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7" w:rsidRPr="00036338" w:rsidRDefault="00311C17" w:rsidP="00311C17">
      <w:pPr>
        <w:tabs>
          <w:tab w:val="left" w:pos="-720"/>
        </w:tabs>
        <w:jc w:val="center"/>
        <w:rPr>
          <w:rFonts w:ascii="Bookman Old Style" w:hAnsi="Bookman Old Style"/>
          <w:b/>
          <w:sz w:val="40"/>
          <w:szCs w:val="40"/>
        </w:rPr>
      </w:pPr>
      <w:bookmarkStart w:id="0" w:name="_GoBack"/>
      <w:bookmarkEnd w:id="0"/>
      <w:r w:rsidRPr="00036338">
        <w:rPr>
          <w:rFonts w:ascii="Bookman Old Style" w:hAnsi="Bookman Old Style"/>
          <w:b/>
          <w:sz w:val="40"/>
          <w:szCs w:val="40"/>
        </w:rPr>
        <w:t>ETHICS AND ANTI- CORRUPTION COMMISSION</w:t>
      </w:r>
    </w:p>
    <w:p w:rsidR="00311C17" w:rsidRPr="00036338" w:rsidRDefault="00311C17" w:rsidP="00910646">
      <w:pPr>
        <w:tabs>
          <w:tab w:val="left" w:pos="-720"/>
        </w:tabs>
        <w:rPr>
          <w:rFonts w:ascii="Bookman Old Style" w:hAnsi="Bookman Old Style"/>
          <w:sz w:val="40"/>
          <w:szCs w:val="40"/>
        </w:rPr>
      </w:pPr>
      <w:r w:rsidRPr="00036338">
        <w:rPr>
          <w:rFonts w:ascii="Bookman Old Style" w:hAnsi="Bookman Old Style"/>
          <w:noProof/>
          <w:sz w:val="40"/>
          <w:szCs w:val="40"/>
          <w:lang w:val="en-GB" w:eastAsia="en-GB"/>
        </w:rPr>
        <w:drawing>
          <wp:anchor distT="0" distB="0" distL="114300" distR="114300" simplePos="0" relativeHeight="251659264" behindDoc="0" locked="0" layoutInCell="1" allowOverlap="1" wp14:anchorId="73674A43" wp14:editId="5C98D2D7">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036338" w:rsidRDefault="00311C17" w:rsidP="00311C17">
      <w:pPr>
        <w:tabs>
          <w:tab w:val="left" w:pos="-720"/>
        </w:tabs>
        <w:jc w:val="center"/>
        <w:rPr>
          <w:rFonts w:ascii="Bookman Old Style" w:hAnsi="Bookman Old Style"/>
          <w:sz w:val="40"/>
          <w:szCs w:val="40"/>
        </w:rPr>
      </w:pPr>
    </w:p>
    <w:p w:rsidR="00311C17" w:rsidRPr="00036338" w:rsidRDefault="00311C17" w:rsidP="00311C17">
      <w:pPr>
        <w:tabs>
          <w:tab w:val="left" w:pos="-720"/>
        </w:tabs>
        <w:jc w:val="center"/>
        <w:rPr>
          <w:rFonts w:ascii="Bookman Old Style" w:hAnsi="Bookman Old Style"/>
          <w:sz w:val="40"/>
          <w:szCs w:val="40"/>
        </w:rPr>
      </w:pPr>
    </w:p>
    <w:p w:rsidR="00311C17" w:rsidRPr="00036338" w:rsidRDefault="00311C17" w:rsidP="00311C17">
      <w:pPr>
        <w:jc w:val="cente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 xml:space="preserve">TENDER DOCUMENT </w:t>
      </w:r>
    </w:p>
    <w:p w:rsidR="00036338" w:rsidRPr="00036338" w:rsidRDefault="00036338" w:rsidP="00910646">
      <w:pP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FOR</w:t>
      </w:r>
    </w:p>
    <w:p w:rsidR="00311C17" w:rsidRPr="00036338" w:rsidRDefault="00311C17" w:rsidP="00910646">
      <w:pPr>
        <w:rPr>
          <w:rFonts w:ascii="Bookman Old Style" w:hAnsi="Bookman Old Style"/>
          <w:b/>
          <w:bCs/>
          <w:sz w:val="40"/>
          <w:szCs w:val="40"/>
        </w:rPr>
      </w:pPr>
    </w:p>
    <w:p w:rsidR="00F8679D" w:rsidRPr="00036338" w:rsidRDefault="00F568BC" w:rsidP="00307834">
      <w:pPr>
        <w:jc w:val="both"/>
        <w:rPr>
          <w:rFonts w:ascii="Bookman Old Style" w:hAnsi="Bookman Old Style"/>
          <w:sz w:val="40"/>
          <w:szCs w:val="40"/>
        </w:rPr>
      </w:pPr>
      <w:r>
        <w:rPr>
          <w:rFonts w:ascii="Bookman Old Style" w:hAnsi="Bookman Old Style"/>
          <w:b/>
          <w:sz w:val="40"/>
          <w:szCs w:val="40"/>
        </w:rPr>
        <w:t>PROCUREMENT OF INTELLIGENCE ANALYSIS SOFTWARE.</w:t>
      </w:r>
    </w:p>
    <w:p w:rsidR="00311C17" w:rsidRPr="00036338" w:rsidRDefault="00311C17" w:rsidP="00307834">
      <w:pPr>
        <w:widowControl w:val="0"/>
        <w:autoSpaceDE w:val="0"/>
        <w:autoSpaceDN w:val="0"/>
        <w:adjustRightInd w:val="0"/>
        <w:ind w:right="716"/>
        <w:jc w:val="both"/>
        <w:rPr>
          <w:rFonts w:ascii="Bookman Old Style" w:hAnsi="Bookman Old Style"/>
          <w:b/>
          <w:sz w:val="40"/>
          <w:szCs w:val="40"/>
        </w:rPr>
      </w:pPr>
    </w:p>
    <w:p w:rsidR="00311C17" w:rsidRPr="00036338" w:rsidRDefault="00311C17" w:rsidP="00307834">
      <w:pPr>
        <w:widowControl w:val="0"/>
        <w:autoSpaceDE w:val="0"/>
        <w:autoSpaceDN w:val="0"/>
        <w:adjustRightInd w:val="0"/>
        <w:spacing w:line="200" w:lineRule="exact"/>
        <w:jc w:val="both"/>
        <w:rPr>
          <w:rFonts w:ascii="Bookman Old Style" w:hAnsi="Bookman Old Style"/>
          <w:b/>
          <w:sz w:val="40"/>
          <w:szCs w:val="40"/>
        </w:rPr>
      </w:pPr>
    </w:p>
    <w:p w:rsidR="00311C17" w:rsidRPr="00036338"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036338">
        <w:rPr>
          <w:rFonts w:ascii="Bookman Old Style" w:hAnsi="Bookman Old Style"/>
          <w:b/>
          <w:bCs/>
          <w:spacing w:val="1"/>
          <w:sz w:val="40"/>
          <w:szCs w:val="40"/>
        </w:rPr>
        <w:t>TENDER NO. EACC</w:t>
      </w:r>
      <w:r w:rsidR="00910646">
        <w:rPr>
          <w:rFonts w:ascii="Bookman Old Style" w:hAnsi="Bookman Old Style"/>
          <w:b/>
          <w:bCs/>
          <w:spacing w:val="-1"/>
          <w:sz w:val="40"/>
          <w:szCs w:val="40"/>
        </w:rPr>
        <w:t>/</w:t>
      </w:r>
      <w:r w:rsidR="00D37840">
        <w:rPr>
          <w:rFonts w:ascii="Bookman Old Style" w:hAnsi="Bookman Old Style"/>
          <w:b/>
          <w:bCs/>
          <w:spacing w:val="-1"/>
          <w:sz w:val="40"/>
          <w:szCs w:val="40"/>
        </w:rPr>
        <w:t>36</w:t>
      </w:r>
      <w:r w:rsidRPr="00036338">
        <w:rPr>
          <w:rFonts w:ascii="Bookman Old Style" w:hAnsi="Bookman Old Style"/>
          <w:b/>
          <w:bCs/>
          <w:spacing w:val="-1"/>
          <w:sz w:val="40"/>
          <w:szCs w:val="40"/>
        </w:rPr>
        <w:t>/201</w:t>
      </w:r>
      <w:r w:rsidR="00910646">
        <w:rPr>
          <w:rFonts w:ascii="Bookman Old Style" w:hAnsi="Bookman Old Style"/>
          <w:b/>
          <w:bCs/>
          <w:spacing w:val="-1"/>
          <w:sz w:val="40"/>
          <w:szCs w:val="40"/>
        </w:rPr>
        <w:t>9-2020</w:t>
      </w:r>
    </w:p>
    <w:p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rsidR="00311C17" w:rsidRPr="0085398A"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85398A">
        <w:rPr>
          <w:rFonts w:ascii="Bookman Old Style" w:hAnsi="Bookman Old Style"/>
          <w:b/>
          <w:bCs/>
          <w:color w:val="FF0000"/>
          <w:spacing w:val="-1"/>
          <w:sz w:val="40"/>
          <w:szCs w:val="40"/>
        </w:rPr>
        <w:t>IFMIS NO.</w:t>
      </w:r>
      <w:r w:rsidR="0085398A" w:rsidRPr="0085398A">
        <w:rPr>
          <w:rFonts w:ascii="Bookman Old Style" w:hAnsi="Bookman Old Style"/>
          <w:color w:val="FF0000"/>
          <w:spacing w:val="-1"/>
          <w:sz w:val="40"/>
          <w:szCs w:val="40"/>
        </w:rPr>
        <w:t xml:space="preserve"> </w:t>
      </w:r>
      <w:r w:rsidR="00212558">
        <w:rPr>
          <w:rFonts w:ascii="Bookman Old Style" w:hAnsi="Bookman Old Style"/>
          <w:color w:val="FF0000"/>
          <w:spacing w:val="-1"/>
          <w:sz w:val="40"/>
          <w:szCs w:val="40"/>
        </w:rPr>
        <w:t>784284</w:t>
      </w:r>
    </w:p>
    <w:p w:rsidR="00910646" w:rsidRPr="00910646" w:rsidRDefault="00910646" w:rsidP="00311C17">
      <w:pPr>
        <w:widowControl w:val="0"/>
        <w:autoSpaceDE w:val="0"/>
        <w:autoSpaceDN w:val="0"/>
        <w:adjustRightInd w:val="0"/>
        <w:ind w:left="575" w:right="435"/>
        <w:jc w:val="center"/>
        <w:rPr>
          <w:rFonts w:ascii="Bookman Old Style" w:hAnsi="Bookman Old Style"/>
          <w:b/>
          <w:bCs/>
          <w:spacing w:val="1"/>
          <w:sz w:val="40"/>
          <w:szCs w:val="40"/>
        </w:rPr>
      </w:pPr>
    </w:p>
    <w:p w:rsidR="00311C17" w:rsidRPr="00910646"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rsidR="00311C17" w:rsidRPr="00D37840" w:rsidRDefault="00311C17" w:rsidP="00910646">
      <w:pPr>
        <w:widowControl w:val="0"/>
        <w:autoSpaceDE w:val="0"/>
        <w:autoSpaceDN w:val="0"/>
        <w:adjustRightInd w:val="0"/>
        <w:ind w:left="575" w:right="435"/>
        <w:jc w:val="center"/>
        <w:rPr>
          <w:rFonts w:ascii="Bookman Old Style" w:hAnsi="Bookman Old Style"/>
          <w:b/>
          <w:bCs/>
          <w:color w:val="FF0000"/>
          <w:spacing w:val="-1"/>
          <w:sz w:val="28"/>
          <w:szCs w:val="28"/>
        </w:rPr>
      </w:pPr>
      <w:r w:rsidRPr="00D37840">
        <w:rPr>
          <w:rFonts w:ascii="Bookman Old Style" w:hAnsi="Bookman Old Style"/>
          <w:b/>
          <w:bCs/>
          <w:color w:val="FF0000"/>
          <w:spacing w:val="-1"/>
          <w:sz w:val="28"/>
          <w:szCs w:val="28"/>
        </w:rPr>
        <w:t xml:space="preserve">Deadline for </w:t>
      </w:r>
      <w:r w:rsidR="00437CF6" w:rsidRPr="00D37840">
        <w:rPr>
          <w:rFonts w:ascii="Bookman Old Style" w:hAnsi="Bookman Old Style"/>
          <w:b/>
          <w:bCs/>
          <w:color w:val="FF0000"/>
          <w:spacing w:val="-1"/>
          <w:sz w:val="28"/>
          <w:szCs w:val="28"/>
        </w:rPr>
        <w:t xml:space="preserve">Submission: </w:t>
      </w:r>
      <w:r w:rsidR="00D37840" w:rsidRPr="00D37840">
        <w:rPr>
          <w:rFonts w:ascii="Bookman Old Style" w:hAnsi="Bookman Old Style"/>
          <w:b/>
          <w:bCs/>
          <w:color w:val="FF0000"/>
          <w:spacing w:val="-1"/>
          <w:sz w:val="28"/>
          <w:szCs w:val="28"/>
        </w:rPr>
        <w:t>16</w:t>
      </w:r>
      <w:r w:rsidR="00D37840" w:rsidRPr="00D37840">
        <w:rPr>
          <w:rFonts w:ascii="Bookman Old Style" w:hAnsi="Bookman Old Style"/>
          <w:b/>
          <w:bCs/>
          <w:color w:val="FF0000"/>
          <w:spacing w:val="-1"/>
          <w:sz w:val="28"/>
          <w:szCs w:val="28"/>
          <w:vertAlign w:val="superscript"/>
        </w:rPr>
        <w:t>th</w:t>
      </w:r>
      <w:r w:rsidR="00D37840" w:rsidRPr="00D37840">
        <w:rPr>
          <w:rFonts w:ascii="Bookman Old Style" w:hAnsi="Bookman Old Style"/>
          <w:b/>
          <w:bCs/>
          <w:color w:val="FF0000"/>
          <w:spacing w:val="-1"/>
          <w:sz w:val="28"/>
          <w:szCs w:val="28"/>
        </w:rPr>
        <w:t xml:space="preserve"> M</w:t>
      </w:r>
      <w:r w:rsidR="00D37840">
        <w:rPr>
          <w:rFonts w:ascii="Bookman Old Style" w:hAnsi="Bookman Old Style"/>
          <w:b/>
          <w:bCs/>
          <w:color w:val="FF0000"/>
          <w:spacing w:val="-1"/>
          <w:sz w:val="28"/>
          <w:szCs w:val="28"/>
        </w:rPr>
        <w:t xml:space="preserve">arch </w:t>
      </w:r>
      <w:r w:rsidR="00910646" w:rsidRPr="00D37840">
        <w:rPr>
          <w:rFonts w:ascii="Bookman Old Style" w:hAnsi="Bookman Old Style"/>
          <w:b/>
          <w:bCs/>
          <w:color w:val="FF0000"/>
          <w:spacing w:val="-1"/>
          <w:sz w:val="28"/>
          <w:szCs w:val="28"/>
        </w:rPr>
        <w:t>20</w:t>
      </w:r>
      <w:r w:rsidR="00F568BC" w:rsidRPr="00D37840">
        <w:rPr>
          <w:rFonts w:ascii="Bookman Old Style" w:hAnsi="Bookman Old Style"/>
          <w:b/>
          <w:bCs/>
          <w:color w:val="FF0000"/>
          <w:spacing w:val="-1"/>
          <w:sz w:val="28"/>
          <w:szCs w:val="28"/>
        </w:rPr>
        <w:t>20</w:t>
      </w:r>
      <w:r w:rsidR="00910646" w:rsidRPr="00D37840">
        <w:rPr>
          <w:rFonts w:ascii="Bookman Old Style" w:hAnsi="Bookman Old Style"/>
          <w:b/>
          <w:bCs/>
          <w:color w:val="FF0000"/>
          <w:spacing w:val="-1"/>
          <w:sz w:val="28"/>
          <w:szCs w:val="28"/>
        </w:rPr>
        <w:t xml:space="preserve"> at 10</w:t>
      </w:r>
      <w:r w:rsidR="00036338" w:rsidRPr="00D37840">
        <w:rPr>
          <w:rFonts w:ascii="Bookman Old Style" w:hAnsi="Bookman Old Style"/>
          <w:b/>
          <w:bCs/>
          <w:color w:val="FF0000"/>
          <w:spacing w:val="-1"/>
          <w:sz w:val="28"/>
          <w:szCs w:val="28"/>
        </w:rPr>
        <w:t>.00 A.M</w:t>
      </w:r>
    </w:p>
    <w:p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rsidR="00910646" w:rsidRDefault="00910646" w:rsidP="00311C17">
      <w:pPr>
        <w:rPr>
          <w:rFonts w:ascii="Bookman Old Style" w:hAnsi="Bookman Old Style"/>
          <w:b/>
          <w:i/>
          <w:sz w:val="16"/>
          <w:szCs w:val="16"/>
        </w:rPr>
      </w:pP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INTEGRITY CENTRE</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Valley Rd/Milimani Rd Junction</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P.O Box 61130-00200, Nairobi, Kenya</w:t>
      </w:r>
    </w:p>
    <w:p w:rsidR="00311C17" w:rsidRPr="00036338" w:rsidRDefault="00737386" w:rsidP="00311C17">
      <w:pPr>
        <w:rPr>
          <w:rFonts w:ascii="Bookman Old Style" w:hAnsi="Bookman Old Style"/>
          <w:b/>
          <w:i/>
          <w:sz w:val="16"/>
          <w:szCs w:val="16"/>
        </w:rPr>
      </w:pPr>
      <w:r w:rsidRPr="00737386">
        <w:rPr>
          <w:rFonts w:ascii="Bookman Old Style" w:hAnsi="Bookman Old Style"/>
          <w:b/>
          <w:i/>
          <w:sz w:val="16"/>
          <w:szCs w:val="16"/>
        </w:rPr>
        <w:t>Ethics and Anti-Corruption Commission</w:t>
      </w:r>
      <w:r w:rsidRPr="00737386">
        <w:rPr>
          <w:rFonts w:ascii="Bookman Old Style" w:hAnsi="Bookman Old Style"/>
          <w:b/>
          <w:i/>
          <w:sz w:val="16"/>
          <w:szCs w:val="16"/>
        </w:rPr>
        <w:br/>
        <w:t xml:space="preserve">Tel. (020) 499 7000 </w:t>
      </w:r>
      <w:r w:rsidRPr="00737386">
        <w:rPr>
          <w:rFonts w:ascii="Bookman Old Style" w:hAnsi="Bookman Old Style"/>
          <w:b/>
          <w:i/>
          <w:sz w:val="16"/>
          <w:szCs w:val="16"/>
        </w:rPr>
        <w:br/>
        <w:t>Mobile: 0709 781 000/0730 997 000</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 xml:space="preserve">Email: </w:t>
      </w:r>
      <w:hyperlink r:id="rId8" w:history="1">
        <w:r w:rsidRPr="00036338">
          <w:rPr>
            <w:rStyle w:val="Hyperlink"/>
            <w:rFonts w:ascii="Bookman Old Style" w:hAnsi="Bookman Old Style"/>
            <w:b/>
            <w:i/>
            <w:sz w:val="16"/>
            <w:szCs w:val="16"/>
          </w:rPr>
          <w:t>eacc@integrity.go.ke</w:t>
        </w:r>
      </w:hyperlink>
    </w:p>
    <w:p w:rsidR="00311C17" w:rsidRPr="00036338" w:rsidRDefault="00311C17" w:rsidP="00311C17">
      <w:pPr>
        <w:rPr>
          <w:rFonts w:ascii="Bookman Old Style" w:hAnsi="Bookman Old Style"/>
          <w:b/>
          <w:i/>
          <w:sz w:val="16"/>
          <w:szCs w:val="16"/>
        </w:rPr>
      </w:pPr>
    </w:p>
    <w:p w:rsidR="00311C17" w:rsidRPr="00036338" w:rsidRDefault="00311C17" w:rsidP="00311C17">
      <w:pPr>
        <w:rPr>
          <w:rFonts w:ascii="Bookman Old Style" w:hAnsi="Bookman Old Style"/>
          <w:b/>
          <w:i/>
          <w:sz w:val="16"/>
          <w:szCs w:val="16"/>
        </w:rPr>
        <w:sectPr w:rsidR="00311C17" w:rsidRPr="00036338">
          <w:footerReference w:type="even" r:id="rId9"/>
          <w:footerReference w:type="default" r:id="rId10"/>
          <w:pgSz w:w="12240" w:h="15840"/>
          <w:pgMar w:top="1440" w:right="1440" w:bottom="720" w:left="1440" w:header="720" w:footer="720" w:gutter="0"/>
          <w:cols w:space="720"/>
          <w:titlePg/>
          <w:docGrid w:linePitch="360"/>
        </w:sectPr>
      </w:pPr>
      <w:r w:rsidRPr="00036338">
        <w:rPr>
          <w:rFonts w:ascii="Bookman Old Style" w:hAnsi="Bookman Old Style"/>
          <w:b/>
          <w:i/>
          <w:sz w:val="16"/>
          <w:szCs w:val="16"/>
        </w:rPr>
        <w:t>SERIAL NO. ………….</w:t>
      </w:r>
    </w:p>
    <w:p w:rsidR="00311C17" w:rsidRPr="00036338" w:rsidRDefault="00311C17" w:rsidP="00311C17">
      <w:pPr>
        <w:pStyle w:val="Heading1"/>
        <w:rPr>
          <w:rFonts w:ascii="Bookman Old Style" w:hAnsi="Bookman Old Style"/>
          <w:sz w:val="24"/>
        </w:rPr>
      </w:pPr>
      <w:bookmarkStart w:id="1" w:name="_Toc435189722"/>
      <w:r w:rsidRPr="00036338">
        <w:rPr>
          <w:rFonts w:ascii="Bookman Old Style" w:hAnsi="Bookman Old Style"/>
          <w:sz w:val="24"/>
        </w:rPr>
        <w:lastRenderedPageBreak/>
        <w:t>TABLE OF CONTENTS</w:t>
      </w:r>
      <w:bookmarkEnd w:id="1"/>
    </w:p>
    <w:p w:rsidR="00311C17" w:rsidRPr="00036338" w:rsidRDefault="00311C17" w:rsidP="00311C17">
      <w:pPr>
        <w:jc w:val="center"/>
        <w:rPr>
          <w:rFonts w:ascii="Bookman Old Style" w:hAnsi="Bookman Old Style"/>
          <w:b/>
          <w:bCs/>
        </w:rPr>
      </w:pPr>
    </w:p>
    <w:p w:rsidR="00311C17" w:rsidRPr="00036338" w:rsidRDefault="00311C17" w:rsidP="00311C17">
      <w:pPr>
        <w:pStyle w:val="TOCHeading"/>
        <w:rPr>
          <w:rFonts w:ascii="Bookman Old Style" w:hAnsi="Bookman Old Style"/>
          <w:color w:val="auto"/>
          <w:sz w:val="24"/>
          <w:szCs w:val="24"/>
        </w:rPr>
      </w:pPr>
      <w:r w:rsidRPr="00036338">
        <w:rPr>
          <w:rFonts w:ascii="Bookman Old Style" w:hAnsi="Bookman Old Style"/>
          <w:color w:val="auto"/>
          <w:sz w:val="24"/>
          <w:szCs w:val="24"/>
        </w:rPr>
        <w:t>Contents</w:t>
      </w:r>
    </w:p>
    <w:p w:rsidR="00311C17" w:rsidRPr="00036338" w:rsidRDefault="00311C17" w:rsidP="00311C17">
      <w:pPr>
        <w:pStyle w:val="TOC1"/>
        <w:tabs>
          <w:tab w:val="right" w:leader="dot" w:pos="9350"/>
        </w:tabs>
        <w:rPr>
          <w:rFonts w:ascii="Bookman Old Style" w:hAnsi="Bookman Old Style"/>
          <w:noProof/>
        </w:rPr>
      </w:pPr>
      <w:r w:rsidRPr="00036338">
        <w:rPr>
          <w:rFonts w:ascii="Bookman Old Style" w:hAnsi="Bookman Old Style"/>
        </w:rPr>
        <w:fldChar w:fldCharType="begin"/>
      </w:r>
      <w:r w:rsidRPr="00036338">
        <w:rPr>
          <w:rFonts w:ascii="Bookman Old Style" w:hAnsi="Bookman Old Style"/>
        </w:rPr>
        <w:instrText xml:space="preserve"> TOC \o "1-3" \h \z \u </w:instrText>
      </w:r>
      <w:r w:rsidRPr="00036338">
        <w:rPr>
          <w:rFonts w:ascii="Bookman Old Style" w:hAnsi="Bookman Old Style"/>
        </w:rPr>
        <w:fldChar w:fldCharType="separate"/>
      </w:r>
      <w:hyperlink w:anchor="_Toc435189722" w:history="1">
        <w:r w:rsidRPr="00036338">
          <w:rPr>
            <w:rStyle w:val="Hyperlink"/>
            <w:rFonts w:ascii="Bookman Old Style" w:hAnsi="Bookman Old Style"/>
            <w:noProof/>
          </w:rPr>
          <w:t>TABLE OF CONTENTS</w:t>
        </w:r>
        <w:r w:rsidRPr="00036338">
          <w:rPr>
            <w:rFonts w:ascii="Bookman Old Style" w:hAnsi="Bookman Old Style"/>
            <w:noProof/>
            <w:webHidden/>
          </w:rPr>
          <w:tab/>
        </w:r>
        <w:r w:rsidRPr="00036338">
          <w:rPr>
            <w:rFonts w:ascii="Bookman Old Style" w:hAnsi="Bookman Old Style"/>
            <w:noProof/>
            <w:webHidden/>
          </w:rPr>
          <w:fldChar w:fldCharType="begin"/>
        </w:r>
        <w:r w:rsidRPr="00036338">
          <w:rPr>
            <w:rFonts w:ascii="Bookman Old Style" w:hAnsi="Bookman Old Style"/>
            <w:noProof/>
            <w:webHidden/>
          </w:rPr>
          <w:instrText xml:space="preserve"> PAGEREF _Toc435189722 \h </w:instrText>
        </w:r>
        <w:r w:rsidRPr="00036338">
          <w:rPr>
            <w:rFonts w:ascii="Bookman Old Style" w:hAnsi="Bookman Old Style"/>
            <w:noProof/>
            <w:webHidden/>
          </w:rPr>
        </w:r>
        <w:r w:rsidRPr="00036338">
          <w:rPr>
            <w:rFonts w:ascii="Bookman Old Style" w:hAnsi="Bookman Old Style"/>
            <w:noProof/>
            <w:webHidden/>
          </w:rPr>
          <w:fldChar w:fldCharType="separate"/>
        </w:r>
        <w:r w:rsidR="00E07500">
          <w:rPr>
            <w:rFonts w:ascii="Bookman Old Style" w:hAnsi="Bookman Old Style"/>
            <w:noProof/>
            <w:webHidden/>
          </w:rPr>
          <w:t>- 1 -</w:t>
        </w:r>
        <w:r w:rsidRPr="00036338">
          <w:rPr>
            <w:rFonts w:ascii="Bookman Old Style" w:hAnsi="Bookman Old Style"/>
            <w:noProof/>
            <w:webHidden/>
          </w:rPr>
          <w:fldChar w:fldCharType="end"/>
        </w:r>
      </w:hyperlink>
    </w:p>
    <w:p w:rsidR="00311C17" w:rsidRPr="00036338" w:rsidRDefault="007A00E4" w:rsidP="00311C17">
      <w:pPr>
        <w:pStyle w:val="TOC1"/>
        <w:tabs>
          <w:tab w:val="right" w:leader="dot" w:pos="9350"/>
        </w:tabs>
        <w:rPr>
          <w:rFonts w:ascii="Bookman Old Style" w:hAnsi="Bookman Old Style"/>
          <w:noProof/>
        </w:rPr>
      </w:pPr>
      <w:hyperlink w:anchor="_Toc435189723" w:history="1">
        <w:r w:rsidR="00311C17" w:rsidRPr="00036338">
          <w:rPr>
            <w:rStyle w:val="Hyperlink"/>
            <w:rFonts w:ascii="Bookman Old Style" w:hAnsi="Bookman Old Style"/>
            <w:noProof/>
          </w:rPr>
          <w:t>SECTION I</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rsidR="00311C17" w:rsidRPr="00036338" w:rsidRDefault="007A00E4" w:rsidP="00311C17">
      <w:pPr>
        <w:pStyle w:val="TOC1"/>
        <w:tabs>
          <w:tab w:val="right" w:leader="dot" w:pos="9350"/>
        </w:tabs>
        <w:rPr>
          <w:rFonts w:ascii="Bookman Old Style" w:hAnsi="Bookman Old Style"/>
          <w:noProof/>
        </w:rPr>
      </w:pPr>
      <w:hyperlink w:anchor="_Toc435189724" w:history="1">
        <w:r w:rsidR="00311C17" w:rsidRPr="00036338">
          <w:rPr>
            <w:rStyle w:val="Hyperlink"/>
            <w:rFonts w:ascii="Bookman Old Style" w:hAnsi="Bookman Old Style"/>
            <w:noProof/>
          </w:rPr>
          <w:t>INVITATION TO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1540"/>
          <w:tab w:val="right" w:leader="dot" w:pos="9350"/>
        </w:tabs>
        <w:rPr>
          <w:rFonts w:ascii="Bookman Old Style" w:hAnsi="Bookman Old Style"/>
          <w:noProof/>
        </w:rPr>
      </w:pPr>
      <w:hyperlink w:anchor="_Toc435189725" w:history="1">
        <w:r w:rsidR="00311C17" w:rsidRPr="00036338">
          <w:rPr>
            <w:rStyle w:val="Hyperlink"/>
            <w:rFonts w:ascii="Bookman Old Style" w:hAnsi="Bookman Old Style"/>
            <w:noProof/>
          </w:rPr>
          <w:t xml:space="preserve">SECTION II </w:t>
        </w:r>
        <w:r w:rsidR="00311C17" w:rsidRPr="00036338">
          <w:rPr>
            <w:rFonts w:ascii="Bookman Old Style" w:hAnsi="Bookman Old Style"/>
            <w:noProof/>
          </w:rPr>
          <w:tab/>
        </w:r>
        <w:r w:rsidR="00311C17" w:rsidRPr="00036338">
          <w:rPr>
            <w:rStyle w:val="Hyperlink"/>
            <w:rFonts w:ascii="Bookman Old Style" w:hAnsi="Bookman Old Style"/>
            <w:noProof/>
          </w:rPr>
          <w:t>-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26" w:history="1">
        <w:r w:rsidR="00311C17" w:rsidRPr="00036338">
          <w:rPr>
            <w:rStyle w:val="Hyperlink"/>
            <w:rFonts w:ascii="Bookman Old Style" w:hAnsi="Bookman Old Style"/>
            <w:noProof/>
          </w:rPr>
          <w:t>2.1</w:t>
        </w:r>
        <w:r w:rsidR="00311C17" w:rsidRPr="00036338">
          <w:rPr>
            <w:rFonts w:ascii="Bookman Old Style" w:hAnsi="Bookman Old Style"/>
            <w:noProof/>
          </w:rPr>
          <w:tab/>
        </w:r>
        <w:r w:rsidR="00311C17" w:rsidRPr="00036338">
          <w:rPr>
            <w:rStyle w:val="Hyperlink"/>
            <w:rFonts w:ascii="Bookman Old Style" w:hAnsi="Bookman Old Style"/>
            <w:noProof/>
          </w:rPr>
          <w:t>Eligible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27" w:history="1">
        <w:r w:rsidR="00311C17" w:rsidRPr="00036338">
          <w:rPr>
            <w:rStyle w:val="Hyperlink"/>
            <w:rFonts w:ascii="Bookman Old Style" w:hAnsi="Bookman Old Style"/>
            <w:noProof/>
          </w:rPr>
          <w:t>2.2</w:t>
        </w:r>
        <w:r w:rsidR="00311C17" w:rsidRPr="00036338">
          <w:rPr>
            <w:rFonts w:ascii="Bookman Old Style" w:hAnsi="Bookman Old Style"/>
            <w:noProof/>
          </w:rPr>
          <w:tab/>
        </w:r>
        <w:r w:rsidR="00311C17" w:rsidRPr="00036338">
          <w:rPr>
            <w:rStyle w:val="Hyperlink"/>
            <w:rFonts w:ascii="Bookman Old Style" w:hAnsi="Bookman Old Style"/>
            <w:noProof/>
          </w:rPr>
          <w:t>Eligible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28" w:history="1">
        <w:r w:rsidR="00311C17" w:rsidRPr="00036338">
          <w:rPr>
            <w:rStyle w:val="Hyperlink"/>
            <w:rFonts w:ascii="Bookman Old Style" w:hAnsi="Bookman Old Style"/>
            <w:noProof/>
          </w:rPr>
          <w:t>2.3</w:t>
        </w:r>
        <w:r w:rsidR="00311C17" w:rsidRPr="00036338">
          <w:rPr>
            <w:rFonts w:ascii="Bookman Old Style" w:hAnsi="Bookman Old Style"/>
            <w:noProof/>
          </w:rPr>
          <w:tab/>
        </w:r>
        <w:r w:rsidR="00311C17" w:rsidRPr="00036338">
          <w:rPr>
            <w:rStyle w:val="Hyperlink"/>
            <w:rFonts w:ascii="Bookman Old Style" w:hAnsi="Bookman Old Style"/>
            <w:noProof/>
          </w:rPr>
          <w:t>Cost of Tendering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29" w:history="1">
        <w:r w:rsidR="00311C17" w:rsidRPr="00036338">
          <w:rPr>
            <w:rStyle w:val="Hyperlink"/>
            <w:rFonts w:ascii="Bookman Old Style" w:hAnsi="Bookman Old Style"/>
            <w:noProof/>
          </w:rPr>
          <w:t>2.4.</w:t>
        </w:r>
        <w:r w:rsidR="00311C17" w:rsidRPr="00036338">
          <w:rPr>
            <w:rFonts w:ascii="Bookman Old Style" w:hAnsi="Bookman Old Style"/>
            <w:noProof/>
          </w:rPr>
          <w:tab/>
        </w:r>
        <w:r w:rsidR="00311C17" w:rsidRPr="00036338">
          <w:rPr>
            <w:rStyle w:val="Hyperlink"/>
            <w:rFonts w:ascii="Bookman Old Style" w:hAnsi="Bookman Old Style"/>
            <w:noProof/>
          </w:rPr>
          <w:t>The Tender Document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30" w:history="1">
        <w:r w:rsidR="00311C17" w:rsidRPr="00036338">
          <w:rPr>
            <w:rStyle w:val="Hyperlink"/>
            <w:rFonts w:ascii="Bookman Old Style" w:hAnsi="Bookman Old Style"/>
            <w:noProof/>
          </w:rPr>
          <w:t>2.5</w:t>
        </w:r>
        <w:r w:rsidR="00311C17" w:rsidRPr="00036338">
          <w:rPr>
            <w:rFonts w:ascii="Bookman Old Style" w:hAnsi="Bookman Old Style"/>
            <w:noProof/>
          </w:rPr>
          <w:tab/>
        </w:r>
        <w:r w:rsidR="00311C17" w:rsidRPr="00036338">
          <w:rPr>
            <w:rStyle w:val="Hyperlink"/>
            <w:rFonts w:ascii="Bookman Old Style" w:hAnsi="Bookman Old Style"/>
            <w:noProof/>
          </w:rPr>
          <w:t>Clarification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31" w:history="1">
        <w:r w:rsidR="00311C17" w:rsidRPr="00036338">
          <w:rPr>
            <w:rStyle w:val="Hyperlink"/>
            <w:rFonts w:ascii="Bookman Old Style" w:hAnsi="Bookman Old Style"/>
            <w:noProof/>
          </w:rPr>
          <w:t>2.6</w:t>
        </w:r>
        <w:r w:rsidR="00311C17" w:rsidRPr="00036338">
          <w:rPr>
            <w:rFonts w:ascii="Bookman Old Style" w:hAnsi="Bookman Old Style"/>
            <w:noProof/>
          </w:rPr>
          <w:tab/>
        </w:r>
        <w:r w:rsidR="00311C17" w:rsidRPr="00036338">
          <w:rPr>
            <w:rStyle w:val="Hyperlink"/>
            <w:rFonts w:ascii="Bookman Old Style" w:hAnsi="Bookman Old Style"/>
            <w:noProof/>
          </w:rPr>
          <w:t>Amendment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32" w:history="1">
        <w:r w:rsidR="00311C17" w:rsidRPr="00036338">
          <w:rPr>
            <w:rStyle w:val="Hyperlink"/>
            <w:rFonts w:ascii="Bookman Old Style" w:hAnsi="Bookman Old Style"/>
            <w:noProof/>
          </w:rPr>
          <w:t>2.7</w:t>
        </w:r>
        <w:r w:rsidR="00311C17" w:rsidRPr="00036338">
          <w:rPr>
            <w:rFonts w:ascii="Bookman Old Style" w:hAnsi="Bookman Old Style"/>
            <w:noProof/>
          </w:rPr>
          <w:tab/>
        </w:r>
        <w:r w:rsidR="00311C17" w:rsidRPr="00036338">
          <w:rPr>
            <w:rStyle w:val="Hyperlink"/>
            <w:rFonts w:ascii="Bookman Old Style" w:hAnsi="Bookman Old Style"/>
            <w:noProof/>
          </w:rPr>
          <w:t>Language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33" w:history="1">
        <w:r w:rsidR="00311C17" w:rsidRPr="00036338">
          <w:rPr>
            <w:rStyle w:val="Hyperlink"/>
            <w:rFonts w:ascii="Bookman Old Style" w:hAnsi="Bookman Old Style"/>
            <w:noProof/>
          </w:rPr>
          <w:t>2.8</w:t>
        </w:r>
        <w:r w:rsidR="00311C17" w:rsidRPr="00036338">
          <w:rPr>
            <w:rFonts w:ascii="Bookman Old Style" w:hAnsi="Bookman Old Style"/>
            <w:noProof/>
          </w:rPr>
          <w:tab/>
        </w:r>
        <w:r w:rsidR="00311C17" w:rsidRPr="00036338">
          <w:rPr>
            <w:rStyle w:val="Hyperlink"/>
            <w:rFonts w:ascii="Bookman Old Style" w:hAnsi="Bookman Old Style"/>
            <w:noProof/>
          </w:rPr>
          <w:t>Documents Comprising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34" w:history="1">
        <w:r w:rsidR="00311C17" w:rsidRPr="00036338">
          <w:rPr>
            <w:rStyle w:val="Hyperlink"/>
            <w:rFonts w:ascii="Bookman Old Style" w:hAnsi="Bookman Old Style"/>
            <w:noProof/>
          </w:rPr>
          <w:t>2.9</w:t>
        </w:r>
        <w:r w:rsidR="00311C17" w:rsidRPr="00036338">
          <w:rPr>
            <w:rFonts w:ascii="Bookman Old Style" w:hAnsi="Bookman Old Style"/>
            <w:noProof/>
          </w:rPr>
          <w:tab/>
        </w:r>
        <w:r w:rsidR="00311C17" w:rsidRPr="00036338">
          <w:rPr>
            <w:rStyle w:val="Hyperlink"/>
            <w:rFonts w:ascii="Bookman Old Style" w:hAnsi="Bookman Old Style"/>
            <w:noProof/>
          </w:rPr>
          <w:t>Tender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35" w:history="1">
        <w:r w:rsidR="00311C17" w:rsidRPr="00036338">
          <w:rPr>
            <w:rStyle w:val="Hyperlink"/>
            <w:rFonts w:ascii="Bookman Old Style" w:hAnsi="Bookman Old Style"/>
            <w:noProof/>
          </w:rPr>
          <w:t>2.10</w:t>
        </w:r>
        <w:r w:rsidR="00311C17" w:rsidRPr="00036338">
          <w:rPr>
            <w:rFonts w:ascii="Bookman Old Style" w:hAnsi="Bookman Old Style"/>
            <w:noProof/>
          </w:rPr>
          <w:tab/>
        </w:r>
        <w:r w:rsidR="00311C17" w:rsidRPr="00036338">
          <w:rPr>
            <w:rStyle w:val="Hyperlink"/>
            <w:rFonts w:ascii="Bookman Old Style" w:hAnsi="Bookman Old Style"/>
            <w:noProof/>
          </w:rPr>
          <w:t>Tender 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36" w:history="1">
        <w:r w:rsidR="00311C17" w:rsidRPr="00036338">
          <w:rPr>
            <w:rStyle w:val="Hyperlink"/>
            <w:rFonts w:ascii="Bookman Old Style" w:hAnsi="Bookman Old Style"/>
            <w:noProof/>
          </w:rPr>
          <w:t>2.11</w:t>
        </w:r>
        <w:r w:rsidR="00311C17" w:rsidRPr="00036338">
          <w:rPr>
            <w:rFonts w:ascii="Bookman Old Style" w:hAnsi="Bookman Old Style"/>
            <w:noProof/>
          </w:rPr>
          <w:tab/>
        </w:r>
        <w:r w:rsidR="00311C17" w:rsidRPr="00036338">
          <w:rPr>
            <w:rStyle w:val="Hyperlink"/>
            <w:rFonts w:ascii="Bookman Old Style" w:hAnsi="Bookman Old Style"/>
            <w:noProof/>
          </w:rPr>
          <w:t>Tender Currencies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37" w:history="1">
        <w:r w:rsidR="00311C17" w:rsidRPr="00036338">
          <w:rPr>
            <w:rStyle w:val="Hyperlink"/>
            <w:rFonts w:ascii="Bookman Old Style" w:hAnsi="Bookman Old Style"/>
            <w:noProof/>
          </w:rPr>
          <w:t>2.12</w:t>
        </w:r>
        <w:r w:rsidR="00311C17" w:rsidRPr="00036338">
          <w:rPr>
            <w:rFonts w:ascii="Bookman Old Style" w:hAnsi="Bookman Old Style"/>
            <w:noProof/>
          </w:rPr>
          <w:tab/>
        </w:r>
        <w:r w:rsidR="00311C17" w:rsidRPr="00036338">
          <w:rPr>
            <w:rStyle w:val="Hyperlink"/>
            <w:rFonts w:ascii="Bookman Old Style" w:hAnsi="Bookman Old Style"/>
            <w:noProof/>
          </w:rPr>
          <w:t>Tenderers Eligibility and Qualifications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38" w:history="1">
        <w:r w:rsidR="00311C17" w:rsidRPr="00036338">
          <w:rPr>
            <w:rStyle w:val="Hyperlink"/>
            <w:rFonts w:ascii="Bookman Old Style" w:hAnsi="Bookman Old Style"/>
            <w:noProof/>
          </w:rPr>
          <w:t>2.13</w:t>
        </w:r>
        <w:r w:rsidR="00311C17" w:rsidRPr="00036338">
          <w:rPr>
            <w:rFonts w:ascii="Bookman Old Style" w:hAnsi="Bookman Old Style"/>
            <w:noProof/>
          </w:rPr>
          <w:tab/>
        </w:r>
        <w:r w:rsidR="00311C17" w:rsidRPr="00036338">
          <w:rPr>
            <w:rStyle w:val="Hyperlink"/>
            <w:rFonts w:ascii="Bookman Old Style" w:hAnsi="Bookman Old Style"/>
            <w:noProof/>
          </w:rPr>
          <w:t>Goods Eligibility and Conformity to Tender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39" w:history="1">
        <w:r w:rsidR="00311C17" w:rsidRPr="00036338">
          <w:rPr>
            <w:rStyle w:val="Hyperlink"/>
            <w:rFonts w:ascii="Bookman Old Style" w:hAnsi="Bookman Old Style"/>
            <w:noProof/>
          </w:rPr>
          <w:t>2.14</w:t>
        </w:r>
        <w:r w:rsidR="00311C17" w:rsidRPr="00036338">
          <w:rPr>
            <w:rFonts w:ascii="Bookman Old Style" w:hAnsi="Bookman Old Style"/>
            <w:noProof/>
          </w:rPr>
          <w:tab/>
        </w:r>
        <w:r w:rsidR="00311C17" w:rsidRPr="00036338">
          <w:rPr>
            <w:rStyle w:val="Hyperlink"/>
            <w:rFonts w:ascii="Bookman Old Style" w:hAnsi="Bookman Old Style"/>
            <w:noProof/>
          </w:rPr>
          <w:t>Tender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0" w:history="1">
        <w:r w:rsidR="00311C17" w:rsidRPr="00036338">
          <w:rPr>
            <w:rStyle w:val="Hyperlink"/>
            <w:rFonts w:ascii="Bookman Old Style" w:hAnsi="Bookman Old Style"/>
            <w:noProof/>
          </w:rPr>
          <w:t>2.15</w:t>
        </w:r>
        <w:r w:rsidR="00311C17" w:rsidRPr="00036338">
          <w:rPr>
            <w:rFonts w:ascii="Bookman Old Style" w:hAnsi="Bookman Old Style"/>
            <w:noProof/>
          </w:rPr>
          <w:tab/>
        </w:r>
        <w:r w:rsidR="00311C17" w:rsidRPr="00036338">
          <w:rPr>
            <w:rStyle w:val="Hyperlink"/>
            <w:rFonts w:ascii="Bookman Old Style" w:hAnsi="Bookman Old Style"/>
            <w:noProof/>
          </w:rPr>
          <w:t>Validity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9</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1" w:history="1">
        <w:r w:rsidR="00311C17" w:rsidRPr="00036338">
          <w:rPr>
            <w:rStyle w:val="Hyperlink"/>
            <w:rFonts w:ascii="Bookman Old Style" w:hAnsi="Bookman Old Style"/>
            <w:noProof/>
          </w:rPr>
          <w:t>2.16</w:t>
        </w:r>
        <w:r w:rsidR="00311C17" w:rsidRPr="00036338">
          <w:rPr>
            <w:rFonts w:ascii="Bookman Old Style" w:hAnsi="Bookman Old Style"/>
            <w:noProof/>
          </w:rPr>
          <w:tab/>
        </w:r>
        <w:r w:rsidR="00311C17" w:rsidRPr="00036338">
          <w:rPr>
            <w:rStyle w:val="Hyperlink"/>
            <w:rFonts w:ascii="Bookman Old Style" w:hAnsi="Bookman Old Style"/>
            <w:noProof/>
          </w:rPr>
          <w:t>Format and Signing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2" w:history="1">
        <w:r w:rsidR="00311C17" w:rsidRPr="00036338">
          <w:rPr>
            <w:rStyle w:val="Hyperlink"/>
            <w:rFonts w:ascii="Bookman Old Style" w:hAnsi="Bookman Old Style"/>
            <w:noProof/>
          </w:rPr>
          <w:t>2.17</w:t>
        </w:r>
        <w:r w:rsidR="00311C17" w:rsidRPr="00036338">
          <w:rPr>
            <w:rFonts w:ascii="Bookman Old Style" w:hAnsi="Bookman Old Style"/>
            <w:noProof/>
          </w:rPr>
          <w:tab/>
        </w:r>
        <w:r w:rsidR="00311C17" w:rsidRPr="00036338">
          <w:rPr>
            <w:rStyle w:val="Hyperlink"/>
            <w:rFonts w:ascii="Bookman Old Style" w:hAnsi="Bookman Old Style"/>
            <w:noProof/>
          </w:rPr>
          <w:t>Sealing and Marking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3" w:history="1">
        <w:r w:rsidR="00311C17" w:rsidRPr="00036338">
          <w:rPr>
            <w:rStyle w:val="Hyperlink"/>
            <w:rFonts w:ascii="Bookman Old Style" w:hAnsi="Bookman Old Style"/>
            <w:noProof/>
          </w:rPr>
          <w:t>2.18</w:t>
        </w:r>
        <w:r w:rsidR="00311C17" w:rsidRPr="00036338">
          <w:rPr>
            <w:rFonts w:ascii="Bookman Old Style" w:hAnsi="Bookman Old Style"/>
            <w:noProof/>
          </w:rPr>
          <w:tab/>
        </w:r>
        <w:r w:rsidR="00311C17" w:rsidRPr="00036338">
          <w:rPr>
            <w:rStyle w:val="Hyperlink"/>
            <w:rFonts w:ascii="Bookman Old Style" w:hAnsi="Bookman Old Style"/>
            <w:noProof/>
          </w:rPr>
          <w:t>Deadline for Submission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4" w:history="1">
        <w:r w:rsidR="00311C17" w:rsidRPr="00036338">
          <w:rPr>
            <w:rStyle w:val="Hyperlink"/>
            <w:rFonts w:ascii="Bookman Old Style" w:hAnsi="Bookman Old Style"/>
            <w:noProof/>
          </w:rPr>
          <w:t>2.19</w:t>
        </w:r>
        <w:r w:rsidR="00311C17" w:rsidRPr="00036338">
          <w:rPr>
            <w:rFonts w:ascii="Bookman Old Style" w:hAnsi="Bookman Old Style"/>
            <w:noProof/>
          </w:rPr>
          <w:tab/>
        </w:r>
        <w:r w:rsidR="00311C17" w:rsidRPr="00036338">
          <w:rPr>
            <w:rStyle w:val="Hyperlink"/>
            <w:rFonts w:ascii="Bookman Old Style" w:hAnsi="Bookman Old Style"/>
            <w:noProof/>
          </w:rPr>
          <w:t>Modification and Withdrawal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5" w:history="1">
        <w:r w:rsidR="00311C17" w:rsidRPr="00036338">
          <w:rPr>
            <w:rStyle w:val="Hyperlink"/>
            <w:rFonts w:ascii="Bookman Old Style" w:hAnsi="Bookman Old Style"/>
            <w:noProof/>
          </w:rPr>
          <w:t>2.20</w:t>
        </w:r>
        <w:r w:rsidR="00311C17" w:rsidRPr="00036338">
          <w:rPr>
            <w:rFonts w:ascii="Bookman Old Style" w:hAnsi="Bookman Old Style"/>
            <w:noProof/>
          </w:rPr>
          <w:tab/>
        </w:r>
        <w:r w:rsidR="00311C17" w:rsidRPr="00036338">
          <w:rPr>
            <w:rStyle w:val="Hyperlink"/>
            <w:rFonts w:ascii="Bookman Old Style" w:hAnsi="Bookman Old Style"/>
            <w:noProof/>
          </w:rPr>
          <w:t>Opening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6" w:history="1">
        <w:r w:rsidR="00311C17" w:rsidRPr="00036338">
          <w:rPr>
            <w:rStyle w:val="Hyperlink"/>
            <w:rFonts w:ascii="Bookman Old Style" w:hAnsi="Bookman Old Style"/>
            <w:noProof/>
          </w:rPr>
          <w:t>2.21</w:t>
        </w:r>
        <w:r w:rsidR="00311C17" w:rsidRPr="00036338">
          <w:rPr>
            <w:rFonts w:ascii="Bookman Old Style" w:hAnsi="Bookman Old Style"/>
            <w:noProof/>
          </w:rPr>
          <w:tab/>
        </w:r>
        <w:r w:rsidR="00311C17" w:rsidRPr="00036338">
          <w:rPr>
            <w:rStyle w:val="Hyperlink"/>
            <w:rFonts w:ascii="Bookman Old Style" w:hAnsi="Bookman Old Style"/>
            <w:noProof/>
          </w:rPr>
          <w:t>Clarification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7" w:history="1">
        <w:r w:rsidR="00311C17" w:rsidRPr="00036338">
          <w:rPr>
            <w:rStyle w:val="Hyperlink"/>
            <w:rFonts w:ascii="Bookman Old Style" w:hAnsi="Bookman Old Style"/>
            <w:noProof/>
          </w:rPr>
          <w:t>2.22</w:t>
        </w:r>
        <w:r w:rsidR="00311C17" w:rsidRPr="00036338">
          <w:rPr>
            <w:rFonts w:ascii="Bookman Old Style" w:hAnsi="Bookman Old Style"/>
            <w:noProof/>
          </w:rPr>
          <w:tab/>
        </w:r>
        <w:r w:rsidR="00311C17" w:rsidRPr="00036338">
          <w:rPr>
            <w:rStyle w:val="Hyperlink"/>
            <w:rFonts w:ascii="Bookman Old Style" w:hAnsi="Bookman Old Style"/>
            <w:noProof/>
          </w:rPr>
          <w:t>Preliminary Examination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8" w:history="1">
        <w:r w:rsidR="00311C17" w:rsidRPr="00036338">
          <w:rPr>
            <w:rStyle w:val="Hyperlink"/>
            <w:rFonts w:ascii="Bookman Old Style" w:hAnsi="Bookman Old Style"/>
            <w:noProof/>
          </w:rPr>
          <w:t>2.23</w:t>
        </w:r>
        <w:r w:rsidR="00311C17" w:rsidRPr="00036338">
          <w:rPr>
            <w:rFonts w:ascii="Bookman Old Style" w:hAnsi="Bookman Old Style"/>
            <w:noProof/>
          </w:rPr>
          <w:tab/>
        </w:r>
        <w:r w:rsidR="00311C17" w:rsidRPr="00036338">
          <w:rPr>
            <w:rStyle w:val="Hyperlink"/>
            <w:rFonts w:ascii="Bookman Old Style" w:hAnsi="Bookman Old Style"/>
            <w:noProof/>
          </w:rPr>
          <w:t>Conversion to Single Currency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49" w:history="1">
        <w:r w:rsidR="00311C17" w:rsidRPr="00036338">
          <w:rPr>
            <w:rStyle w:val="Hyperlink"/>
            <w:rFonts w:ascii="Bookman Old Style" w:hAnsi="Bookman Old Style"/>
            <w:noProof/>
          </w:rPr>
          <w:t>2.24</w:t>
        </w:r>
        <w:r w:rsidR="00311C17" w:rsidRPr="00036338">
          <w:rPr>
            <w:rFonts w:ascii="Bookman Old Style" w:hAnsi="Bookman Old Style"/>
            <w:noProof/>
          </w:rPr>
          <w:tab/>
        </w:r>
        <w:r w:rsidR="00311C17" w:rsidRPr="00036338">
          <w:rPr>
            <w:rStyle w:val="Hyperlink"/>
            <w:rFonts w:ascii="Bookman Old Style" w:hAnsi="Bookman Old Style"/>
            <w:noProof/>
          </w:rPr>
          <w:t>Evaluation and Comparison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50" w:history="1">
        <w:r w:rsidR="00311C17" w:rsidRPr="00036338">
          <w:rPr>
            <w:rStyle w:val="Hyperlink"/>
            <w:rFonts w:ascii="Bookman Old Style" w:hAnsi="Bookman Old Style"/>
            <w:noProof/>
          </w:rPr>
          <w:t>2.25</w:t>
        </w:r>
        <w:r w:rsidR="00311C17" w:rsidRPr="00036338">
          <w:rPr>
            <w:rFonts w:ascii="Bookman Old Style" w:hAnsi="Bookman Old Style"/>
            <w:noProof/>
          </w:rPr>
          <w:tab/>
        </w:r>
        <w:r w:rsidR="00311C17" w:rsidRPr="00036338">
          <w:rPr>
            <w:rStyle w:val="Hyperlink"/>
            <w:rFonts w:ascii="Bookman Old Style" w:hAnsi="Bookman Old Style"/>
            <w:noProof/>
          </w:rPr>
          <w:t>Preference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51" w:history="1">
        <w:r w:rsidR="00311C17" w:rsidRPr="00036338">
          <w:rPr>
            <w:rStyle w:val="Hyperlink"/>
            <w:rFonts w:ascii="Bookman Old Style" w:hAnsi="Bookman Old Style"/>
            <w:noProof/>
          </w:rPr>
          <w:t>2.26</w:t>
        </w:r>
        <w:r w:rsidR="00311C17" w:rsidRPr="00036338">
          <w:rPr>
            <w:rFonts w:ascii="Bookman Old Style" w:hAnsi="Bookman Old Style"/>
            <w:noProof/>
          </w:rPr>
          <w:tab/>
        </w:r>
        <w:r w:rsidR="00311C17" w:rsidRPr="00036338">
          <w:rPr>
            <w:rStyle w:val="Hyperlink"/>
            <w:rFonts w:ascii="Bookman Old Style" w:hAnsi="Bookman Old Style"/>
            <w:noProof/>
          </w:rPr>
          <w:t>Contacting the Procuring entity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52" w:history="1">
        <w:r w:rsidR="00311C17" w:rsidRPr="00036338">
          <w:rPr>
            <w:rStyle w:val="Hyperlink"/>
            <w:rFonts w:ascii="Bookman Old Style" w:hAnsi="Bookman Old Style"/>
            <w:noProof/>
          </w:rPr>
          <w:t>2.27</w:t>
        </w:r>
        <w:r w:rsidR="00311C17" w:rsidRPr="00036338">
          <w:rPr>
            <w:rFonts w:ascii="Bookman Old Style" w:hAnsi="Bookman Old Style"/>
            <w:noProof/>
          </w:rPr>
          <w:tab/>
        </w:r>
        <w:r w:rsidR="00311C17" w:rsidRPr="00036338">
          <w:rPr>
            <w:rStyle w:val="Hyperlink"/>
            <w:rFonts w:ascii="Bookman Old Style" w:hAnsi="Bookman Old Style"/>
            <w:noProof/>
          </w:rPr>
          <w:t>Award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7A00E4" w:rsidP="00311C17">
      <w:pPr>
        <w:pStyle w:val="TOC3"/>
        <w:tabs>
          <w:tab w:val="left" w:pos="1100"/>
          <w:tab w:val="right" w:leader="dot" w:pos="9350"/>
        </w:tabs>
        <w:rPr>
          <w:rFonts w:ascii="Bookman Old Style" w:hAnsi="Bookman Old Style"/>
          <w:noProof/>
        </w:rPr>
      </w:pPr>
      <w:hyperlink w:anchor="_Toc435189753" w:history="1">
        <w:r w:rsidR="00311C17" w:rsidRPr="00036338">
          <w:rPr>
            <w:rStyle w:val="Hyperlink"/>
            <w:rFonts w:ascii="Bookman Old Style" w:hAnsi="Bookman Old Style"/>
            <w:noProof/>
          </w:rPr>
          <w:t>(a)</w:t>
        </w:r>
        <w:r w:rsidR="00311C17" w:rsidRPr="00036338">
          <w:rPr>
            <w:rFonts w:ascii="Bookman Old Style" w:hAnsi="Bookman Old Style"/>
            <w:noProof/>
          </w:rPr>
          <w:tab/>
        </w:r>
        <w:r w:rsidR="00311C17" w:rsidRPr="00036338">
          <w:rPr>
            <w:rStyle w:val="Hyperlink"/>
            <w:rFonts w:ascii="Bookman Old Style" w:hAnsi="Bookman Old Style"/>
            <w:noProof/>
          </w:rPr>
          <w:t>Post-qualification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7A00E4" w:rsidP="00311C17">
      <w:pPr>
        <w:pStyle w:val="TOC3"/>
        <w:tabs>
          <w:tab w:val="left" w:pos="1100"/>
          <w:tab w:val="right" w:leader="dot" w:pos="9350"/>
        </w:tabs>
        <w:rPr>
          <w:rFonts w:ascii="Bookman Old Style" w:hAnsi="Bookman Old Style"/>
          <w:noProof/>
        </w:rPr>
      </w:pPr>
      <w:hyperlink w:anchor="_Toc435189754" w:history="1">
        <w:r w:rsidR="00311C17" w:rsidRPr="00036338">
          <w:rPr>
            <w:rStyle w:val="Hyperlink"/>
            <w:rFonts w:ascii="Bookman Old Style" w:hAnsi="Bookman Old Style"/>
            <w:noProof/>
          </w:rPr>
          <w:t>(b)</w:t>
        </w:r>
        <w:r w:rsidR="00311C17" w:rsidRPr="00036338">
          <w:rPr>
            <w:rFonts w:ascii="Bookman Old Style" w:hAnsi="Bookman Old Style"/>
            <w:noProof/>
          </w:rPr>
          <w:tab/>
        </w:r>
        <w:r w:rsidR="00311C17" w:rsidRPr="00036338">
          <w:rPr>
            <w:rStyle w:val="Hyperlink"/>
            <w:rFonts w:ascii="Bookman Old Style" w:hAnsi="Bookman Old Style"/>
            <w:noProof/>
          </w:rPr>
          <w:t>Award Criteria</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7A00E4" w:rsidP="00311C17">
      <w:pPr>
        <w:pStyle w:val="TOC3"/>
        <w:tabs>
          <w:tab w:val="left" w:pos="1100"/>
          <w:tab w:val="right" w:leader="dot" w:pos="9350"/>
        </w:tabs>
        <w:rPr>
          <w:rFonts w:ascii="Bookman Old Style" w:hAnsi="Bookman Old Style"/>
          <w:noProof/>
        </w:rPr>
      </w:pPr>
      <w:hyperlink w:anchor="_Toc435189755" w:history="1">
        <w:r w:rsidR="00311C17" w:rsidRPr="00036338">
          <w:rPr>
            <w:rStyle w:val="Hyperlink"/>
            <w:rFonts w:ascii="Bookman Old Style" w:hAnsi="Bookman Old Style"/>
            <w:noProof/>
          </w:rPr>
          <w:t>(c)</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Vary quantities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7A00E4" w:rsidP="00311C17">
      <w:pPr>
        <w:pStyle w:val="TOC3"/>
        <w:tabs>
          <w:tab w:val="left" w:pos="1100"/>
          <w:tab w:val="right" w:leader="dot" w:pos="9350"/>
        </w:tabs>
        <w:rPr>
          <w:rFonts w:ascii="Bookman Old Style" w:hAnsi="Bookman Old Style"/>
          <w:noProof/>
        </w:rPr>
      </w:pPr>
      <w:hyperlink w:anchor="_Toc435189756" w:history="1">
        <w:r w:rsidR="00311C17" w:rsidRPr="00036338">
          <w:rPr>
            <w:rStyle w:val="Hyperlink"/>
            <w:rFonts w:ascii="Bookman Old Style" w:hAnsi="Bookman Old Style"/>
            <w:noProof/>
          </w:rPr>
          <w:t>(d)</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accept or Reject any or All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57" w:history="1">
        <w:r w:rsidR="00311C17" w:rsidRPr="00036338">
          <w:rPr>
            <w:rStyle w:val="Hyperlink"/>
            <w:rFonts w:ascii="Bookman Old Style" w:hAnsi="Bookman Old Style"/>
            <w:noProof/>
          </w:rPr>
          <w:t>2.28</w:t>
        </w:r>
        <w:r w:rsidR="00311C17" w:rsidRPr="00036338">
          <w:rPr>
            <w:rFonts w:ascii="Bookman Old Style" w:hAnsi="Bookman Old Style"/>
            <w:noProof/>
          </w:rPr>
          <w:tab/>
        </w:r>
        <w:r w:rsidR="00311C17" w:rsidRPr="00036338">
          <w:rPr>
            <w:rStyle w:val="Hyperlink"/>
            <w:rFonts w:ascii="Bookman Old Style" w:hAnsi="Bookman Old Style"/>
            <w:noProof/>
          </w:rPr>
          <w:t>Notification of Award</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58" w:history="1">
        <w:r w:rsidR="00311C17" w:rsidRPr="00036338">
          <w:rPr>
            <w:rStyle w:val="Hyperlink"/>
            <w:rFonts w:ascii="Bookman Old Style" w:hAnsi="Bookman Old Style"/>
            <w:noProof/>
          </w:rPr>
          <w:t>2.29</w:t>
        </w:r>
        <w:r w:rsidR="00311C17" w:rsidRPr="00036338">
          <w:rPr>
            <w:rFonts w:ascii="Bookman Old Style" w:hAnsi="Bookman Old Style"/>
            <w:noProof/>
          </w:rPr>
          <w:tab/>
        </w:r>
        <w:r w:rsidR="00311C17" w:rsidRPr="00036338">
          <w:rPr>
            <w:rStyle w:val="Hyperlink"/>
            <w:rFonts w:ascii="Bookman Old Style" w:hAnsi="Bookman Old Style"/>
            <w:noProof/>
          </w:rPr>
          <w:t>Signing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59" w:history="1">
        <w:r w:rsidR="00311C17" w:rsidRPr="00036338">
          <w:rPr>
            <w:rStyle w:val="Hyperlink"/>
            <w:rFonts w:ascii="Bookman Old Style" w:hAnsi="Bookman Old Style"/>
            <w:noProof/>
          </w:rPr>
          <w:t>2.30</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7A00E4" w:rsidP="00311C17">
      <w:pPr>
        <w:pStyle w:val="TOC2"/>
        <w:tabs>
          <w:tab w:val="right" w:leader="dot" w:pos="9350"/>
        </w:tabs>
        <w:rPr>
          <w:rFonts w:ascii="Bookman Old Style" w:hAnsi="Bookman Old Style"/>
          <w:noProof/>
        </w:rPr>
      </w:pPr>
      <w:hyperlink w:anchor="_Toc435189760" w:history="1">
        <w:r w:rsidR="00311C17" w:rsidRPr="00036338">
          <w:rPr>
            <w:rStyle w:val="Hyperlink"/>
            <w:rFonts w:ascii="Bookman Old Style" w:hAnsi="Bookman Old Style"/>
            <w:noProof/>
          </w:rPr>
          <w:t>2.31 Corrupt or Fraudulent Practices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16</w:t>
        </w:r>
        <w:r w:rsidR="00311C17" w:rsidRPr="00036338">
          <w:rPr>
            <w:rFonts w:ascii="Bookman Old Style" w:hAnsi="Bookman Old Style"/>
            <w:noProof/>
            <w:webHidden/>
          </w:rPr>
          <w:fldChar w:fldCharType="end"/>
        </w:r>
      </w:hyperlink>
    </w:p>
    <w:p w:rsidR="00311C17" w:rsidRPr="00036338" w:rsidRDefault="007A00E4" w:rsidP="00311C17">
      <w:pPr>
        <w:pStyle w:val="TOC1"/>
        <w:tabs>
          <w:tab w:val="right" w:leader="dot" w:pos="9350"/>
        </w:tabs>
        <w:rPr>
          <w:rFonts w:ascii="Bookman Old Style" w:hAnsi="Bookman Old Style"/>
          <w:noProof/>
        </w:rPr>
      </w:pPr>
      <w:hyperlink w:anchor="_Toc435189761" w:history="1">
        <w:r w:rsidR="00311C17" w:rsidRPr="00036338">
          <w:rPr>
            <w:rStyle w:val="Hyperlink"/>
            <w:rFonts w:ascii="Bookman Old Style" w:hAnsi="Bookman Old Style"/>
            <w:noProof/>
          </w:rPr>
          <w:t>Appendix to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17</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1540"/>
          <w:tab w:val="right" w:leader="dot" w:pos="9350"/>
        </w:tabs>
        <w:rPr>
          <w:rFonts w:ascii="Bookman Old Style" w:hAnsi="Bookman Old Style"/>
          <w:noProof/>
        </w:rPr>
      </w:pPr>
      <w:hyperlink w:anchor="_Toc435189762" w:history="1">
        <w:r w:rsidR="00311C17" w:rsidRPr="00036338">
          <w:rPr>
            <w:rStyle w:val="Hyperlink"/>
            <w:rFonts w:ascii="Bookman Old Style" w:hAnsi="Bookman Old Style"/>
            <w:noProof/>
          </w:rPr>
          <w:t xml:space="preserve">SECTION III </w:t>
        </w:r>
        <w:r w:rsidR="00311C17" w:rsidRPr="00036338">
          <w:rPr>
            <w:rFonts w:ascii="Bookman Old Style" w:hAnsi="Bookman Old Style"/>
            <w:noProof/>
          </w:rPr>
          <w:tab/>
        </w:r>
        <w:r w:rsidR="00311C17" w:rsidRPr="00036338">
          <w:rPr>
            <w:rStyle w:val="Hyperlink"/>
            <w:rFonts w:ascii="Bookman Old Style" w:hAnsi="Bookman Old Style"/>
            <w:noProof/>
          </w:rPr>
          <w:t>- GENERAL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63" w:history="1">
        <w:r w:rsidR="00311C17" w:rsidRPr="00036338">
          <w:rPr>
            <w:rStyle w:val="Hyperlink"/>
            <w:rFonts w:ascii="Bookman Old Style" w:hAnsi="Bookman Old Style"/>
            <w:noProof/>
          </w:rPr>
          <w:t>3.1</w:t>
        </w:r>
        <w:r w:rsidR="00311C17" w:rsidRPr="00036338">
          <w:rPr>
            <w:rFonts w:ascii="Bookman Old Style" w:hAnsi="Bookman Old Style"/>
            <w:noProof/>
          </w:rPr>
          <w:tab/>
        </w:r>
        <w:r w:rsidR="00311C17" w:rsidRPr="00036338">
          <w:rPr>
            <w:rStyle w:val="Hyperlink"/>
            <w:rFonts w:ascii="Bookman Old Style" w:hAnsi="Bookman Old Style"/>
            <w:noProof/>
          </w:rPr>
          <w:t>Definitions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64" w:history="1">
        <w:r w:rsidR="00311C17" w:rsidRPr="00036338">
          <w:rPr>
            <w:rStyle w:val="Hyperlink"/>
            <w:rFonts w:ascii="Bookman Old Style" w:hAnsi="Bookman Old Style"/>
            <w:noProof/>
          </w:rPr>
          <w:t>3.2</w:t>
        </w:r>
        <w:r w:rsidR="00311C17" w:rsidRPr="00036338">
          <w:rPr>
            <w:rFonts w:ascii="Bookman Old Style" w:hAnsi="Bookman Old Style"/>
            <w:noProof/>
          </w:rPr>
          <w:tab/>
        </w:r>
        <w:r w:rsidR="00311C17" w:rsidRPr="00036338">
          <w:rPr>
            <w:rStyle w:val="Hyperlink"/>
            <w:rFonts w:ascii="Bookman Old Style" w:hAnsi="Bookman Old Style"/>
            <w:noProof/>
          </w:rPr>
          <w:t>Application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65" w:history="1">
        <w:r w:rsidR="00311C17" w:rsidRPr="00036338">
          <w:rPr>
            <w:rStyle w:val="Hyperlink"/>
            <w:rFonts w:ascii="Bookman Old Style" w:hAnsi="Bookman Old Style"/>
            <w:noProof/>
          </w:rPr>
          <w:t>3.3</w:t>
        </w:r>
        <w:r w:rsidR="00311C17" w:rsidRPr="00036338">
          <w:rPr>
            <w:rFonts w:ascii="Bookman Old Style" w:hAnsi="Bookman Old Style"/>
            <w:noProof/>
          </w:rPr>
          <w:tab/>
        </w:r>
        <w:r w:rsidR="00311C17" w:rsidRPr="00036338">
          <w:rPr>
            <w:rStyle w:val="Hyperlink"/>
            <w:rFonts w:ascii="Bookman Old Style" w:hAnsi="Bookman Old Style"/>
            <w:noProof/>
          </w:rPr>
          <w:t>Country of Origin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66" w:history="1">
        <w:r w:rsidR="00311C17" w:rsidRPr="00036338">
          <w:rPr>
            <w:rStyle w:val="Hyperlink"/>
            <w:rFonts w:ascii="Bookman Old Style" w:hAnsi="Bookman Old Style"/>
            <w:noProof/>
          </w:rPr>
          <w:t>3.4</w:t>
        </w:r>
        <w:r w:rsidR="00311C17" w:rsidRPr="00036338">
          <w:rPr>
            <w:rFonts w:ascii="Bookman Old Style" w:hAnsi="Bookman Old Style"/>
            <w:noProof/>
          </w:rPr>
          <w:tab/>
        </w:r>
        <w:r w:rsidR="00311C17" w:rsidRPr="00036338">
          <w:rPr>
            <w:rStyle w:val="Hyperlink"/>
            <w:rFonts w:ascii="Bookman Old Style" w:hAnsi="Bookman Old Style"/>
            <w:noProof/>
          </w:rPr>
          <w:t>Standards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67" w:history="1">
        <w:r w:rsidR="00311C17" w:rsidRPr="00036338">
          <w:rPr>
            <w:rStyle w:val="Hyperlink"/>
            <w:rFonts w:ascii="Bookman Old Style" w:hAnsi="Bookman Old Style"/>
            <w:noProof/>
          </w:rPr>
          <w:t>3.5</w:t>
        </w:r>
        <w:r w:rsidR="00311C17" w:rsidRPr="00036338">
          <w:rPr>
            <w:rFonts w:ascii="Bookman Old Style" w:hAnsi="Bookman Old Style"/>
            <w:noProof/>
          </w:rPr>
          <w:tab/>
        </w:r>
        <w:r w:rsidR="00311C17" w:rsidRPr="00036338">
          <w:rPr>
            <w:rStyle w:val="Hyperlink"/>
            <w:rFonts w:ascii="Bookman Old Style" w:hAnsi="Bookman Old Style"/>
            <w:noProof/>
          </w:rPr>
          <w:t>Use of Contract Documents and Information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68" w:history="1">
        <w:r w:rsidR="00311C17" w:rsidRPr="00036338">
          <w:rPr>
            <w:rStyle w:val="Hyperlink"/>
            <w:rFonts w:ascii="Bookman Old Style" w:hAnsi="Bookman Old Style"/>
            <w:noProof/>
          </w:rPr>
          <w:t>3.6</w:t>
        </w:r>
        <w:r w:rsidR="00311C17" w:rsidRPr="00036338">
          <w:rPr>
            <w:rFonts w:ascii="Bookman Old Style" w:hAnsi="Bookman Old Style"/>
            <w:noProof/>
          </w:rPr>
          <w:tab/>
        </w:r>
        <w:r w:rsidR="00311C17" w:rsidRPr="00036338">
          <w:rPr>
            <w:rStyle w:val="Hyperlink"/>
            <w:rFonts w:ascii="Bookman Old Style" w:hAnsi="Bookman Old Style"/>
            <w:noProof/>
          </w:rPr>
          <w:t>Patent Rights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69" w:history="1">
        <w:r w:rsidR="00311C17" w:rsidRPr="00036338">
          <w:rPr>
            <w:rStyle w:val="Hyperlink"/>
            <w:rFonts w:ascii="Bookman Old Style" w:hAnsi="Bookman Old Style"/>
            <w:noProof/>
          </w:rPr>
          <w:t>3.7</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70" w:history="1">
        <w:r w:rsidR="00311C17" w:rsidRPr="00036338">
          <w:rPr>
            <w:rStyle w:val="Hyperlink"/>
            <w:rFonts w:ascii="Bookman Old Style" w:hAnsi="Bookman Old Style"/>
            <w:noProof/>
          </w:rPr>
          <w:t>3.8</w:t>
        </w:r>
        <w:r w:rsidR="00311C17" w:rsidRPr="00036338">
          <w:rPr>
            <w:rFonts w:ascii="Bookman Old Style" w:hAnsi="Bookman Old Style"/>
            <w:noProof/>
          </w:rPr>
          <w:tab/>
        </w:r>
        <w:r w:rsidR="00311C17" w:rsidRPr="00036338">
          <w:rPr>
            <w:rStyle w:val="Hyperlink"/>
            <w:rFonts w:ascii="Bookman Old Style" w:hAnsi="Bookman Old Style"/>
            <w:noProof/>
          </w:rPr>
          <w:t>Inspection and Tests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71" w:history="1">
        <w:r w:rsidR="00311C17" w:rsidRPr="00036338">
          <w:rPr>
            <w:rStyle w:val="Hyperlink"/>
            <w:rFonts w:ascii="Bookman Old Style" w:hAnsi="Bookman Old Style"/>
            <w:noProof/>
          </w:rPr>
          <w:t>3.9</w:t>
        </w:r>
        <w:r w:rsidR="00311C17" w:rsidRPr="00036338">
          <w:rPr>
            <w:rFonts w:ascii="Bookman Old Style" w:hAnsi="Bookman Old Style"/>
            <w:noProof/>
          </w:rPr>
          <w:tab/>
        </w:r>
        <w:r w:rsidR="00311C17" w:rsidRPr="00036338">
          <w:rPr>
            <w:rStyle w:val="Hyperlink"/>
            <w:rFonts w:ascii="Bookman Old Style" w:hAnsi="Bookman Old Style"/>
            <w:noProof/>
          </w:rPr>
          <w:t>Packing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2" w:history="1">
        <w:r w:rsidR="00311C17" w:rsidRPr="00036338">
          <w:rPr>
            <w:rStyle w:val="Hyperlink"/>
            <w:rFonts w:ascii="Bookman Old Style" w:hAnsi="Bookman Old Style"/>
            <w:noProof/>
          </w:rPr>
          <w:t>3.10</w:t>
        </w:r>
        <w:r w:rsidR="00311C17" w:rsidRPr="00036338">
          <w:rPr>
            <w:rFonts w:ascii="Bookman Old Style" w:hAnsi="Bookman Old Style"/>
            <w:noProof/>
          </w:rPr>
          <w:tab/>
        </w:r>
        <w:r w:rsidR="00311C17" w:rsidRPr="00036338">
          <w:rPr>
            <w:rStyle w:val="Hyperlink"/>
            <w:rFonts w:ascii="Bookman Old Style" w:hAnsi="Bookman Old Style"/>
            <w:noProof/>
          </w:rPr>
          <w:t>Delivery and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3" w:history="1">
        <w:r w:rsidR="00311C17" w:rsidRPr="00036338">
          <w:rPr>
            <w:rStyle w:val="Hyperlink"/>
            <w:rFonts w:ascii="Bookman Old Style" w:hAnsi="Bookman Old Style"/>
            <w:noProof/>
          </w:rPr>
          <w:t>3.11</w:t>
        </w:r>
        <w:r w:rsidR="00311C17" w:rsidRPr="00036338">
          <w:rPr>
            <w:rFonts w:ascii="Bookman Old Style" w:hAnsi="Bookman Old Style"/>
            <w:noProof/>
          </w:rPr>
          <w:tab/>
        </w:r>
        <w:r w:rsidR="00311C17" w:rsidRPr="00036338">
          <w:rPr>
            <w:rStyle w:val="Hyperlink"/>
            <w:rFonts w:ascii="Bookman Old Style" w:hAnsi="Bookman Old Style"/>
            <w:noProof/>
          </w:rPr>
          <w:t>Insurance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4" w:history="1">
        <w:r w:rsidR="00311C17" w:rsidRPr="00036338">
          <w:rPr>
            <w:rStyle w:val="Hyperlink"/>
            <w:rFonts w:ascii="Bookman Old Style" w:hAnsi="Bookman Old Style"/>
            <w:noProof/>
          </w:rPr>
          <w:t>3.12</w:t>
        </w:r>
        <w:r w:rsidR="00311C17" w:rsidRPr="00036338">
          <w:rPr>
            <w:rFonts w:ascii="Bookman Old Style" w:hAnsi="Bookman Old Style"/>
            <w:noProof/>
          </w:rPr>
          <w:tab/>
        </w:r>
        <w:r w:rsidR="00311C17" w:rsidRPr="00036338">
          <w:rPr>
            <w:rStyle w:val="Hyperlink"/>
            <w:rFonts w:ascii="Bookman Old Style" w:hAnsi="Bookman Old Style"/>
            <w:noProof/>
          </w:rPr>
          <w:t>Payment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5" w:history="1">
        <w:r w:rsidR="00311C17" w:rsidRPr="00036338">
          <w:rPr>
            <w:rStyle w:val="Hyperlink"/>
            <w:rFonts w:ascii="Bookman Old Style" w:hAnsi="Bookman Old Style"/>
            <w:noProof/>
          </w:rPr>
          <w:t>3.13</w:t>
        </w:r>
        <w:r w:rsidR="00311C17" w:rsidRPr="00036338">
          <w:rPr>
            <w:rFonts w:ascii="Bookman Old Style" w:hAnsi="Bookman Old Style"/>
            <w:noProof/>
          </w:rPr>
          <w:tab/>
        </w:r>
        <w:r w:rsidR="00311C17" w:rsidRPr="00036338">
          <w:rPr>
            <w:rStyle w:val="Hyperlink"/>
            <w:rFonts w:ascii="Bookman Old Style" w:hAnsi="Bookman Old Style"/>
            <w:noProof/>
          </w:rPr>
          <w:t>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6" w:history="1">
        <w:r w:rsidR="00311C17" w:rsidRPr="00036338">
          <w:rPr>
            <w:rStyle w:val="Hyperlink"/>
            <w:rFonts w:ascii="Bookman Old Style" w:hAnsi="Bookman Old Style"/>
            <w:noProof/>
          </w:rPr>
          <w:t>3.14</w:t>
        </w:r>
        <w:r w:rsidR="00311C17" w:rsidRPr="00036338">
          <w:rPr>
            <w:rFonts w:ascii="Bookman Old Style" w:hAnsi="Bookman Old Style"/>
            <w:noProof/>
          </w:rPr>
          <w:tab/>
        </w:r>
        <w:r w:rsidR="00311C17" w:rsidRPr="00036338">
          <w:rPr>
            <w:rStyle w:val="Hyperlink"/>
            <w:rFonts w:ascii="Bookman Old Style" w:hAnsi="Bookman Old Style"/>
            <w:noProof/>
          </w:rPr>
          <w:t>Assignment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7" w:history="1">
        <w:r w:rsidR="00311C17" w:rsidRPr="00036338">
          <w:rPr>
            <w:rStyle w:val="Hyperlink"/>
            <w:rFonts w:ascii="Bookman Old Style" w:hAnsi="Bookman Old Style"/>
            <w:noProof/>
          </w:rPr>
          <w:t>3.15</w:t>
        </w:r>
        <w:r w:rsidR="00311C17" w:rsidRPr="00036338">
          <w:rPr>
            <w:rFonts w:ascii="Bookman Old Style" w:hAnsi="Bookman Old Style"/>
            <w:noProof/>
          </w:rPr>
          <w:tab/>
        </w:r>
        <w:r w:rsidR="00311C17" w:rsidRPr="00036338">
          <w:rPr>
            <w:rStyle w:val="Hyperlink"/>
            <w:rFonts w:ascii="Bookman Old Style" w:hAnsi="Bookman Old Style"/>
            <w:noProof/>
          </w:rPr>
          <w:t>Subcontracts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8" w:history="1">
        <w:r w:rsidR="00311C17" w:rsidRPr="00036338">
          <w:rPr>
            <w:rStyle w:val="Hyperlink"/>
            <w:rFonts w:ascii="Bookman Old Style" w:hAnsi="Bookman Old Style"/>
            <w:noProof/>
          </w:rPr>
          <w:t>3.16</w:t>
        </w:r>
        <w:r w:rsidR="00311C17" w:rsidRPr="00036338">
          <w:rPr>
            <w:rFonts w:ascii="Bookman Old Style" w:hAnsi="Bookman Old Style"/>
            <w:noProof/>
          </w:rPr>
          <w:tab/>
        </w:r>
        <w:r w:rsidR="00311C17" w:rsidRPr="00036338">
          <w:rPr>
            <w:rStyle w:val="Hyperlink"/>
            <w:rFonts w:ascii="Bookman Old Style" w:hAnsi="Bookman Old Style"/>
            <w:noProof/>
          </w:rPr>
          <w:t>Termination for default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79" w:history="1">
        <w:r w:rsidR="00311C17" w:rsidRPr="00036338">
          <w:rPr>
            <w:rStyle w:val="Hyperlink"/>
            <w:rFonts w:ascii="Bookman Old Style" w:hAnsi="Bookman Old Style"/>
            <w:noProof/>
          </w:rPr>
          <w:t>3.17</w:t>
        </w:r>
        <w:r w:rsidR="00311C17" w:rsidRPr="00036338">
          <w:rPr>
            <w:rFonts w:ascii="Bookman Old Style" w:hAnsi="Bookman Old Style"/>
            <w:noProof/>
          </w:rPr>
          <w:tab/>
        </w:r>
        <w:r w:rsidR="00311C17" w:rsidRPr="00036338">
          <w:rPr>
            <w:rStyle w:val="Hyperlink"/>
            <w:rFonts w:ascii="Bookman Old Style" w:hAnsi="Bookman Old Style"/>
            <w:noProof/>
          </w:rPr>
          <w:t>Liquidated Damages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80" w:history="1">
        <w:r w:rsidR="00311C17" w:rsidRPr="00036338">
          <w:rPr>
            <w:rStyle w:val="Hyperlink"/>
            <w:rFonts w:ascii="Bookman Old Style" w:hAnsi="Bookman Old Style"/>
            <w:noProof/>
          </w:rPr>
          <w:t>3.18</w:t>
        </w:r>
        <w:r w:rsidR="00311C17" w:rsidRPr="00036338">
          <w:rPr>
            <w:rFonts w:ascii="Bookman Old Style" w:hAnsi="Bookman Old Style"/>
            <w:noProof/>
          </w:rPr>
          <w:tab/>
        </w:r>
        <w:r w:rsidR="00311C17" w:rsidRPr="00036338">
          <w:rPr>
            <w:rStyle w:val="Hyperlink"/>
            <w:rFonts w:ascii="Bookman Old Style" w:hAnsi="Bookman Old Style"/>
            <w:noProof/>
          </w:rPr>
          <w:t>Resolution of Disputes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81" w:history="1">
        <w:r w:rsidR="00311C17" w:rsidRPr="00036338">
          <w:rPr>
            <w:rStyle w:val="Hyperlink"/>
            <w:rFonts w:ascii="Bookman Old Style" w:hAnsi="Bookman Old Style"/>
            <w:noProof/>
          </w:rPr>
          <w:t>3.19</w:t>
        </w:r>
        <w:r w:rsidR="00311C17" w:rsidRPr="00036338">
          <w:rPr>
            <w:rFonts w:ascii="Bookman Old Style" w:hAnsi="Bookman Old Style"/>
            <w:noProof/>
          </w:rPr>
          <w:tab/>
        </w:r>
        <w:r w:rsidR="00311C17" w:rsidRPr="00036338">
          <w:rPr>
            <w:rStyle w:val="Hyperlink"/>
            <w:rFonts w:ascii="Bookman Old Style" w:hAnsi="Bookman Old Style"/>
            <w:noProof/>
          </w:rPr>
          <w:t>Language and Law</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100"/>
          <w:tab w:val="right" w:leader="dot" w:pos="9350"/>
        </w:tabs>
        <w:rPr>
          <w:rFonts w:ascii="Bookman Old Style" w:hAnsi="Bookman Old Style"/>
          <w:noProof/>
        </w:rPr>
      </w:pPr>
      <w:hyperlink w:anchor="_Toc435189782" w:history="1">
        <w:r w:rsidR="00311C17" w:rsidRPr="00036338">
          <w:rPr>
            <w:rStyle w:val="Hyperlink"/>
            <w:rFonts w:ascii="Bookman Old Style" w:hAnsi="Bookman Old Style"/>
            <w:noProof/>
          </w:rPr>
          <w:t>3.20</w:t>
        </w:r>
        <w:r w:rsidR="00311C17" w:rsidRPr="00036338">
          <w:rPr>
            <w:rFonts w:ascii="Bookman Old Style" w:hAnsi="Bookman Old Style"/>
            <w:noProof/>
          </w:rPr>
          <w:tab/>
        </w:r>
        <w:r w:rsidR="00311C17" w:rsidRPr="00036338">
          <w:rPr>
            <w:rStyle w:val="Hyperlink"/>
            <w:rFonts w:ascii="Bookman Old Style" w:hAnsi="Bookman Old Style"/>
            <w:noProof/>
          </w:rPr>
          <w:t>Force Majeure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27</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1540"/>
          <w:tab w:val="right" w:leader="dot" w:pos="9350"/>
        </w:tabs>
        <w:rPr>
          <w:rFonts w:ascii="Bookman Old Style" w:hAnsi="Bookman Old Style"/>
          <w:noProof/>
        </w:rPr>
      </w:pPr>
      <w:hyperlink w:anchor="_Toc435189783" w:history="1">
        <w:r w:rsidR="00311C17" w:rsidRPr="00036338">
          <w:rPr>
            <w:rStyle w:val="Hyperlink"/>
            <w:rFonts w:ascii="Bookman Old Style" w:hAnsi="Bookman Old Style"/>
            <w:noProof/>
          </w:rPr>
          <w:t>SECTION IV</w:t>
        </w:r>
        <w:r w:rsidR="00311C17" w:rsidRPr="00036338">
          <w:rPr>
            <w:rFonts w:ascii="Bookman Old Style" w:hAnsi="Bookman Old Style"/>
            <w:noProof/>
          </w:rPr>
          <w:tab/>
        </w:r>
        <w:r w:rsidR="00311C17" w:rsidRPr="00036338">
          <w:rPr>
            <w:rStyle w:val="Hyperlink"/>
            <w:rFonts w:ascii="Bookman Old Style" w:hAnsi="Bookman Old Style"/>
            <w:noProof/>
          </w:rPr>
          <w:t>- SPECIAL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28</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1540"/>
          <w:tab w:val="right" w:leader="dot" w:pos="9350"/>
        </w:tabs>
        <w:rPr>
          <w:rFonts w:ascii="Bookman Old Style" w:hAnsi="Bookman Old Style"/>
          <w:noProof/>
        </w:rPr>
      </w:pPr>
      <w:hyperlink w:anchor="_Toc435189784" w:history="1">
        <w:r w:rsidR="00311C17" w:rsidRPr="00036338">
          <w:rPr>
            <w:rStyle w:val="Hyperlink"/>
            <w:rFonts w:ascii="Bookman Old Style" w:hAnsi="Bookman Old Style"/>
            <w:noProof/>
          </w:rPr>
          <w:t>SECTION V</w:t>
        </w:r>
        <w:r w:rsidR="00311C17" w:rsidRPr="00036338">
          <w:rPr>
            <w:rFonts w:ascii="Bookman Old Style" w:hAnsi="Bookman Old Style"/>
            <w:noProof/>
          </w:rPr>
          <w:tab/>
        </w:r>
        <w:r w:rsidR="00311C17" w:rsidRPr="00036338">
          <w:rPr>
            <w:rStyle w:val="Hyperlink"/>
            <w:rFonts w:ascii="Bookman Old Style" w:hAnsi="Bookman Old Style"/>
            <w:noProof/>
          </w:rPr>
          <w:t>- TECHNICAL SPECIFICATIONS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29</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660"/>
          <w:tab w:val="right" w:leader="dot" w:pos="9350"/>
        </w:tabs>
        <w:rPr>
          <w:rFonts w:ascii="Bookman Old Style" w:hAnsi="Bookman Old Style"/>
          <w:noProof/>
        </w:rPr>
      </w:pPr>
      <w:hyperlink w:anchor="_Toc435189785" w:history="1">
        <w:r w:rsidR="00311C17" w:rsidRPr="00036338">
          <w:rPr>
            <w:rStyle w:val="Hyperlink"/>
            <w:rFonts w:ascii="Bookman Old Style" w:hAnsi="Bookman Old Style"/>
            <w:noProof/>
          </w:rPr>
          <w:t>1.0</w:t>
        </w:r>
        <w:r w:rsidR="00311C17" w:rsidRPr="00036338">
          <w:rPr>
            <w:rFonts w:ascii="Bookman Old Style" w:hAnsi="Bookman Old Style"/>
            <w:noProof/>
          </w:rPr>
          <w:tab/>
        </w:r>
        <w:r w:rsidR="00311C17" w:rsidRPr="00036338">
          <w:rPr>
            <w:rStyle w:val="Hyperlink"/>
            <w:rFonts w:ascii="Bookman Old Style" w:hAnsi="Bookman Old Style"/>
            <w:noProof/>
          </w:rPr>
          <w:t>GENERAL</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660"/>
          <w:tab w:val="right" w:leader="dot" w:pos="9350"/>
        </w:tabs>
        <w:rPr>
          <w:rFonts w:ascii="Bookman Old Style" w:hAnsi="Bookman Old Style"/>
          <w:noProof/>
        </w:rPr>
      </w:pPr>
      <w:hyperlink w:anchor="_Toc435189786" w:history="1">
        <w:r w:rsidR="00311C17" w:rsidRPr="00036338">
          <w:rPr>
            <w:rStyle w:val="Hyperlink"/>
            <w:rFonts w:ascii="Bookman Old Style" w:hAnsi="Bookman Old Style"/>
            <w:noProof/>
          </w:rPr>
          <w:t>1.1</w:t>
        </w:r>
        <w:r w:rsidR="00311C17" w:rsidRPr="00036338">
          <w:rPr>
            <w:rFonts w:ascii="Bookman Old Style" w:hAnsi="Bookman Old Style"/>
            <w:noProof/>
          </w:rPr>
          <w:tab/>
        </w:r>
        <w:r w:rsidR="00311C17" w:rsidRPr="00036338">
          <w:rPr>
            <w:rStyle w:val="Hyperlink"/>
            <w:rFonts w:ascii="Bookman Old Style" w:hAnsi="Bookman Old Style"/>
            <w:noProof/>
          </w:rPr>
          <w:t>CURRENT PHOTOCOPYING MACHINES AND LOCATION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660"/>
          <w:tab w:val="right" w:leader="dot" w:pos="9350"/>
        </w:tabs>
        <w:rPr>
          <w:rFonts w:ascii="Bookman Old Style" w:hAnsi="Bookman Old Style"/>
          <w:noProof/>
        </w:rPr>
      </w:pPr>
      <w:hyperlink w:anchor="_Toc435189787" w:history="1">
        <w:r w:rsidR="00311C17" w:rsidRPr="00036338">
          <w:rPr>
            <w:rStyle w:val="Hyperlink"/>
            <w:rFonts w:ascii="Bookman Old Style" w:hAnsi="Bookman Old Style"/>
            <w:noProof/>
          </w:rPr>
          <w:t>1.2</w:t>
        </w:r>
        <w:r w:rsidR="00311C17" w:rsidRPr="00036338">
          <w:rPr>
            <w:rFonts w:ascii="Bookman Old Style" w:hAnsi="Bookman Old Style"/>
            <w:noProof/>
          </w:rPr>
          <w:tab/>
        </w:r>
        <w:r w:rsidR="00311C17" w:rsidRPr="00036338">
          <w:rPr>
            <w:rStyle w:val="Hyperlink"/>
            <w:rFonts w:ascii="Bookman Old Style" w:hAnsi="Bookman Old Style"/>
            <w:noProof/>
          </w:rPr>
          <w:t>SPECIFIC REQUIREMENTS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1760"/>
          <w:tab w:val="right" w:leader="dot" w:pos="9350"/>
        </w:tabs>
        <w:rPr>
          <w:rFonts w:ascii="Bookman Old Style" w:hAnsi="Bookman Old Style"/>
          <w:noProof/>
        </w:rPr>
      </w:pPr>
      <w:hyperlink w:anchor="_Toc435189788" w:history="1">
        <w:r w:rsidR="00311C17" w:rsidRPr="00036338">
          <w:rPr>
            <w:rStyle w:val="Hyperlink"/>
            <w:rFonts w:ascii="Bookman Old Style" w:hAnsi="Bookman Old Style"/>
            <w:noProof/>
          </w:rPr>
          <w:t>SECTION VII</w:t>
        </w:r>
        <w:r w:rsidR="00311C17" w:rsidRPr="00036338">
          <w:rPr>
            <w:rFonts w:ascii="Bookman Old Style" w:hAnsi="Bookman Old Style"/>
            <w:noProof/>
          </w:rPr>
          <w:tab/>
        </w:r>
        <w:r w:rsidR="00311C17" w:rsidRPr="00036338">
          <w:rPr>
            <w:rStyle w:val="Hyperlink"/>
            <w:rFonts w:ascii="Bookman Old Style" w:hAnsi="Bookman Old Style"/>
            <w:noProof/>
          </w:rPr>
          <w:t>- PRICE SCHEDULE FOR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31</w:t>
        </w:r>
        <w:r w:rsidR="00311C17" w:rsidRPr="00036338">
          <w:rPr>
            <w:rFonts w:ascii="Bookman Old Style" w:hAnsi="Bookman Old Style"/>
            <w:noProof/>
            <w:webHidden/>
          </w:rPr>
          <w:fldChar w:fldCharType="end"/>
        </w:r>
      </w:hyperlink>
    </w:p>
    <w:p w:rsidR="00311C17" w:rsidRPr="00036338" w:rsidRDefault="007A00E4" w:rsidP="00311C17">
      <w:pPr>
        <w:pStyle w:val="TOC1"/>
        <w:tabs>
          <w:tab w:val="left" w:pos="1760"/>
          <w:tab w:val="right" w:leader="dot" w:pos="9350"/>
        </w:tabs>
        <w:rPr>
          <w:rFonts w:ascii="Bookman Old Style" w:hAnsi="Bookman Old Style"/>
          <w:noProof/>
        </w:rPr>
      </w:pPr>
      <w:hyperlink w:anchor="_Toc435189789" w:history="1">
        <w:r w:rsidR="00311C17" w:rsidRPr="00036338">
          <w:rPr>
            <w:rStyle w:val="Hyperlink"/>
            <w:rFonts w:ascii="Bookman Old Style" w:hAnsi="Bookman Old Style"/>
            <w:noProof/>
          </w:rPr>
          <w:t>SECTION VIII</w:t>
        </w:r>
        <w:r w:rsidR="00311C17" w:rsidRPr="00036338">
          <w:rPr>
            <w:rFonts w:ascii="Bookman Old Style" w:hAnsi="Bookman Old Style"/>
            <w:noProof/>
          </w:rPr>
          <w:tab/>
        </w:r>
        <w:r w:rsidR="00311C17" w:rsidRPr="00036338">
          <w:rPr>
            <w:rStyle w:val="Hyperlink"/>
            <w:rFonts w:ascii="Bookman Old Style" w:hAnsi="Bookman Old Style"/>
            <w:noProof/>
          </w:rPr>
          <w:t>- STANDARD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33</w:t>
        </w:r>
        <w:r w:rsidR="00311C17" w:rsidRPr="00036338">
          <w:rPr>
            <w:rFonts w:ascii="Bookman Old Style" w:hAnsi="Bookman Old Style"/>
            <w:noProof/>
            <w:webHidden/>
          </w:rPr>
          <w:fldChar w:fldCharType="end"/>
        </w:r>
      </w:hyperlink>
    </w:p>
    <w:p w:rsidR="00311C17" w:rsidRPr="00036338" w:rsidRDefault="007A00E4" w:rsidP="00311C17">
      <w:pPr>
        <w:pStyle w:val="TOC1"/>
        <w:tabs>
          <w:tab w:val="right" w:leader="dot" w:pos="9350"/>
        </w:tabs>
        <w:rPr>
          <w:rFonts w:ascii="Bookman Old Style" w:hAnsi="Bookman Old Style"/>
          <w:noProof/>
        </w:rPr>
      </w:pPr>
      <w:hyperlink w:anchor="_Toc435189790" w:history="1">
        <w:r w:rsidR="00311C17" w:rsidRPr="00036338">
          <w:rPr>
            <w:rStyle w:val="Hyperlink"/>
            <w:rFonts w:ascii="Bookman Old Style" w:hAnsi="Bookman Old Style"/>
            <w:noProof/>
          </w:rPr>
          <w:t>FORM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34</w:t>
        </w:r>
        <w:r w:rsidR="00311C17" w:rsidRPr="00036338">
          <w:rPr>
            <w:rFonts w:ascii="Bookman Old Style" w:hAnsi="Bookman Old Style"/>
            <w:noProof/>
            <w:webHidden/>
          </w:rPr>
          <w:fldChar w:fldCharType="end"/>
        </w:r>
      </w:hyperlink>
    </w:p>
    <w:p w:rsidR="00311C17" w:rsidRPr="00036338" w:rsidRDefault="007A00E4" w:rsidP="00311C17">
      <w:pPr>
        <w:pStyle w:val="TOC2"/>
        <w:tabs>
          <w:tab w:val="left" w:pos="880"/>
          <w:tab w:val="right" w:leader="dot" w:pos="9350"/>
        </w:tabs>
        <w:rPr>
          <w:rFonts w:ascii="Bookman Old Style" w:hAnsi="Bookman Old Style"/>
          <w:noProof/>
        </w:rPr>
      </w:pPr>
      <w:hyperlink w:anchor="_Toc435189791" w:history="1">
        <w:r w:rsidR="00311C17" w:rsidRPr="00036338">
          <w:rPr>
            <w:rStyle w:val="Hyperlink"/>
            <w:rFonts w:ascii="Bookman Old Style" w:hAnsi="Bookman Old Style"/>
            <w:noProof/>
          </w:rPr>
          <w:t>8.3</w:t>
        </w:r>
        <w:r w:rsidR="00311C17" w:rsidRPr="00036338">
          <w:rPr>
            <w:rFonts w:ascii="Bookman Old Style" w:hAnsi="Bookman Old Style"/>
            <w:noProof/>
          </w:rPr>
          <w:tab/>
        </w:r>
        <w:r w:rsidR="00311C17" w:rsidRPr="00036338">
          <w:rPr>
            <w:rStyle w:val="Hyperlink"/>
            <w:rFonts w:ascii="Bookman Old Style" w:hAnsi="Bookman Old Style"/>
            <w:noProof/>
          </w:rPr>
          <w:t>Tender-Securing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38</w:t>
        </w:r>
        <w:r w:rsidR="00311C17" w:rsidRPr="00036338">
          <w:rPr>
            <w:rFonts w:ascii="Bookman Old Style" w:hAnsi="Bookman Old Style"/>
            <w:noProof/>
            <w:webHidden/>
          </w:rPr>
          <w:fldChar w:fldCharType="end"/>
        </w:r>
      </w:hyperlink>
    </w:p>
    <w:p w:rsidR="00311C17" w:rsidRPr="00036338" w:rsidRDefault="007A00E4" w:rsidP="00311C17">
      <w:pPr>
        <w:pStyle w:val="TOC1"/>
        <w:tabs>
          <w:tab w:val="right" w:leader="dot" w:pos="9350"/>
        </w:tabs>
        <w:rPr>
          <w:rFonts w:ascii="Bookman Old Style" w:hAnsi="Bookman Old Style"/>
          <w:noProof/>
        </w:rPr>
      </w:pPr>
      <w:hyperlink w:anchor="_Toc435189792" w:history="1">
        <w:r w:rsidR="00311C17" w:rsidRPr="00036338">
          <w:rPr>
            <w:rStyle w:val="Hyperlink"/>
            <w:rFonts w:ascii="Bookman Old Style" w:hAnsi="Bookman Old Style"/>
            <w:noProof/>
          </w:rPr>
          <w:t>SELF-DECLARATION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47</w:t>
        </w:r>
        <w:r w:rsidR="00311C17" w:rsidRPr="00036338">
          <w:rPr>
            <w:rFonts w:ascii="Bookman Old Style" w:hAnsi="Bookman Old Style"/>
            <w:noProof/>
            <w:webHidden/>
          </w:rPr>
          <w:fldChar w:fldCharType="end"/>
        </w:r>
      </w:hyperlink>
    </w:p>
    <w:p w:rsidR="00311C17" w:rsidRPr="00036338" w:rsidRDefault="00311C17" w:rsidP="00311C17">
      <w:pPr>
        <w:rPr>
          <w:rFonts w:ascii="Bookman Old Style" w:hAnsi="Bookman Old Style"/>
        </w:rPr>
      </w:pPr>
      <w:r w:rsidRPr="00036338">
        <w:rPr>
          <w:rFonts w:ascii="Bookman Old Style" w:hAnsi="Bookman Old Style"/>
          <w:b/>
          <w:bCs/>
          <w:noProof/>
        </w:rPr>
        <w:fldChar w:fldCharType="end"/>
      </w: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ab/>
      </w:r>
    </w:p>
    <w:p w:rsidR="00311C17" w:rsidRPr="00036338" w:rsidRDefault="00311C17" w:rsidP="00311C17">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01"/>
        <w:gridCol w:w="4357"/>
      </w:tblGrid>
      <w:tr w:rsidR="00311C17" w:rsidRPr="00036338" w:rsidTr="00CC227D">
        <w:trPr>
          <w:trHeight w:val="323"/>
        </w:trPr>
        <w:tc>
          <w:tcPr>
            <w:tcW w:w="1908" w:type="dxa"/>
            <w:tcBorders>
              <w:top w:val="nil"/>
              <w:left w:val="nil"/>
              <w:bottom w:val="nil"/>
              <w:right w:val="nil"/>
            </w:tcBorders>
            <w:shd w:val="clear" w:color="auto" w:fill="auto"/>
          </w:tcPr>
          <w:p w:rsidR="00311C17" w:rsidRPr="00036338" w:rsidRDefault="00311C17" w:rsidP="00CC227D">
            <w:pPr>
              <w:pStyle w:val="Heading1"/>
              <w:rPr>
                <w:rFonts w:ascii="Bookman Old Style" w:hAnsi="Bookman Old Style"/>
                <w:sz w:val="24"/>
              </w:rPr>
            </w:pPr>
            <w:r w:rsidRPr="00036338">
              <w:rPr>
                <w:rFonts w:ascii="Bookman Old Style" w:hAnsi="Bookman Old Style"/>
                <w:sz w:val="24"/>
              </w:rPr>
              <w:br w:type="page"/>
            </w:r>
            <w:bookmarkStart w:id="2" w:name="_Toc399136128"/>
            <w:bookmarkStart w:id="3" w:name="_Toc399136198"/>
            <w:bookmarkStart w:id="4" w:name="_Toc399136268"/>
            <w:bookmarkStart w:id="5" w:name="_Toc435189723"/>
            <w:bookmarkEnd w:id="2"/>
            <w:bookmarkEnd w:id="3"/>
            <w:bookmarkEnd w:id="4"/>
            <w:r w:rsidRPr="00036338">
              <w:rPr>
                <w:rFonts w:ascii="Bookman Old Style" w:hAnsi="Bookman Old Style"/>
                <w:sz w:val="24"/>
              </w:rPr>
              <w:t>SECTION I</w:t>
            </w:r>
            <w:bookmarkEnd w:id="5"/>
          </w:p>
        </w:tc>
        <w:tc>
          <w:tcPr>
            <w:tcW w:w="7560" w:type="dxa"/>
            <w:gridSpan w:val="2"/>
            <w:tcBorders>
              <w:top w:val="nil"/>
              <w:left w:val="nil"/>
              <w:bottom w:val="nil"/>
              <w:right w:val="nil"/>
            </w:tcBorders>
            <w:shd w:val="clear" w:color="auto" w:fill="auto"/>
          </w:tcPr>
          <w:p w:rsidR="00311C17" w:rsidRPr="00036338" w:rsidRDefault="00311C17" w:rsidP="00CC227D">
            <w:pPr>
              <w:pStyle w:val="Heading1"/>
              <w:rPr>
                <w:rFonts w:ascii="Bookman Old Style" w:hAnsi="Bookman Old Style"/>
                <w:sz w:val="24"/>
              </w:rPr>
            </w:pPr>
            <w:bookmarkStart w:id="6" w:name="_Toc435189724"/>
            <w:r w:rsidRPr="00036338">
              <w:rPr>
                <w:rFonts w:ascii="Bookman Old Style" w:hAnsi="Bookman Old Style"/>
                <w:sz w:val="24"/>
              </w:rPr>
              <w:t>INVITATION TO TENDER</w:t>
            </w:r>
            <w:bookmarkEnd w:id="6"/>
          </w:p>
        </w:tc>
      </w:tr>
      <w:tr w:rsidR="00311C17" w:rsidRPr="00036338" w:rsidTr="00CC227D">
        <w:trPr>
          <w:trHeight w:val="350"/>
        </w:trPr>
        <w:tc>
          <w:tcPr>
            <w:tcW w:w="9468" w:type="dxa"/>
            <w:gridSpan w:val="3"/>
            <w:tcBorders>
              <w:top w:val="nil"/>
              <w:left w:val="nil"/>
              <w:bottom w:val="nil"/>
              <w:right w:val="nil"/>
            </w:tcBorders>
            <w:shd w:val="clear" w:color="auto" w:fill="auto"/>
          </w:tcPr>
          <w:p w:rsidR="00311C17" w:rsidRPr="00036338" w:rsidRDefault="00311C17" w:rsidP="00CC227D">
            <w:pPr>
              <w:jc w:val="center"/>
              <w:rPr>
                <w:rFonts w:ascii="Bookman Old Style" w:hAnsi="Bookman Old Style"/>
                <w:b/>
                <w:color w:val="002060"/>
              </w:rPr>
            </w:pPr>
          </w:p>
          <w:p w:rsidR="00311C17" w:rsidRPr="00036338" w:rsidRDefault="00311C17" w:rsidP="00CC227D">
            <w:pPr>
              <w:jc w:val="center"/>
              <w:rPr>
                <w:rFonts w:ascii="Bookman Old Style" w:hAnsi="Bookman Old Style"/>
                <w:b/>
                <w:color w:val="002060"/>
              </w:rPr>
            </w:pPr>
            <w:r w:rsidRPr="00036338">
              <w:rPr>
                <w:rFonts w:ascii="Bookman Old Style" w:hAnsi="Bookman Old Style"/>
                <w:b/>
                <w:color w:val="002060"/>
              </w:rPr>
              <w:t>ETHICS AND ANTI-CORRUPTION COMMISSION</w:t>
            </w:r>
          </w:p>
          <w:p w:rsidR="00311C17" w:rsidRPr="00036338" w:rsidRDefault="00311C17" w:rsidP="00CC227D">
            <w:pPr>
              <w:tabs>
                <w:tab w:val="left" w:pos="360"/>
              </w:tabs>
              <w:jc w:val="both"/>
              <w:rPr>
                <w:rFonts w:ascii="Bookman Old Style" w:hAnsi="Bookman Old Style"/>
              </w:rPr>
            </w:pPr>
          </w:p>
        </w:tc>
      </w:tr>
      <w:tr w:rsidR="00311C17" w:rsidRPr="00036338" w:rsidTr="00CC227D">
        <w:trPr>
          <w:trHeight w:val="1069"/>
        </w:trPr>
        <w:tc>
          <w:tcPr>
            <w:tcW w:w="5058" w:type="dxa"/>
            <w:gridSpan w:val="2"/>
            <w:tcBorders>
              <w:top w:val="nil"/>
              <w:left w:val="nil"/>
              <w:bottom w:val="nil"/>
              <w:right w:val="nil"/>
            </w:tcBorders>
            <w:shd w:val="clear" w:color="auto" w:fill="auto"/>
          </w:tcPr>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P.O Box 61130-00200, </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Nairobi, Kenya </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Tel: 2717318/310722 </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fax  254 (020) 2719757</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Email: </w:t>
            </w:r>
            <w:hyperlink r:id="rId11" w:history="1">
              <w:r w:rsidR="005B708E" w:rsidRPr="00036338">
                <w:rPr>
                  <w:rStyle w:val="Hyperlink"/>
                  <w:rFonts w:ascii="Bookman Old Style" w:hAnsi="Bookman Old Style"/>
                  <w:b/>
                  <w:bCs/>
                  <w:sz w:val="16"/>
                  <w:szCs w:val="16"/>
                </w:rPr>
                <w:t>eacc@integrity.go.ke</w:t>
              </w:r>
            </w:hyperlink>
          </w:p>
        </w:tc>
        <w:tc>
          <w:tcPr>
            <w:tcW w:w="4410" w:type="dxa"/>
            <w:tcBorders>
              <w:top w:val="nil"/>
              <w:left w:val="nil"/>
              <w:bottom w:val="nil"/>
              <w:right w:val="nil"/>
            </w:tcBorders>
            <w:shd w:val="clear" w:color="auto" w:fill="auto"/>
          </w:tcPr>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INTEGRITY CENTRE</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Valley Rd/jakaya kikwete Rd Junction</w:t>
            </w:r>
          </w:p>
          <w:p w:rsidR="00311C17" w:rsidRPr="00036338" w:rsidRDefault="00311C17" w:rsidP="00CC227D">
            <w:pPr>
              <w:tabs>
                <w:tab w:val="left" w:pos="360"/>
              </w:tabs>
              <w:jc w:val="both"/>
              <w:rPr>
                <w:rFonts w:ascii="Bookman Old Style" w:hAnsi="Bookman Old Style"/>
                <w:b/>
                <w:bCs/>
                <w:sz w:val="16"/>
                <w:szCs w:val="16"/>
              </w:rPr>
            </w:pPr>
          </w:p>
        </w:tc>
      </w:tr>
    </w:tbl>
    <w:p w:rsidR="00311C17" w:rsidRPr="00036338" w:rsidRDefault="00311C17" w:rsidP="00311C17">
      <w:pPr>
        <w:tabs>
          <w:tab w:val="left" w:pos="360"/>
        </w:tabs>
        <w:jc w:val="both"/>
        <w:rPr>
          <w:rFonts w:ascii="Bookman Old Style" w:hAnsi="Bookman Old Style"/>
          <w:b/>
          <w:bCs/>
          <w:sz w:val="16"/>
          <w:szCs w:val="16"/>
        </w:rPr>
      </w:pPr>
    </w:p>
    <w:p w:rsidR="00311C17" w:rsidRPr="00036338" w:rsidRDefault="00311C17" w:rsidP="00311C17">
      <w:pPr>
        <w:tabs>
          <w:tab w:val="left" w:pos="360"/>
        </w:tabs>
        <w:jc w:val="both"/>
        <w:rPr>
          <w:rFonts w:ascii="Bookman Old Style" w:hAnsi="Bookman Old Style"/>
          <w:b/>
          <w:bCs/>
        </w:rPr>
      </w:pPr>
    </w:p>
    <w:p w:rsidR="00311C17" w:rsidRPr="00036338" w:rsidRDefault="00311C17" w:rsidP="00311C17">
      <w:pPr>
        <w:tabs>
          <w:tab w:val="left" w:pos="360"/>
        </w:tabs>
        <w:jc w:val="both"/>
        <w:rPr>
          <w:rFonts w:ascii="Bookman Old Style" w:hAnsi="Bookman Old Style"/>
          <w:b/>
          <w:bCs/>
          <w:color w:val="FF0000"/>
        </w:rPr>
      </w:pPr>
      <w:r w:rsidRPr="00036338">
        <w:rPr>
          <w:rFonts w:ascii="Bookman Old Style" w:hAnsi="Bookman Old Style"/>
          <w:b/>
          <w:bCs/>
        </w:rPr>
        <w:t>Date</w:t>
      </w:r>
      <w:r w:rsidRPr="00036338">
        <w:rPr>
          <w:rFonts w:ascii="Bookman Old Style" w:hAnsi="Bookman Old Style"/>
          <w:b/>
          <w:bCs/>
          <w:color w:val="000000"/>
        </w:rPr>
        <w:t xml:space="preserve">: </w:t>
      </w:r>
      <w:r w:rsidR="00D37840">
        <w:rPr>
          <w:rFonts w:ascii="Bookman Old Style" w:hAnsi="Bookman Old Style"/>
          <w:b/>
          <w:bCs/>
          <w:color w:val="FF0000"/>
        </w:rPr>
        <w:t>28</w:t>
      </w:r>
      <w:r w:rsidR="00D37840" w:rsidRPr="00D37840">
        <w:rPr>
          <w:rFonts w:ascii="Bookman Old Style" w:hAnsi="Bookman Old Style"/>
          <w:b/>
          <w:bCs/>
          <w:color w:val="FF0000"/>
          <w:vertAlign w:val="superscript"/>
        </w:rPr>
        <w:t>TH</w:t>
      </w:r>
      <w:r w:rsidR="00D37840">
        <w:rPr>
          <w:rFonts w:ascii="Bookman Old Style" w:hAnsi="Bookman Old Style"/>
          <w:b/>
          <w:bCs/>
          <w:color w:val="FF0000"/>
        </w:rPr>
        <w:t xml:space="preserve"> February</w:t>
      </w:r>
      <w:r w:rsidR="00437CF6">
        <w:rPr>
          <w:rFonts w:ascii="Bookman Old Style" w:hAnsi="Bookman Old Style"/>
          <w:b/>
          <w:bCs/>
          <w:color w:val="FF0000"/>
        </w:rPr>
        <w:t>20</w:t>
      </w:r>
      <w:r w:rsidR="00D37840">
        <w:rPr>
          <w:rFonts w:ascii="Bookman Old Style" w:hAnsi="Bookman Old Style"/>
          <w:b/>
          <w:bCs/>
          <w:color w:val="FF0000"/>
        </w:rPr>
        <w:t>20</w:t>
      </w:r>
    </w:p>
    <w:p w:rsidR="00311C17" w:rsidRPr="00036338" w:rsidRDefault="00311C17" w:rsidP="00311C17">
      <w:pPr>
        <w:tabs>
          <w:tab w:val="left" w:pos="360"/>
        </w:tabs>
        <w:jc w:val="both"/>
        <w:rPr>
          <w:rFonts w:ascii="Bookman Old Style" w:hAnsi="Bookman Old Style"/>
          <w:b/>
          <w:bCs/>
          <w:color w:val="FF0000"/>
        </w:rPr>
      </w:pPr>
    </w:p>
    <w:tbl>
      <w:tblPr>
        <w:tblW w:w="0" w:type="auto"/>
        <w:tblInd w:w="-360" w:type="dxa"/>
        <w:tblBorders>
          <w:bottom w:val="single" w:sz="4" w:space="0" w:color="auto"/>
        </w:tblBorders>
        <w:tblLook w:val="04A0" w:firstRow="1" w:lastRow="0" w:firstColumn="1" w:lastColumn="0" w:noHBand="0" w:noVBand="1"/>
      </w:tblPr>
      <w:tblGrid>
        <w:gridCol w:w="810"/>
        <w:gridCol w:w="8550"/>
      </w:tblGrid>
      <w:tr w:rsidR="00311C17" w:rsidRPr="00036338" w:rsidTr="00036338">
        <w:tc>
          <w:tcPr>
            <w:tcW w:w="810" w:type="dxa"/>
            <w:shd w:val="clear" w:color="auto" w:fill="auto"/>
          </w:tcPr>
          <w:p w:rsidR="00311C17" w:rsidRPr="00036338" w:rsidRDefault="00311C17" w:rsidP="00CC227D">
            <w:pPr>
              <w:tabs>
                <w:tab w:val="left" w:pos="360"/>
              </w:tabs>
              <w:suppressAutoHyphens/>
              <w:rPr>
                <w:rFonts w:ascii="Bookman Old Style" w:hAnsi="Bookman Old Style"/>
                <w:b/>
              </w:rPr>
            </w:pPr>
            <w:r w:rsidRPr="00036338">
              <w:rPr>
                <w:rFonts w:ascii="Bookman Old Style" w:hAnsi="Bookman Old Style"/>
                <w:b/>
              </w:rPr>
              <w:t>RE:</w:t>
            </w:r>
          </w:p>
        </w:tc>
        <w:tc>
          <w:tcPr>
            <w:tcW w:w="8550" w:type="dxa"/>
            <w:shd w:val="clear" w:color="auto" w:fill="auto"/>
          </w:tcPr>
          <w:p w:rsidR="00311C17" w:rsidRPr="00036338" w:rsidRDefault="00311C17" w:rsidP="009856A3">
            <w:pPr>
              <w:tabs>
                <w:tab w:val="left" w:pos="360"/>
              </w:tabs>
              <w:suppressAutoHyphens/>
              <w:rPr>
                <w:rFonts w:ascii="Bookman Old Style" w:hAnsi="Bookman Old Style"/>
                <w:b/>
              </w:rPr>
            </w:pPr>
            <w:r w:rsidRPr="00036338">
              <w:rPr>
                <w:rFonts w:ascii="Bookman Old Style" w:hAnsi="Bookman Old Style"/>
                <w:b/>
                <w:bCs/>
                <w:spacing w:val="1"/>
              </w:rPr>
              <w:t>TENDER NO. EACC</w:t>
            </w:r>
            <w:r w:rsidR="00D37840">
              <w:rPr>
                <w:rFonts w:ascii="Bookman Old Style" w:hAnsi="Bookman Old Style"/>
                <w:b/>
                <w:bCs/>
                <w:spacing w:val="1"/>
              </w:rPr>
              <w:t>/36</w:t>
            </w:r>
            <w:r w:rsidRPr="00036338">
              <w:rPr>
                <w:rFonts w:ascii="Bookman Old Style" w:hAnsi="Bookman Old Style"/>
                <w:b/>
                <w:bCs/>
                <w:spacing w:val="-1"/>
              </w:rPr>
              <w:t>/ 201</w:t>
            </w:r>
            <w:r w:rsidR="00910646">
              <w:rPr>
                <w:rFonts w:ascii="Bookman Old Style" w:hAnsi="Bookman Old Style"/>
                <w:b/>
                <w:bCs/>
                <w:spacing w:val="-1"/>
              </w:rPr>
              <w:t>9-2020</w:t>
            </w:r>
            <w:r w:rsidRPr="00036338">
              <w:rPr>
                <w:rFonts w:ascii="Bookman Old Style" w:hAnsi="Bookman Old Style"/>
                <w:b/>
                <w:bCs/>
                <w:spacing w:val="2"/>
              </w:rPr>
              <w:t xml:space="preserve">:- </w:t>
            </w:r>
            <w:r w:rsidR="00F568BC">
              <w:rPr>
                <w:rFonts w:ascii="Bookman Old Style" w:hAnsi="Bookman Old Style"/>
                <w:b/>
                <w:bCs/>
                <w:spacing w:val="2"/>
              </w:rPr>
              <w:t>PROCUREMENT OF INTELLIGENCE ANALYSIS SOFTWARE.</w:t>
            </w:r>
          </w:p>
        </w:tc>
      </w:tr>
    </w:tbl>
    <w:p w:rsidR="00311C17" w:rsidRPr="00036338" w:rsidRDefault="00311C17" w:rsidP="00311C17">
      <w:pPr>
        <w:jc w:val="both"/>
        <w:rPr>
          <w:rFonts w:ascii="Bookman Old Style" w:hAnsi="Bookman Old Style"/>
        </w:rPr>
      </w:pPr>
    </w:p>
    <w:p w:rsidR="00F8679D" w:rsidRPr="00036338" w:rsidRDefault="00311C17" w:rsidP="00F8679D">
      <w:pPr>
        <w:pStyle w:val="ListParagraph"/>
        <w:ind w:left="-360"/>
        <w:jc w:val="both"/>
      </w:pPr>
      <w:r w:rsidRPr="00036338">
        <w:t xml:space="preserve">The Ethics and Anti-Corruption Commission (EACC) invites sealed bids from eligible candidates for </w:t>
      </w:r>
      <w:r w:rsidR="00910646">
        <w:t>the referenced procurement.</w:t>
      </w:r>
    </w:p>
    <w:p w:rsidR="00311C17" w:rsidRPr="00036338" w:rsidRDefault="00311C17" w:rsidP="00311C17">
      <w:pPr>
        <w:jc w:val="both"/>
        <w:rPr>
          <w:rFonts w:ascii="Bookman Old Style" w:hAnsi="Bookman Old Style"/>
        </w:rPr>
      </w:pPr>
    </w:p>
    <w:p w:rsidR="00311C17" w:rsidRPr="00036338" w:rsidRDefault="00311C17" w:rsidP="00036338">
      <w:pPr>
        <w:tabs>
          <w:tab w:val="left" w:pos="360"/>
        </w:tabs>
        <w:ind w:left="-270"/>
        <w:jc w:val="both"/>
        <w:rPr>
          <w:rFonts w:ascii="Bookman Old Style" w:hAnsi="Bookman Old Style"/>
          <w:b/>
          <w:bCs/>
        </w:rPr>
      </w:pPr>
      <w:r w:rsidRPr="0003633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036338">
        <w:rPr>
          <w:rFonts w:ascii="Bookman Old Style" w:hAnsi="Bookman Old Style"/>
          <w:b/>
          <w:bCs/>
        </w:rPr>
        <w:t xml:space="preserve">Integrity Centre </w:t>
      </w:r>
      <w:r w:rsidRPr="00036338">
        <w:rPr>
          <w:rFonts w:ascii="Bookman Old Style" w:hAnsi="Bookman Old Style"/>
        </w:rPr>
        <w:t xml:space="preserve">during normal working hours. </w:t>
      </w:r>
    </w:p>
    <w:p w:rsidR="009A13D8" w:rsidRPr="00036338" w:rsidRDefault="009A13D8" w:rsidP="00036338">
      <w:pPr>
        <w:ind w:left="-270"/>
        <w:jc w:val="both"/>
        <w:rPr>
          <w:rFonts w:ascii="Bookman Old Style" w:hAnsi="Bookman Old Style"/>
          <w:i/>
        </w:rPr>
      </w:pPr>
    </w:p>
    <w:p w:rsidR="009A13D8" w:rsidRPr="00036338" w:rsidRDefault="009A13D8" w:rsidP="00036338">
      <w:pPr>
        <w:ind w:left="-270"/>
        <w:jc w:val="both"/>
        <w:rPr>
          <w:rFonts w:ascii="Bookman Old Style" w:hAnsi="Bookman Old Style"/>
        </w:rPr>
      </w:pPr>
      <w:r w:rsidRPr="00036338">
        <w:rPr>
          <w:rFonts w:ascii="Bookman Old Style" w:hAnsi="Bookman Old Style"/>
        </w:rPr>
        <w:t xml:space="preserve">A complete set of tender documents may be downloaded from the Ethics and Anti-Corruption Commission’s websites: </w:t>
      </w:r>
      <w:r w:rsidRPr="00036338">
        <w:rPr>
          <w:rFonts w:ascii="Bookman Old Style" w:hAnsi="Bookman Old Style"/>
          <w:b/>
          <w:i/>
        </w:rPr>
        <w:t>www.eacc.go.ke</w:t>
      </w:r>
      <w:r w:rsidRPr="00036338">
        <w:rPr>
          <w:rFonts w:ascii="Bookman Old Style" w:hAnsi="Bookman Old Style"/>
        </w:rPr>
        <w:t xml:space="preserve"> or IFMIS suppliers’ portal </w:t>
      </w:r>
      <w:r w:rsidRPr="00036338">
        <w:rPr>
          <w:rFonts w:ascii="Bookman Old Style" w:hAnsi="Bookman Old Style"/>
          <w:b/>
          <w:i/>
        </w:rPr>
        <w:t>supplier.treasury.go.ke</w:t>
      </w:r>
      <w:r w:rsidRPr="00036338">
        <w:rPr>
          <w:rFonts w:ascii="Bookman Old Style" w:hAnsi="Bookman Old Style"/>
        </w:rPr>
        <w:t xml:space="preserve"> free of charge.</w:t>
      </w:r>
    </w:p>
    <w:p w:rsidR="00311C17" w:rsidRPr="00036338" w:rsidRDefault="00311C17" w:rsidP="00036338">
      <w:pPr>
        <w:suppressAutoHyphens/>
        <w:ind w:left="-270"/>
        <w:jc w:val="both"/>
        <w:rPr>
          <w:rFonts w:ascii="Bookman Old Style" w:hAnsi="Bookman Old Style"/>
        </w:rPr>
      </w:pPr>
    </w:p>
    <w:p w:rsidR="003314AC" w:rsidRPr="00036338" w:rsidRDefault="003314AC" w:rsidP="00036338">
      <w:pPr>
        <w:ind w:left="-270"/>
        <w:jc w:val="both"/>
        <w:rPr>
          <w:rFonts w:ascii="Bookman Old Style" w:hAnsi="Bookman Old Style"/>
        </w:rPr>
      </w:pPr>
      <w:r w:rsidRPr="00036338">
        <w:rPr>
          <w:rFonts w:ascii="Bookman Old Style" w:hAnsi="Bookman Old Style"/>
        </w:rPr>
        <w:t xml:space="preserve">Prices quoted should be net inclusive of all taxes, must be in Kenya Shillings and shall remain valid for </w:t>
      </w:r>
      <w:r w:rsidRPr="00036338">
        <w:rPr>
          <w:rFonts w:ascii="Bookman Old Style" w:hAnsi="Bookman Old Style"/>
          <w:b/>
        </w:rPr>
        <w:t>(120) days</w:t>
      </w:r>
      <w:r w:rsidRPr="00036338">
        <w:rPr>
          <w:rFonts w:ascii="Bookman Old Style" w:hAnsi="Bookman Old Style"/>
        </w:rPr>
        <w:t xml:space="preserve"> from the closing date of the tender.</w:t>
      </w:r>
    </w:p>
    <w:p w:rsidR="003314AC" w:rsidRPr="00036338" w:rsidRDefault="003314AC" w:rsidP="00036338">
      <w:pPr>
        <w:ind w:left="-270"/>
        <w:jc w:val="both"/>
        <w:rPr>
          <w:rFonts w:ascii="Bookman Old Style" w:hAnsi="Bookman Old Style"/>
        </w:rPr>
      </w:pPr>
      <w:r w:rsidRPr="00036338">
        <w:rPr>
          <w:rFonts w:ascii="Bookman Old Style" w:hAnsi="Bookman Old Style"/>
        </w:rPr>
        <w:t>Completed tender documents are to be submitted through IFMIS so as to reach:</w:t>
      </w:r>
      <w:r w:rsidRPr="00036338">
        <w:rPr>
          <w:rFonts w:ascii="Bookman Old Style" w:hAnsi="Bookman Old Style"/>
        </w:rPr>
        <w:tab/>
      </w:r>
    </w:p>
    <w:p w:rsidR="00437CF6" w:rsidRDefault="00437CF6" w:rsidP="00036338">
      <w:pPr>
        <w:ind w:left="450" w:firstLine="990"/>
        <w:jc w:val="both"/>
        <w:rPr>
          <w:rFonts w:ascii="Bookman Old Style" w:hAnsi="Bookman Old Style"/>
          <w:b/>
        </w:rPr>
      </w:pPr>
    </w:p>
    <w:p w:rsidR="00311C17" w:rsidRPr="00036338" w:rsidRDefault="00311C17" w:rsidP="00036338">
      <w:pPr>
        <w:ind w:left="450" w:firstLine="990"/>
        <w:jc w:val="both"/>
        <w:rPr>
          <w:rFonts w:ascii="Bookman Old Style" w:hAnsi="Bookman Old Style"/>
          <w:b/>
        </w:rPr>
      </w:pPr>
      <w:r w:rsidRPr="00036338">
        <w:rPr>
          <w:rFonts w:ascii="Bookman Old Style" w:hAnsi="Bookman Old Style"/>
          <w:b/>
        </w:rPr>
        <w:t>THE SECRETARY/CEO</w:t>
      </w:r>
    </w:p>
    <w:p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Ethics and Anti-Corruption Commission,</w:t>
      </w:r>
    </w:p>
    <w:p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P. O. Box 61130 - 00200</w:t>
      </w:r>
    </w:p>
    <w:p w:rsidR="00311C17" w:rsidRDefault="00311C17" w:rsidP="00036338">
      <w:pPr>
        <w:tabs>
          <w:tab w:val="left" w:pos="-720"/>
          <w:tab w:val="left" w:pos="0"/>
        </w:tabs>
        <w:suppressAutoHyphens/>
        <w:ind w:left="-270"/>
        <w:jc w:val="both"/>
        <w:rPr>
          <w:rFonts w:ascii="Bookman Old Style" w:hAnsi="Bookman Old Style"/>
          <w:b/>
          <w:bCs/>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bCs/>
          <w:spacing w:val="-3"/>
          <w:lang w:val="en-GB"/>
        </w:rPr>
        <w:t>NAIROBI</w:t>
      </w:r>
    </w:p>
    <w:p w:rsidR="00437CF6" w:rsidRPr="00036338" w:rsidRDefault="00437CF6" w:rsidP="00036338">
      <w:pPr>
        <w:tabs>
          <w:tab w:val="left" w:pos="-720"/>
          <w:tab w:val="left" w:pos="0"/>
        </w:tabs>
        <w:suppressAutoHyphens/>
        <w:ind w:left="-270"/>
        <w:jc w:val="both"/>
        <w:rPr>
          <w:rFonts w:ascii="Bookman Old Style" w:hAnsi="Bookman Old Style"/>
          <w:b/>
          <w:bCs/>
          <w:color w:val="FF0000"/>
          <w:spacing w:val="-3"/>
          <w:lang w:val="en-GB"/>
        </w:rPr>
      </w:pPr>
    </w:p>
    <w:p w:rsidR="00311C17" w:rsidRPr="00036338" w:rsidRDefault="00311C17" w:rsidP="00910646">
      <w:pPr>
        <w:ind w:left="-270"/>
        <w:jc w:val="both"/>
        <w:rPr>
          <w:rFonts w:ascii="Bookman Old Style" w:hAnsi="Bookman Old Style"/>
        </w:rPr>
      </w:pPr>
      <w:r w:rsidRPr="00036338">
        <w:rPr>
          <w:rFonts w:ascii="Bookman Old Style" w:hAnsi="Bookman Old Style"/>
        </w:rPr>
        <w:t xml:space="preserve">So as to be received on or before </w:t>
      </w:r>
      <w:r w:rsidR="002940AB">
        <w:rPr>
          <w:rFonts w:ascii="Bookman Old Style" w:hAnsi="Bookman Old Style"/>
          <w:b/>
          <w:color w:val="FF0000"/>
        </w:rPr>
        <w:t>16</w:t>
      </w:r>
      <w:r w:rsidR="002940AB" w:rsidRPr="002940AB">
        <w:rPr>
          <w:rFonts w:ascii="Bookman Old Style" w:hAnsi="Bookman Old Style"/>
          <w:b/>
          <w:color w:val="FF0000"/>
          <w:vertAlign w:val="superscript"/>
        </w:rPr>
        <w:t>th</w:t>
      </w:r>
      <w:r w:rsidR="002940AB">
        <w:rPr>
          <w:rFonts w:ascii="Bookman Old Style" w:hAnsi="Bookman Old Style"/>
          <w:b/>
          <w:color w:val="FF0000"/>
        </w:rPr>
        <w:t xml:space="preserve"> March</w:t>
      </w:r>
      <w:r w:rsidR="00910646" w:rsidRPr="00910646">
        <w:rPr>
          <w:rFonts w:ascii="Bookman Old Style" w:hAnsi="Bookman Old Style"/>
          <w:b/>
          <w:color w:val="FF0000"/>
        </w:rPr>
        <w:t xml:space="preserve"> </w:t>
      </w:r>
      <w:r w:rsidR="00F568BC">
        <w:rPr>
          <w:rFonts w:ascii="Bookman Old Style" w:hAnsi="Bookman Old Style"/>
          <w:b/>
          <w:color w:val="FF0000"/>
        </w:rPr>
        <w:t>2020</w:t>
      </w:r>
      <w:r w:rsidR="00910646" w:rsidRPr="00910646">
        <w:rPr>
          <w:rFonts w:ascii="Bookman Old Style" w:hAnsi="Bookman Old Style"/>
          <w:b/>
          <w:color w:val="FF0000"/>
        </w:rPr>
        <w:t xml:space="preserve"> at 10.00 A.M</w:t>
      </w:r>
      <w:r w:rsidR="00910646">
        <w:rPr>
          <w:rFonts w:ascii="Bookman Old Style" w:hAnsi="Bookman Old Style"/>
          <w:b/>
          <w:color w:val="FF0000"/>
        </w:rPr>
        <w:t>.</w:t>
      </w:r>
    </w:p>
    <w:p w:rsidR="00910646" w:rsidRDefault="00910646" w:rsidP="00036338">
      <w:pPr>
        <w:widowControl w:val="0"/>
        <w:autoSpaceDE w:val="0"/>
        <w:autoSpaceDN w:val="0"/>
        <w:adjustRightInd w:val="0"/>
        <w:ind w:left="-270" w:right="435"/>
        <w:rPr>
          <w:rFonts w:ascii="Bookman Old Style" w:hAnsi="Bookman Old Style"/>
        </w:rPr>
      </w:pPr>
    </w:p>
    <w:p w:rsidR="00A544A7" w:rsidRDefault="00311C17" w:rsidP="00036338">
      <w:pPr>
        <w:widowControl w:val="0"/>
        <w:autoSpaceDE w:val="0"/>
        <w:autoSpaceDN w:val="0"/>
        <w:adjustRightInd w:val="0"/>
        <w:ind w:left="-270" w:right="435"/>
        <w:rPr>
          <w:rFonts w:ascii="Bookman Old Style" w:hAnsi="Bookman Old Style"/>
        </w:rPr>
      </w:pPr>
      <w:r w:rsidRPr="00036338">
        <w:rPr>
          <w:rFonts w:ascii="Bookman Old Style" w:hAnsi="Bookman Old Style"/>
        </w:rPr>
        <w:t>Tenders must be accompani</w:t>
      </w:r>
      <w:r w:rsidR="00DA7F95" w:rsidRPr="00036338">
        <w:rPr>
          <w:rFonts w:ascii="Bookman Old Style" w:hAnsi="Bookman Old Style"/>
        </w:rPr>
        <w:t>ed by a tender Security of Kes.</w:t>
      </w:r>
      <w:r w:rsidR="00F568BC">
        <w:rPr>
          <w:rFonts w:ascii="Bookman Old Style" w:hAnsi="Bookman Old Style"/>
        </w:rPr>
        <w:t>60</w:t>
      </w:r>
      <w:r w:rsidRPr="00036338">
        <w:rPr>
          <w:rFonts w:ascii="Bookman Old Style" w:hAnsi="Bookman Old Style"/>
        </w:rPr>
        <w:t>, 000.00</w:t>
      </w:r>
      <w:r w:rsidR="00A544A7">
        <w:rPr>
          <w:rFonts w:ascii="Bookman Old Style" w:hAnsi="Bookman Old Style"/>
        </w:rPr>
        <w:t xml:space="preserve"> valid for 150 days from date of tender closure.</w:t>
      </w:r>
    </w:p>
    <w:p w:rsidR="006B23D0" w:rsidRPr="00036338" w:rsidRDefault="006B23D0" w:rsidP="00036338">
      <w:pPr>
        <w:widowControl w:val="0"/>
        <w:autoSpaceDE w:val="0"/>
        <w:autoSpaceDN w:val="0"/>
        <w:adjustRightInd w:val="0"/>
        <w:ind w:left="-270" w:right="435"/>
        <w:rPr>
          <w:rFonts w:ascii="Bookman Old Style" w:hAnsi="Bookman Old Style"/>
          <w:b/>
          <w:bCs/>
          <w:color w:val="FF0000"/>
          <w:spacing w:val="2"/>
          <w:w w:val="99"/>
        </w:rPr>
      </w:pPr>
      <w:r w:rsidRPr="00036338">
        <w:rPr>
          <w:rFonts w:ascii="Bookman Old Style" w:hAnsi="Bookman Old Style"/>
        </w:rPr>
        <w:t>The system will automatically lock out at the time and date of tender closing indicated in the IFMIS portal.</w:t>
      </w:r>
    </w:p>
    <w:p w:rsidR="00036338" w:rsidRPr="00036338" w:rsidRDefault="00036338" w:rsidP="00311C17">
      <w:pPr>
        <w:jc w:val="both"/>
        <w:rPr>
          <w:rFonts w:ascii="Bookman Old Style" w:hAnsi="Bookman Old Style"/>
        </w:rPr>
      </w:pPr>
    </w:p>
    <w:p w:rsidR="00311C17" w:rsidRPr="00036338" w:rsidRDefault="00311C17" w:rsidP="00311C17">
      <w:pPr>
        <w:jc w:val="both"/>
        <w:rPr>
          <w:rFonts w:ascii="Bookman Old Style" w:hAnsi="Bookman Old Style"/>
          <w:b/>
        </w:rPr>
      </w:pPr>
      <w:r w:rsidRPr="00036338">
        <w:rPr>
          <w:rFonts w:ascii="Bookman Old Style" w:hAnsi="Bookman Old Style"/>
          <w:b/>
        </w:rPr>
        <w:t>THE SECRETARY/CEO,</w:t>
      </w:r>
    </w:p>
    <w:p w:rsidR="00311C17" w:rsidRPr="00036338" w:rsidRDefault="00311C17" w:rsidP="00311C17">
      <w:pPr>
        <w:rPr>
          <w:rFonts w:ascii="Bookman Old Style" w:hAnsi="Bookman Old Style"/>
          <w:b/>
          <w:u w:val="single"/>
        </w:rPr>
        <w:sectPr w:rsidR="00311C17" w:rsidRPr="00036338" w:rsidSect="00CC227D">
          <w:pgSz w:w="12240" w:h="15840"/>
          <w:pgMar w:top="1440" w:right="1440" w:bottom="1170" w:left="1440" w:header="720" w:footer="720" w:gutter="0"/>
          <w:pgNumType w:fmt="numberInDash" w:start="1"/>
          <w:cols w:space="720"/>
          <w:docGrid w:linePitch="360"/>
        </w:sectPr>
      </w:pPr>
      <w:r w:rsidRPr="00036338">
        <w:rPr>
          <w:rFonts w:ascii="Bookman Old Style" w:hAnsi="Bookman Old Style"/>
          <w:b/>
          <w:spacing w:val="-3"/>
          <w:u w:val="single"/>
          <w:lang w:val="en-GB"/>
        </w:rPr>
        <w:t xml:space="preserve">ETHICS AND ANTI-CORRUPTION COMMISSION </w:t>
      </w:r>
      <w:r w:rsidRPr="00036338">
        <w:rPr>
          <w:rFonts w:ascii="Bookman Old Style" w:hAnsi="Bookman Old Style"/>
          <w:u w:val="single"/>
        </w:rPr>
        <w:t xml:space="preserve"> </w:t>
      </w:r>
    </w:p>
    <w:p w:rsidR="00311C17" w:rsidRPr="00036338" w:rsidRDefault="00311C17" w:rsidP="00311C17">
      <w:pPr>
        <w:pStyle w:val="Heading1"/>
        <w:rPr>
          <w:rFonts w:ascii="Bookman Old Style" w:hAnsi="Bookman Old Style"/>
          <w:sz w:val="24"/>
        </w:rPr>
      </w:pPr>
      <w:bookmarkStart w:id="7" w:name="_Toc435189725"/>
      <w:r w:rsidRPr="00036338">
        <w:rPr>
          <w:rFonts w:ascii="Bookman Old Style" w:hAnsi="Bookman Old Style"/>
          <w:sz w:val="24"/>
        </w:rPr>
        <w:lastRenderedPageBreak/>
        <w:t xml:space="preserve">SECTION II </w:t>
      </w:r>
      <w:r w:rsidRPr="00036338">
        <w:rPr>
          <w:rFonts w:ascii="Bookman Old Style" w:hAnsi="Bookman Old Style"/>
          <w:sz w:val="24"/>
        </w:rPr>
        <w:tab/>
        <w:t>-</w:t>
      </w:r>
      <w:r w:rsidRPr="00036338">
        <w:rPr>
          <w:rFonts w:ascii="Bookman Old Style" w:hAnsi="Bookman Old Style"/>
          <w:sz w:val="24"/>
        </w:rPr>
        <w:tab/>
        <w:t>INSTRUCTIONS TO TENDERERS</w:t>
      </w:r>
      <w:bookmarkEnd w:id="7"/>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8" w:name="_Toc435189726"/>
      <w:r w:rsidRPr="00036338">
        <w:rPr>
          <w:rFonts w:ascii="Bookman Old Style" w:hAnsi="Bookman Old Style"/>
          <w:sz w:val="24"/>
        </w:rPr>
        <w:t>2.1</w:t>
      </w:r>
      <w:r w:rsidRPr="00036338">
        <w:rPr>
          <w:rFonts w:ascii="Bookman Old Style" w:hAnsi="Bookman Old Style"/>
          <w:sz w:val="24"/>
        </w:rPr>
        <w:tab/>
        <w:t>Eligible Tenderers</w:t>
      </w:r>
      <w:bookmarkEnd w:id="8"/>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The procuring entity’s employees, committee members, board members and their relative (spouse and children) are not eligible to participate in the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not be under a declaration of ineligibility for corrupt and fraudulent practices.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9" w:name="_Toc435189727"/>
      <w:r w:rsidRPr="00036338">
        <w:rPr>
          <w:rFonts w:ascii="Bookman Old Style" w:hAnsi="Bookman Old Style"/>
          <w:sz w:val="24"/>
        </w:rPr>
        <w:t>2.2</w:t>
      </w:r>
      <w:r w:rsidRPr="00036338">
        <w:rPr>
          <w:rFonts w:ascii="Bookman Old Style" w:hAnsi="Bookman Old Style"/>
          <w:sz w:val="24"/>
        </w:rPr>
        <w:tab/>
        <w:t>Eligible Goods</w:t>
      </w:r>
      <w:bookmarkEnd w:id="9"/>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All goods to be supplied under the contract shall have their origin in eligible source countries.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The origin of goods is distinct from the nationality of the tenderer.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0" w:name="_Toc435189728"/>
      <w:r w:rsidRPr="00036338">
        <w:rPr>
          <w:rFonts w:ascii="Bookman Old Style" w:hAnsi="Bookman Old Style"/>
          <w:sz w:val="24"/>
        </w:rPr>
        <w:t>2.3</w:t>
      </w:r>
      <w:r w:rsidRPr="00036338">
        <w:rPr>
          <w:rFonts w:ascii="Bookman Old Style" w:hAnsi="Bookman Old Style"/>
          <w:sz w:val="24"/>
        </w:rPr>
        <w:tab/>
        <w:t>Cost of Tendering</w:t>
      </w:r>
      <w:bookmarkEnd w:id="10"/>
    </w:p>
    <w:p w:rsidR="00311C17" w:rsidRPr="00036338" w:rsidRDefault="00311C17" w:rsidP="00311C17">
      <w:pPr>
        <w:jc w:val="both"/>
        <w:rPr>
          <w:rFonts w:ascii="Bookman Old Style" w:hAnsi="Bookman Old Style"/>
        </w:rPr>
      </w:pPr>
    </w:p>
    <w:p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036338" w:rsidRDefault="00311C17" w:rsidP="00311C17">
      <w:pPr>
        <w:pStyle w:val="BodyText2"/>
        <w:rPr>
          <w:rFonts w:ascii="Bookman Old Style" w:hAnsi="Bookman Old Style"/>
          <w:sz w:val="24"/>
        </w:rPr>
      </w:pPr>
    </w:p>
    <w:p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price to be charged for the tender document shall not exceed Kshs.1,000/=</w:t>
      </w:r>
    </w:p>
    <w:p w:rsidR="00311C17" w:rsidRPr="00036338" w:rsidRDefault="00311C17" w:rsidP="00311C17">
      <w:pPr>
        <w:pStyle w:val="BodyText2"/>
        <w:rPr>
          <w:rFonts w:ascii="Bookman Old Style" w:hAnsi="Bookman Old Style"/>
          <w:sz w:val="24"/>
        </w:rPr>
      </w:pPr>
    </w:p>
    <w:p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1" w:name="_Toc435189729"/>
      <w:r w:rsidRPr="00036338">
        <w:rPr>
          <w:rFonts w:ascii="Bookman Old Style" w:hAnsi="Bookman Old Style"/>
          <w:sz w:val="24"/>
        </w:rPr>
        <w:t>2.4.</w:t>
      </w:r>
      <w:r w:rsidRPr="00036338">
        <w:rPr>
          <w:rFonts w:ascii="Bookman Old Style" w:hAnsi="Bookman Old Style"/>
          <w:sz w:val="24"/>
        </w:rPr>
        <w:tab/>
        <w:t>The Tender Document</w:t>
      </w:r>
      <w:bookmarkEnd w:id="11"/>
    </w:p>
    <w:p w:rsidR="00311C17" w:rsidRPr="00036338" w:rsidRDefault="00311C17" w:rsidP="00311C17">
      <w:pPr>
        <w:jc w:val="both"/>
        <w:rPr>
          <w:rFonts w:ascii="Bookman Old Style" w:hAnsi="Bookman Old Style"/>
        </w:rPr>
      </w:pPr>
    </w:p>
    <w:p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 document comprises the documents listed below and addenda issued in accordance with clause 2.6 of these instructions to Tenderers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Invitation to Tender</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Instructions to tenderers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General Conditions of Contract</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Special Conditions of Contract</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Schedule of requirements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Technical Specifications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Form and Price Schedules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Security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Contract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Performance Security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Bank Guarantee for Advance Payment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Manufacturer’s Authorization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 xml:space="preserve">Confidential Business Questionnaire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color w:val="FF0000"/>
          <w:sz w:val="24"/>
        </w:rPr>
      </w:pPr>
      <w:bookmarkStart w:id="12" w:name="_Toc435189730"/>
      <w:r w:rsidRPr="00036338">
        <w:rPr>
          <w:rFonts w:ascii="Bookman Old Style" w:hAnsi="Bookman Old Style"/>
          <w:sz w:val="24"/>
        </w:rPr>
        <w:t>2.5</w:t>
      </w:r>
      <w:r w:rsidRPr="00036338">
        <w:rPr>
          <w:rFonts w:ascii="Bookman Old Style" w:hAnsi="Bookman Old Style"/>
          <w:sz w:val="24"/>
        </w:rPr>
        <w:tab/>
      </w:r>
      <w:r w:rsidRPr="00036338">
        <w:rPr>
          <w:rFonts w:ascii="Bookman Old Style" w:hAnsi="Bookman Old Style"/>
          <w:color w:val="000000"/>
          <w:sz w:val="24"/>
        </w:rPr>
        <w:t>Clarification of Documents</w:t>
      </w:r>
      <w:bookmarkEnd w:id="12"/>
      <w:r w:rsidRPr="00036338">
        <w:rPr>
          <w:rFonts w:ascii="Bookman Old Style" w:hAnsi="Bookman Old Style"/>
          <w:color w:val="FF0000"/>
          <w:sz w:val="24"/>
        </w:rPr>
        <w:t xml:space="preserve"> </w:t>
      </w:r>
    </w:p>
    <w:p w:rsidR="00311C17" w:rsidRPr="00036338" w:rsidRDefault="00311C17" w:rsidP="00311C17">
      <w:pPr>
        <w:jc w:val="both"/>
        <w:rPr>
          <w:rFonts w:ascii="Bookman Old Style" w:hAnsi="Bookman Old Style"/>
          <w:color w:val="FF0000"/>
        </w:rPr>
      </w:pPr>
    </w:p>
    <w:p w:rsidR="00311C17" w:rsidRPr="00036338" w:rsidRDefault="00311C17" w:rsidP="00311C17">
      <w:pPr>
        <w:jc w:val="both"/>
        <w:rPr>
          <w:rFonts w:ascii="Bookman Old Style" w:hAnsi="Bookman Old Style"/>
        </w:rPr>
      </w:pPr>
      <w:r w:rsidRPr="00036338">
        <w:rPr>
          <w:rFonts w:ascii="Bookman Old Style" w:hAnsi="Bookman Old Style"/>
        </w:rPr>
        <w:t>2.5.1</w:t>
      </w:r>
      <w:r w:rsidRPr="00036338">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0"/>
        </w:numPr>
        <w:jc w:val="both"/>
        <w:rPr>
          <w:rFonts w:ascii="Bookman Old Style" w:hAnsi="Bookman Old Style"/>
        </w:rPr>
      </w:pPr>
      <w:r w:rsidRPr="00036338">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3" w:name="_Toc435189731"/>
      <w:r w:rsidRPr="00036338">
        <w:rPr>
          <w:rFonts w:ascii="Bookman Old Style" w:hAnsi="Bookman Old Style"/>
          <w:sz w:val="24"/>
        </w:rPr>
        <w:t>2.6</w:t>
      </w:r>
      <w:r w:rsidRPr="00036338">
        <w:rPr>
          <w:rFonts w:ascii="Bookman Old Style" w:hAnsi="Bookman Old Style"/>
          <w:sz w:val="24"/>
        </w:rPr>
        <w:tab/>
        <w:t>Amendment of Documents</w:t>
      </w:r>
      <w:bookmarkEnd w:id="13"/>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All prospective candidates that have received the tender documents will be notified of the amendment in writing or by post and will be binding on them.</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4" w:name="_Toc435189732"/>
      <w:r w:rsidRPr="00036338">
        <w:rPr>
          <w:rFonts w:ascii="Bookman Old Style" w:hAnsi="Bookman Old Style"/>
          <w:sz w:val="24"/>
        </w:rPr>
        <w:t>2.7</w:t>
      </w:r>
      <w:r w:rsidRPr="00036338">
        <w:rPr>
          <w:rFonts w:ascii="Bookman Old Style" w:hAnsi="Bookman Old Style"/>
          <w:sz w:val="24"/>
        </w:rPr>
        <w:tab/>
        <w:t>Language of Tender</w:t>
      </w:r>
      <w:bookmarkEnd w:id="14"/>
    </w:p>
    <w:p w:rsidR="00311C17" w:rsidRPr="00036338" w:rsidRDefault="00311C17" w:rsidP="00311C17">
      <w:pPr>
        <w:jc w:val="both"/>
        <w:rPr>
          <w:rFonts w:ascii="Bookman Old Style" w:hAnsi="Bookman Old Style"/>
        </w:rPr>
      </w:pPr>
    </w:p>
    <w:p w:rsidR="00311C17" w:rsidRPr="00036338" w:rsidRDefault="00311C17" w:rsidP="00311C17">
      <w:pPr>
        <w:numPr>
          <w:ilvl w:val="2"/>
          <w:numId w:val="6"/>
        </w:numPr>
        <w:jc w:val="both"/>
        <w:rPr>
          <w:rFonts w:ascii="Bookman Old Style" w:hAnsi="Bookman Old Style"/>
        </w:rPr>
      </w:pPr>
      <w:r w:rsidRPr="00036338">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5" w:name="_Toc435189733"/>
      <w:r w:rsidRPr="00036338">
        <w:rPr>
          <w:rFonts w:ascii="Bookman Old Style" w:hAnsi="Bookman Old Style"/>
          <w:sz w:val="24"/>
        </w:rPr>
        <w:t>2.8</w:t>
      </w:r>
      <w:r w:rsidRPr="00036338">
        <w:rPr>
          <w:rFonts w:ascii="Bookman Old Style" w:hAnsi="Bookman Old Style"/>
          <w:sz w:val="24"/>
        </w:rPr>
        <w:tab/>
        <w:t>Documents Comprising of Tender</w:t>
      </w:r>
      <w:bookmarkEnd w:id="15"/>
    </w:p>
    <w:p w:rsidR="00311C17" w:rsidRPr="00036338" w:rsidRDefault="00311C17" w:rsidP="00311C17">
      <w:pPr>
        <w:jc w:val="both"/>
        <w:rPr>
          <w:rFonts w:ascii="Bookman Old Style" w:hAnsi="Bookman Old Style"/>
        </w:rPr>
      </w:pPr>
    </w:p>
    <w:p w:rsidR="00311C17" w:rsidRPr="00036338" w:rsidRDefault="00311C17" w:rsidP="00311C17">
      <w:pPr>
        <w:numPr>
          <w:ilvl w:val="2"/>
          <w:numId w:val="7"/>
        </w:numPr>
        <w:jc w:val="both"/>
        <w:rPr>
          <w:rFonts w:ascii="Bookman Old Style" w:hAnsi="Bookman Old Style"/>
        </w:rPr>
      </w:pPr>
      <w:r w:rsidRPr="00036338">
        <w:rPr>
          <w:rFonts w:ascii="Bookman Old Style" w:hAnsi="Bookman Old Style"/>
        </w:rPr>
        <w:t>The tender prepared by the tenderers shall comprise the following components</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a Tender Form and a Price Schedule completed in accordance with paragraph 2.9, 2.10 and 2.11 below</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2.1 that the tenderer is eligible to tender and is qualified to perform the contract if its tender is accepted;</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tender security furnished in accordance with paragraph 2.14</w:t>
      </w:r>
    </w:p>
    <w:p w:rsidR="00311C17" w:rsidRPr="00036338" w:rsidRDefault="00311C17" w:rsidP="00311C17">
      <w:pPr>
        <w:ind w:left="720"/>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6" w:name="_Toc435189734"/>
      <w:r w:rsidRPr="00036338">
        <w:rPr>
          <w:rFonts w:ascii="Bookman Old Style" w:hAnsi="Bookman Old Style"/>
          <w:sz w:val="24"/>
        </w:rPr>
        <w:t>2.9</w:t>
      </w:r>
      <w:r w:rsidRPr="00036338">
        <w:rPr>
          <w:rFonts w:ascii="Bookman Old Style" w:hAnsi="Bookman Old Style"/>
          <w:sz w:val="24"/>
        </w:rPr>
        <w:tab/>
        <w:t>Tender Forms</w:t>
      </w:r>
      <w:bookmarkEnd w:id="16"/>
    </w:p>
    <w:p w:rsidR="00311C17" w:rsidRPr="00036338" w:rsidRDefault="00311C17" w:rsidP="00311C17">
      <w:pPr>
        <w:jc w:val="both"/>
        <w:rPr>
          <w:rFonts w:ascii="Bookman Old Style" w:hAnsi="Bookman Old Style"/>
        </w:rPr>
      </w:pPr>
    </w:p>
    <w:p w:rsidR="00311C17" w:rsidRPr="00036338" w:rsidRDefault="00311C17" w:rsidP="00311C17">
      <w:pPr>
        <w:numPr>
          <w:ilvl w:val="2"/>
          <w:numId w:val="8"/>
        </w:numPr>
        <w:jc w:val="both"/>
        <w:rPr>
          <w:rFonts w:ascii="Bookman Old Style" w:hAnsi="Bookman Old Style"/>
        </w:rPr>
      </w:pPr>
      <w:r w:rsidRPr="00036338">
        <w:rPr>
          <w:rFonts w:ascii="Bookman Old Style" w:hAnsi="Bookman Old Style"/>
        </w:rPr>
        <w:t xml:space="preserve">The tenderer shall complete the Tender Form and the appropriate Price Schedule furnished in the tender documents, indicating the </w:t>
      </w:r>
      <w:r w:rsidRPr="00036338">
        <w:rPr>
          <w:rFonts w:ascii="Bookman Old Style" w:hAnsi="Bookman Old Style"/>
        </w:rPr>
        <w:lastRenderedPageBreak/>
        <w:t>goods to be supplied, a brief description of the goods, their country of origin, quantity, and prices.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7" w:name="_Toc435189735"/>
      <w:r w:rsidRPr="00036338">
        <w:rPr>
          <w:rFonts w:ascii="Bookman Old Style" w:hAnsi="Bookman Old Style"/>
          <w:sz w:val="24"/>
        </w:rPr>
        <w:t>2.10</w:t>
      </w:r>
      <w:r w:rsidRPr="00036338">
        <w:rPr>
          <w:rFonts w:ascii="Bookman Old Style" w:hAnsi="Bookman Old Style"/>
          <w:sz w:val="24"/>
        </w:rPr>
        <w:tab/>
        <w:t>Tender Prices</w:t>
      </w:r>
      <w:bookmarkEnd w:id="17"/>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tenderer shall indicate on the appropriate Price Schedule the unit prices and total tender price of the goods it proposes to supply under the contract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indicated on the Price Schedule shall include all costs including taxes, insurances and delivery to the premises of the entity.</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validity period of the tender shall be 60 days from the date of opening of the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8" w:name="_Toc435189736"/>
      <w:r w:rsidRPr="00036338">
        <w:rPr>
          <w:rFonts w:ascii="Bookman Old Style" w:hAnsi="Bookman Old Style"/>
          <w:sz w:val="24"/>
        </w:rPr>
        <w:t>2.11</w:t>
      </w:r>
      <w:r w:rsidRPr="00036338">
        <w:rPr>
          <w:rFonts w:ascii="Bookman Old Style" w:hAnsi="Bookman Old Style"/>
          <w:sz w:val="24"/>
        </w:rPr>
        <w:tab/>
        <w:t>Tender Currencies</w:t>
      </w:r>
      <w:bookmarkEnd w:id="18"/>
    </w:p>
    <w:p w:rsidR="00311C17" w:rsidRPr="00036338" w:rsidRDefault="00311C17" w:rsidP="00311C17">
      <w:pPr>
        <w:jc w:val="both"/>
        <w:rPr>
          <w:rFonts w:ascii="Bookman Old Style" w:hAnsi="Bookman Old Style"/>
        </w:rPr>
      </w:pPr>
    </w:p>
    <w:p w:rsidR="00311C17" w:rsidRPr="00036338" w:rsidRDefault="00311C17" w:rsidP="00311C17">
      <w:pPr>
        <w:pStyle w:val="BodyText"/>
        <w:numPr>
          <w:ilvl w:val="2"/>
          <w:numId w:val="10"/>
        </w:numPr>
        <w:jc w:val="both"/>
        <w:rPr>
          <w:rFonts w:ascii="Bookman Old Style" w:hAnsi="Bookman Old Style"/>
          <w:sz w:val="24"/>
        </w:rPr>
      </w:pPr>
      <w:r w:rsidRPr="00036338">
        <w:rPr>
          <w:rFonts w:ascii="Bookman Old Style" w:hAnsi="Bookman Old Style"/>
          <w:sz w:val="24"/>
        </w:rPr>
        <w:t>Prices shall be quoted in Kenya Shillings unless otherwise specified in the Appendix to Instructions to Tenderers.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19" w:name="_Toc435189737"/>
      <w:r w:rsidRPr="00036338">
        <w:rPr>
          <w:rFonts w:ascii="Bookman Old Style" w:hAnsi="Bookman Old Style"/>
          <w:sz w:val="24"/>
        </w:rPr>
        <w:t>2.12</w:t>
      </w:r>
      <w:r w:rsidRPr="00036338">
        <w:rPr>
          <w:rFonts w:ascii="Bookman Old Style" w:hAnsi="Bookman Old Style"/>
          <w:sz w:val="24"/>
        </w:rPr>
        <w:tab/>
        <w:t>Tenderers Eligibility and Qualifications</w:t>
      </w:r>
      <w:bookmarkEnd w:id="19"/>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036338" w:rsidRDefault="00311C17" w:rsidP="00311C17">
      <w:pPr>
        <w:jc w:val="both"/>
        <w:rPr>
          <w:rFonts w:ascii="Bookman Old Style" w:hAnsi="Bookman Old Style"/>
        </w:rPr>
      </w:pPr>
    </w:p>
    <w:p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036338" w:rsidRDefault="00311C17" w:rsidP="00311C17">
      <w:pPr>
        <w:jc w:val="both"/>
        <w:rPr>
          <w:rFonts w:ascii="Bookman Old Style" w:hAnsi="Bookman Old Style"/>
        </w:rPr>
      </w:pPr>
    </w:p>
    <w:p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036338" w:rsidRDefault="00311C17" w:rsidP="00311C17">
      <w:pPr>
        <w:pStyle w:val="BodyTextIndent"/>
        <w:rPr>
          <w:rFonts w:ascii="Bookman Old Style" w:hAnsi="Bookman Old Style"/>
          <w:sz w:val="24"/>
        </w:rPr>
      </w:pP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the tenderer has the financial, technical, and production capability necessary to perform the contract;</w:t>
      </w: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lastRenderedPageBreak/>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0" w:name="_Toc435189738"/>
      <w:r w:rsidRPr="00036338">
        <w:rPr>
          <w:rFonts w:ascii="Bookman Old Style" w:hAnsi="Bookman Old Style"/>
          <w:sz w:val="24"/>
        </w:rPr>
        <w:t>2.13</w:t>
      </w:r>
      <w:r w:rsidRPr="00036338">
        <w:rPr>
          <w:rFonts w:ascii="Bookman Old Style" w:hAnsi="Bookman Old Style"/>
          <w:sz w:val="24"/>
        </w:rPr>
        <w:tab/>
        <w:t>Goods Eligibility and Conformity to Tender Documents</w:t>
      </w:r>
      <w:bookmarkEnd w:id="20"/>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conformity of  the goods to the tender documents may be in the form of literature, drawings, and data, and shall consist of:</w:t>
      </w:r>
    </w:p>
    <w:p w:rsidR="00311C17" w:rsidRPr="00036338" w:rsidRDefault="00311C17" w:rsidP="00311C17">
      <w:pPr>
        <w:jc w:val="both"/>
        <w:rPr>
          <w:rFonts w:ascii="Bookman Old Style" w:hAnsi="Bookman Old Style"/>
        </w:rPr>
      </w:pP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detailed description of the essential technical and performance characteristic of the goods;</w:t>
      </w: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1" w:name="_Toc435189739"/>
      <w:r w:rsidRPr="00036338">
        <w:rPr>
          <w:rFonts w:ascii="Bookman Old Style" w:hAnsi="Bookman Old Style"/>
          <w:sz w:val="24"/>
        </w:rPr>
        <w:lastRenderedPageBreak/>
        <w:t>2.14</w:t>
      </w:r>
      <w:r w:rsidRPr="00036338">
        <w:rPr>
          <w:rFonts w:ascii="Bookman Old Style" w:hAnsi="Bookman Old Style"/>
          <w:sz w:val="24"/>
        </w:rPr>
        <w:tab/>
        <w:t>Tender Security</w:t>
      </w:r>
      <w:bookmarkEnd w:id="21"/>
    </w:p>
    <w:p w:rsidR="00311C17" w:rsidRPr="00036338" w:rsidRDefault="00311C17" w:rsidP="00311C17">
      <w:pPr>
        <w:rPr>
          <w:rFonts w:ascii="Bookman Old Style" w:hAnsi="Bookman Old Style"/>
        </w:rPr>
      </w:pPr>
    </w:p>
    <w:p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tenderer shall furnish, as part of its tender, a tender security for the amount specified in the Appendix to Invitation to Tenderers.</w:t>
      </w:r>
    </w:p>
    <w:p w:rsidR="00311C17" w:rsidRPr="00036338" w:rsidRDefault="00311C17" w:rsidP="00311C17">
      <w:pPr>
        <w:rPr>
          <w:rFonts w:ascii="Bookman Old Style" w:hAnsi="Bookman Old Style"/>
        </w:rPr>
      </w:pPr>
    </w:p>
    <w:p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 security shall be in the amount of two (2)</w:t>
      </w:r>
      <w:r w:rsidRPr="00036338">
        <w:rPr>
          <w:rFonts w:ascii="Bookman Old Style" w:hAnsi="Bookman Old Style"/>
          <w:color w:val="FF0000"/>
        </w:rPr>
        <w:t xml:space="preserve"> </w:t>
      </w:r>
      <w:r w:rsidRPr="00036338">
        <w:rPr>
          <w:rFonts w:ascii="Bookman Old Style" w:hAnsi="Bookman Old Style"/>
        </w:rPr>
        <w:t>per cent of the tender price.</w:t>
      </w:r>
    </w:p>
    <w:p w:rsidR="00311C17" w:rsidRPr="00036338" w:rsidRDefault="00311C17" w:rsidP="00311C17">
      <w:pPr>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is required to protect the Procuring entity against the risk of Tenderer’s conduct which would warrant the security’s forfeiture, pursuant to paragraph 2.14.7</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Any tender not secured in accordance with paragraph 2.14.1 and 2.14.3 will be rejected by the Procuring entity as non-responsive, pursuant to paragraph 2.22</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may be forfeited:</w:t>
      </w:r>
    </w:p>
    <w:p w:rsidR="00311C17" w:rsidRPr="00036338" w:rsidRDefault="00311C17" w:rsidP="00311C17">
      <w:pPr>
        <w:jc w:val="both"/>
        <w:rPr>
          <w:rFonts w:ascii="Bookman Old Style" w:hAnsi="Bookman Old Style"/>
        </w:rPr>
      </w:pPr>
    </w:p>
    <w:p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if a tenderer withdraws its tender during the period of tender validity specified by the procuring entity on the Tender Form; or</w:t>
      </w:r>
    </w:p>
    <w:p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in the case of a successful tenderer, if the tenderer fails:</w:t>
      </w:r>
    </w:p>
    <w:p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sign the contract in accordance with paragraph 2.27</w:t>
      </w:r>
    </w:p>
    <w:p w:rsidR="00311C17" w:rsidRPr="00036338" w:rsidRDefault="00311C17" w:rsidP="00311C17">
      <w:pPr>
        <w:ind w:left="1440"/>
        <w:jc w:val="both"/>
        <w:rPr>
          <w:rFonts w:ascii="Bookman Old Style" w:hAnsi="Bookman Old Style"/>
        </w:rPr>
      </w:pPr>
      <w:r w:rsidRPr="00036338">
        <w:rPr>
          <w:rFonts w:ascii="Bookman Old Style" w:hAnsi="Bookman Old Style"/>
        </w:rPr>
        <w:t>Or</w:t>
      </w:r>
    </w:p>
    <w:p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furnish performance security in accordance with paragraph 2.28</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2" w:name="_Toc435189740"/>
      <w:r w:rsidRPr="00036338">
        <w:rPr>
          <w:rFonts w:ascii="Bookman Old Style" w:hAnsi="Bookman Old Style"/>
          <w:sz w:val="24"/>
        </w:rPr>
        <w:t>2.15</w:t>
      </w:r>
      <w:r w:rsidRPr="00036338">
        <w:rPr>
          <w:rFonts w:ascii="Bookman Old Style" w:hAnsi="Bookman Old Style"/>
          <w:sz w:val="24"/>
        </w:rPr>
        <w:tab/>
        <w:t>Validity of Tenders</w:t>
      </w:r>
      <w:bookmarkEnd w:id="22"/>
    </w:p>
    <w:p w:rsidR="00311C17" w:rsidRPr="00036338" w:rsidRDefault="00311C17" w:rsidP="00311C17">
      <w:pPr>
        <w:jc w:val="both"/>
        <w:rPr>
          <w:rFonts w:ascii="Bookman Old Style" w:hAnsi="Bookman Old Style"/>
        </w:rPr>
      </w:pPr>
    </w:p>
    <w:p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lastRenderedPageBreak/>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3" w:name="_Toc435189741"/>
      <w:r w:rsidRPr="00036338">
        <w:rPr>
          <w:rFonts w:ascii="Bookman Old Style" w:hAnsi="Bookman Old Style"/>
          <w:sz w:val="24"/>
        </w:rPr>
        <w:t>2.16</w:t>
      </w:r>
      <w:r w:rsidRPr="00036338">
        <w:rPr>
          <w:rFonts w:ascii="Bookman Old Style" w:hAnsi="Bookman Old Style"/>
          <w:sz w:val="24"/>
        </w:rPr>
        <w:tab/>
        <w:t>Format and Signing of Tender</w:t>
      </w:r>
      <w:bookmarkEnd w:id="23"/>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4" w:name="_Toc435189742"/>
      <w:r w:rsidRPr="00036338">
        <w:rPr>
          <w:rFonts w:ascii="Bookman Old Style" w:hAnsi="Bookman Old Style"/>
          <w:sz w:val="24"/>
        </w:rPr>
        <w:t>2.17</w:t>
      </w:r>
      <w:r w:rsidRPr="00036338">
        <w:rPr>
          <w:rFonts w:ascii="Bookman Old Style" w:hAnsi="Bookman Old Style"/>
          <w:sz w:val="24"/>
        </w:rPr>
        <w:tab/>
        <w:t>Sealing and Marking of Tenders</w:t>
      </w:r>
      <w:bookmarkEnd w:id="24"/>
    </w:p>
    <w:p w:rsidR="00311C17" w:rsidRPr="00036338" w:rsidRDefault="00311C17" w:rsidP="00311C17">
      <w:pPr>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inner and outer envelopes shall:</w:t>
      </w:r>
    </w:p>
    <w:p w:rsidR="00311C17" w:rsidRPr="00036338" w:rsidRDefault="00311C17" w:rsidP="00311C17">
      <w:pPr>
        <w:ind w:left="1440" w:hanging="720"/>
        <w:jc w:val="both"/>
        <w:rPr>
          <w:rFonts w:ascii="Bookman Old Style" w:hAnsi="Bookman Old Style"/>
        </w:rPr>
      </w:pPr>
      <w:r w:rsidRPr="00036338">
        <w:rPr>
          <w:rFonts w:ascii="Bookman Old Style" w:hAnsi="Bookman Old Style"/>
        </w:rPr>
        <w:t>(a)</w:t>
      </w:r>
      <w:r w:rsidRPr="00036338">
        <w:rPr>
          <w:rFonts w:ascii="Bookman Old Style" w:hAnsi="Bookman Old Style"/>
        </w:rPr>
        <w:tab/>
        <w:t>Be addressed to the Procuring entity at the address given in the Invitation to Tender:</w:t>
      </w:r>
    </w:p>
    <w:p w:rsidR="00311C17" w:rsidRPr="00036338" w:rsidRDefault="00311C17" w:rsidP="00311C17">
      <w:pPr>
        <w:jc w:val="both"/>
        <w:rPr>
          <w:rFonts w:ascii="Bookman Old Style" w:hAnsi="Bookman Old Style"/>
          <w:i/>
          <w:iCs/>
          <w:u w:val="single"/>
        </w:rPr>
      </w:pPr>
      <w:r w:rsidRPr="00036338">
        <w:rPr>
          <w:rFonts w:ascii="Bookman Old Style" w:hAnsi="Bookman Old Style"/>
        </w:rPr>
        <w:tab/>
      </w:r>
      <w:r w:rsidRPr="00036338">
        <w:rPr>
          <w:rFonts w:ascii="Bookman Old Style" w:hAnsi="Bookman Old Style"/>
        </w:rPr>
        <w:tab/>
      </w:r>
    </w:p>
    <w:p w:rsidR="00437CF6" w:rsidRPr="00437CF6" w:rsidRDefault="00311C17" w:rsidP="00437CF6">
      <w:pPr>
        <w:pStyle w:val="ListParagraph"/>
        <w:numPr>
          <w:ilvl w:val="0"/>
          <w:numId w:val="14"/>
        </w:numPr>
        <w:jc w:val="both"/>
        <w:rPr>
          <w:b/>
          <w:color w:val="FF0000"/>
        </w:rPr>
      </w:pPr>
      <w:r w:rsidRPr="00437CF6">
        <w:lastRenderedPageBreak/>
        <w:t>Bear, tender number and name in the Invitation for Tenders and the words, “DO NOT OPEN BEFORE,”</w:t>
      </w:r>
      <w:r w:rsidR="00DF44C8" w:rsidRPr="00437CF6">
        <w:rPr>
          <w:b/>
          <w:color w:val="FF0000"/>
        </w:rPr>
        <w:t xml:space="preserve"> </w:t>
      </w:r>
      <w:r w:rsidR="002940AB">
        <w:rPr>
          <w:b/>
          <w:color w:val="FF0000"/>
        </w:rPr>
        <w:t>16</w:t>
      </w:r>
      <w:r w:rsidR="002940AB" w:rsidRPr="002940AB">
        <w:rPr>
          <w:b/>
          <w:color w:val="FF0000"/>
          <w:vertAlign w:val="superscript"/>
        </w:rPr>
        <w:t>th</w:t>
      </w:r>
      <w:r w:rsidR="002940AB">
        <w:rPr>
          <w:b/>
          <w:color w:val="FF0000"/>
        </w:rPr>
        <w:t xml:space="preserve"> March </w:t>
      </w:r>
      <w:r w:rsidR="00F568BC">
        <w:rPr>
          <w:b/>
          <w:color w:val="FF0000"/>
        </w:rPr>
        <w:t>2020</w:t>
      </w:r>
      <w:r w:rsidR="00437CF6" w:rsidRPr="00437CF6">
        <w:rPr>
          <w:b/>
          <w:color w:val="FF0000"/>
        </w:rPr>
        <w:t xml:space="preserve"> at 10.00 A.M </w:t>
      </w:r>
    </w:p>
    <w:p w:rsidR="00311C17" w:rsidRPr="00437CF6" w:rsidRDefault="00311C17" w:rsidP="00437CF6">
      <w:pPr>
        <w:pStyle w:val="ListParagraph"/>
        <w:numPr>
          <w:ilvl w:val="0"/>
          <w:numId w:val="14"/>
        </w:numPr>
        <w:jc w:val="both"/>
      </w:pPr>
      <w:r w:rsidRPr="00437CF6">
        <w:t>The inner envelopes shall also indicate the name and address of the tenderer to enable the tender to be returned unopened in case it is declared “late”.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25" w:name="_Toc435189743"/>
      <w:r w:rsidRPr="00036338">
        <w:rPr>
          <w:rFonts w:ascii="Bookman Old Style" w:hAnsi="Bookman Old Style"/>
          <w:sz w:val="24"/>
        </w:rPr>
        <w:t>2.18</w:t>
      </w:r>
      <w:r w:rsidRPr="00036338">
        <w:rPr>
          <w:rFonts w:ascii="Bookman Old Style" w:hAnsi="Bookman Old Style"/>
          <w:sz w:val="24"/>
        </w:rPr>
        <w:tab/>
        <w:t>Deadline for Submission of Tenders</w:t>
      </w:r>
      <w:bookmarkEnd w:id="25"/>
    </w:p>
    <w:p w:rsidR="00311C17" w:rsidRPr="00036338" w:rsidRDefault="00311C17" w:rsidP="00311C17">
      <w:pPr>
        <w:pStyle w:val="Heading2"/>
        <w:jc w:val="both"/>
        <w:rPr>
          <w:rFonts w:ascii="Bookman Old Style" w:hAnsi="Bookman Old Style"/>
          <w:sz w:val="24"/>
        </w:rPr>
      </w:pPr>
    </w:p>
    <w:p w:rsidR="00910646" w:rsidRPr="002940AB" w:rsidRDefault="00311C17" w:rsidP="00437CF6">
      <w:pPr>
        <w:pStyle w:val="BodyText"/>
        <w:numPr>
          <w:ilvl w:val="2"/>
          <w:numId w:val="18"/>
        </w:numPr>
        <w:jc w:val="both"/>
        <w:rPr>
          <w:rFonts w:ascii="Bookman Old Style" w:hAnsi="Bookman Old Style"/>
          <w:b/>
          <w:color w:val="FF0000"/>
          <w:sz w:val="24"/>
        </w:rPr>
      </w:pPr>
      <w:r w:rsidRPr="00437CF6">
        <w:rPr>
          <w:rFonts w:ascii="Bookman Old Style" w:hAnsi="Bookman Old Style"/>
          <w:sz w:val="24"/>
        </w:rPr>
        <w:t>Tenders must be received by the Procuring entity at the address specified under paragraph 2.17.2 no later than</w:t>
      </w:r>
      <w:r w:rsidR="002940AB">
        <w:rPr>
          <w:rFonts w:ascii="Bookman Old Style" w:hAnsi="Bookman Old Style"/>
          <w:sz w:val="24"/>
        </w:rPr>
        <w:t xml:space="preserve"> </w:t>
      </w:r>
      <w:r w:rsidR="002940AB" w:rsidRPr="002940AB">
        <w:rPr>
          <w:rFonts w:ascii="Bookman Old Style" w:hAnsi="Bookman Old Style"/>
          <w:b/>
          <w:color w:val="FF0000"/>
          <w:sz w:val="24"/>
        </w:rPr>
        <w:t xml:space="preserve">16th March </w:t>
      </w:r>
      <w:r w:rsidR="00437CF6" w:rsidRPr="00437CF6">
        <w:rPr>
          <w:rFonts w:ascii="Bookman Old Style" w:hAnsi="Bookman Old Style"/>
          <w:b/>
          <w:color w:val="FF0000"/>
          <w:sz w:val="24"/>
        </w:rPr>
        <w:t>20</w:t>
      </w:r>
      <w:r w:rsidR="00F568BC">
        <w:rPr>
          <w:rFonts w:ascii="Bookman Old Style" w:hAnsi="Bookman Old Style"/>
          <w:b/>
          <w:color w:val="FF0000"/>
          <w:sz w:val="24"/>
        </w:rPr>
        <w:t>20</w:t>
      </w:r>
      <w:r w:rsidR="00437CF6" w:rsidRPr="00437CF6">
        <w:rPr>
          <w:rFonts w:ascii="Bookman Old Style" w:hAnsi="Bookman Old Style"/>
          <w:b/>
          <w:color w:val="FF0000"/>
          <w:sz w:val="24"/>
        </w:rPr>
        <w:t xml:space="preserve"> at 10.00 A.M</w:t>
      </w:r>
    </w:p>
    <w:p w:rsidR="00437CF6" w:rsidRPr="00437CF6" w:rsidRDefault="00437CF6" w:rsidP="00437CF6">
      <w:pPr>
        <w:pStyle w:val="BodyText"/>
        <w:numPr>
          <w:ilvl w:val="2"/>
          <w:numId w:val="18"/>
        </w:numPr>
        <w:jc w:val="both"/>
        <w:rPr>
          <w:rFonts w:ascii="Bookman Old Style" w:hAnsi="Bookman Old Style"/>
          <w:sz w:val="24"/>
        </w:rPr>
      </w:pPr>
    </w:p>
    <w:p w:rsidR="00311C17" w:rsidRPr="00036338" w:rsidRDefault="00311C17" w:rsidP="00311C17">
      <w:pPr>
        <w:numPr>
          <w:ilvl w:val="2"/>
          <w:numId w:val="18"/>
        </w:numPr>
        <w:jc w:val="both"/>
        <w:rPr>
          <w:rFonts w:ascii="Bookman Old Style" w:hAnsi="Bookman Old Style"/>
        </w:rPr>
      </w:pPr>
      <w:r w:rsidRPr="00036338">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26" w:name="_Toc435189744"/>
      <w:r w:rsidRPr="00036338">
        <w:rPr>
          <w:rFonts w:ascii="Bookman Old Style" w:hAnsi="Bookman Old Style"/>
          <w:sz w:val="24"/>
        </w:rPr>
        <w:t>2.19</w:t>
      </w:r>
      <w:r w:rsidRPr="00036338">
        <w:rPr>
          <w:rFonts w:ascii="Bookman Old Style" w:hAnsi="Bookman Old Style"/>
          <w:sz w:val="24"/>
        </w:rPr>
        <w:tab/>
        <w:t>Modification and Withdrawal of Tenders</w:t>
      </w:r>
      <w:bookmarkEnd w:id="26"/>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BodyText"/>
        <w:numPr>
          <w:ilvl w:val="2"/>
          <w:numId w:val="19"/>
        </w:numPr>
        <w:jc w:val="both"/>
        <w:rPr>
          <w:rFonts w:ascii="Bookman Old Style" w:hAnsi="Bookman Old Style"/>
          <w:sz w:val="24"/>
        </w:rPr>
      </w:pPr>
      <w:r w:rsidRPr="00036338">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modified after the deadline for submission of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lastRenderedPageBreak/>
        <w:t>The procuring entity may at any time terminate procurement proceedings before contract award and shall not be liable to any person for the termination.</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7" w:name="_Toc435189745"/>
      <w:r w:rsidRPr="00036338">
        <w:rPr>
          <w:rFonts w:ascii="Bookman Old Style" w:hAnsi="Bookman Old Style"/>
          <w:sz w:val="24"/>
        </w:rPr>
        <w:t>2.20</w:t>
      </w:r>
      <w:r w:rsidRPr="00036338">
        <w:rPr>
          <w:rFonts w:ascii="Bookman Old Style" w:hAnsi="Bookman Old Style"/>
          <w:sz w:val="24"/>
        </w:rPr>
        <w:tab/>
        <w:t>Opening of Tenders</w:t>
      </w:r>
      <w:bookmarkEnd w:id="27"/>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 xml:space="preserve">The Procuring entity will open all tenders in the presence of tenderers’ representatives who choose to attend, </w:t>
      </w:r>
      <w:r w:rsidR="002940AB" w:rsidRPr="002940AB">
        <w:rPr>
          <w:rFonts w:ascii="Bookman Old Style" w:hAnsi="Bookman Old Style"/>
          <w:color w:val="FF0000"/>
        </w:rPr>
        <w:t>16</w:t>
      </w:r>
      <w:r w:rsidR="002940AB" w:rsidRPr="002940AB">
        <w:rPr>
          <w:rFonts w:ascii="Bookman Old Style" w:hAnsi="Bookman Old Style"/>
          <w:color w:val="FF0000"/>
          <w:vertAlign w:val="superscript"/>
        </w:rPr>
        <w:t>th</w:t>
      </w:r>
      <w:r w:rsidR="002940AB" w:rsidRPr="002940AB">
        <w:rPr>
          <w:rFonts w:ascii="Bookman Old Style" w:hAnsi="Bookman Old Style"/>
          <w:color w:val="FF0000"/>
        </w:rPr>
        <w:t xml:space="preserve"> March 2020</w:t>
      </w:r>
      <w:r w:rsidR="00910646" w:rsidRPr="002940AB">
        <w:rPr>
          <w:rFonts w:ascii="Bookman Old Style" w:hAnsi="Bookman Old Style"/>
          <w:color w:val="FF0000"/>
        </w:rPr>
        <w:t xml:space="preserve"> </w:t>
      </w:r>
      <w:r w:rsidR="00910646" w:rsidRPr="00910646">
        <w:rPr>
          <w:rFonts w:ascii="Bookman Old Style" w:hAnsi="Bookman Old Style"/>
        </w:rPr>
        <w:t>at 10.00 A.M</w:t>
      </w:r>
      <w:r w:rsidR="00DA7F95" w:rsidRPr="00036338">
        <w:rPr>
          <w:rFonts w:ascii="Bookman Old Style" w:hAnsi="Bookman Old Style"/>
          <w:b/>
          <w:color w:val="FF0000"/>
        </w:rPr>
        <w:t xml:space="preserve">  </w:t>
      </w:r>
      <w:r w:rsidRPr="00036338">
        <w:rPr>
          <w:rFonts w:ascii="Bookman Old Style" w:hAnsi="Bookman Old Style"/>
          <w:color w:val="FF0000"/>
        </w:rPr>
        <w:t xml:space="preserve"> </w:t>
      </w:r>
      <w:r w:rsidRPr="00036338">
        <w:rPr>
          <w:rFonts w:ascii="Bookman Old Style" w:hAnsi="Bookman Old Style"/>
        </w:rPr>
        <w:t>and in the location specified in the Invitation to Tender.</w:t>
      </w:r>
    </w:p>
    <w:p w:rsidR="00311C17" w:rsidRPr="00036338" w:rsidRDefault="00311C17" w:rsidP="00311C17">
      <w:pPr>
        <w:ind w:left="720"/>
        <w:jc w:val="both"/>
        <w:rPr>
          <w:rFonts w:ascii="Bookman Old Style" w:hAnsi="Bookman Old Style"/>
        </w:rPr>
      </w:pPr>
    </w:p>
    <w:p w:rsidR="00311C17" w:rsidRPr="00036338" w:rsidRDefault="00311C17" w:rsidP="003B1588">
      <w:pPr>
        <w:numPr>
          <w:ilvl w:val="1"/>
          <w:numId w:val="36"/>
        </w:numPr>
        <w:jc w:val="both"/>
        <w:rPr>
          <w:rFonts w:ascii="Bookman Old Style" w:hAnsi="Bookman Old Style"/>
        </w:rPr>
      </w:pPr>
      <w:r w:rsidRPr="00036338">
        <w:rPr>
          <w:rFonts w:ascii="Bookman Old Style" w:hAnsi="Bookman Old Style"/>
        </w:rPr>
        <w:t>The tenderers’ representatives who are present shall sign a register evidencing their attendance.</w:t>
      </w:r>
    </w:p>
    <w:p w:rsidR="00311C17" w:rsidRPr="00036338" w:rsidRDefault="00311C17" w:rsidP="00311C17">
      <w:pPr>
        <w:ind w:left="720"/>
        <w:jc w:val="both"/>
        <w:rPr>
          <w:rFonts w:ascii="Bookman Old Style" w:hAnsi="Bookman Old Style"/>
        </w:rPr>
      </w:pPr>
    </w:p>
    <w:p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Procuring entity will prepare minutes of the tender opening.</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8" w:name="_Toc435189746"/>
      <w:r w:rsidRPr="00036338">
        <w:rPr>
          <w:rFonts w:ascii="Bookman Old Style" w:hAnsi="Bookman Old Style"/>
          <w:sz w:val="24"/>
        </w:rPr>
        <w:t>2.21</w:t>
      </w:r>
      <w:r w:rsidRPr="00036338">
        <w:rPr>
          <w:rFonts w:ascii="Bookman Old Style" w:hAnsi="Bookman Old Style"/>
          <w:sz w:val="24"/>
        </w:rPr>
        <w:tab/>
        <w:t>Clarification of Tenders</w:t>
      </w:r>
      <w:bookmarkEnd w:id="28"/>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37"/>
        </w:numPr>
        <w:jc w:val="both"/>
        <w:rPr>
          <w:rFonts w:ascii="Bookman Old Style" w:hAnsi="Bookman Old Style"/>
          <w:sz w:val="24"/>
        </w:rPr>
      </w:pPr>
      <w:r w:rsidRPr="00036338">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37"/>
        </w:numPr>
        <w:jc w:val="both"/>
        <w:rPr>
          <w:rFonts w:ascii="Bookman Old Style" w:hAnsi="Bookman Old Style"/>
        </w:rPr>
      </w:pPr>
      <w:r w:rsidRPr="00036338">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9" w:name="_Toc435189747"/>
      <w:r w:rsidRPr="00036338">
        <w:rPr>
          <w:rFonts w:ascii="Bookman Old Style" w:hAnsi="Bookman Old Style"/>
          <w:sz w:val="24"/>
        </w:rPr>
        <w:t>2.22</w:t>
      </w:r>
      <w:r w:rsidRPr="00036338">
        <w:rPr>
          <w:rFonts w:ascii="Bookman Old Style" w:hAnsi="Bookman Old Style"/>
          <w:sz w:val="24"/>
        </w:rPr>
        <w:tab/>
        <w:t>Preliminary Examination</w:t>
      </w:r>
      <w:bookmarkEnd w:id="29"/>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30" w:name="_Toc435189748"/>
      <w:r w:rsidRPr="00036338">
        <w:rPr>
          <w:rFonts w:ascii="Bookman Old Style" w:hAnsi="Bookman Old Style"/>
          <w:sz w:val="24"/>
        </w:rPr>
        <w:t>2.23</w:t>
      </w:r>
      <w:r w:rsidRPr="00036338">
        <w:rPr>
          <w:rFonts w:ascii="Bookman Old Style" w:hAnsi="Bookman Old Style"/>
          <w:sz w:val="24"/>
        </w:rPr>
        <w:tab/>
        <w:t>Conversion to Single Currency</w:t>
      </w:r>
      <w:bookmarkEnd w:id="30"/>
    </w:p>
    <w:p w:rsidR="00311C17" w:rsidRPr="00036338" w:rsidRDefault="00311C17" w:rsidP="00311C17">
      <w:pPr>
        <w:jc w:val="both"/>
        <w:rPr>
          <w:rFonts w:ascii="Bookman Old Style" w:hAnsi="Bookman Old Style"/>
          <w:b/>
          <w:bCs/>
        </w:rPr>
      </w:pPr>
    </w:p>
    <w:p w:rsidR="00311C17" w:rsidRPr="00036338" w:rsidRDefault="00311C17" w:rsidP="003B1588">
      <w:pPr>
        <w:pStyle w:val="BodyText2"/>
        <w:numPr>
          <w:ilvl w:val="2"/>
          <w:numId w:val="39"/>
        </w:numPr>
        <w:rPr>
          <w:rFonts w:ascii="Bookman Old Style" w:hAnsi="Bookman Old Style"/>
          <w:sz w:val="24"/>
        </w:rPr>
      </w:pPr>
      <w:r w:rsidRPr="00036338">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color w:val="FF0000"/>
          <w:sz w:val="24"/>
        </w:rPr>
      </w:pPr>
      <w:bookmarkStart w:id="31" w:name="_Toc435189749"/>
      <w:r w:rsidRPr="00036338">
        <w:rPr>
          <w:rFonts w:ascii="Bookman Old Style" w:hAnsi="Bookman Old Style"/>
          <w:sz w:val="24"/>
        </w:rPr>
        <w:t>2.24</w:t>
      </w:r>
      <w:r w:rsidRPr="00036338">
        <w:rPr>
          <w:rFonts w:ascii="Bookman Old Style" w:hAnsi="Bookman Old Style"/>
          <w:sz w:val="24"/>
        </w:rPr>
        <w:tab/>
        <w:t>Evaluation and Comparison of Tenders</w:t>
      </w:r>
      <w:bookmarkEnd w:id="31"/>
      <w:r w:rsidRPr="00036338">
        <w:rPr>
          <w:rFonts w:ascii="Bookman Old Style" w:hAnsi="Bookman Old Style"/>
          <w:color w:val="FF0000"/>
          <w:sz w:val="24"/>
        </w:rPr>
        <w:t xml:space="preserve">  </w:t>
      </w:r>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Procuring entity will evaluate and compare the tenders which have been determined to be substantially responsive, pursuant to paragraph 2.22</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tender evaluation committee shall evaluate the tender within 30 days of the validity period from the date of opening the tender.</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32" w:name="_Toc435189750"/>
      <w:r w:rsidRPr="00036338">
        <w:rPr>
          <w:rFonts w:ascii="Bookman Old Style" w:hAnsi="Bookman Old Style"/>
          <w:sz w:val="24"/>
        </w:rPr>
        <w:t>2.25</w:t>
      </w:r>
      <w:r w:rsidRPr="00036338">
        <w:rPr>
          <w:rFonts w:ascii="Bookman Old Style" w:hAnsi="Bookman Old Style"/>
          <w:sz w:val="24"/>
        </w:rPr>
        <w:tab/>
        <w:t>Preference</w:t>
      </w:r>
      <w:bookmarkEnd w:id="32"/>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1"/>
        </w:numPr>
        <w:jc w:val="both"/>
        <w:rPr>
          <w:rFonts w:ascii="Bookman Old Style" w:hAnsi="Bookman Old Style"/>
        </w:rPr>
      </w:pPr>
      <w:r w:rsidRPr="00036338">
        <w:rPr>
          <w:rFonts w:ascii="Bookman Old Style" w:hAnsi="Bookman Old Style"/>
        </w:rPr>
        <w:t>Preference where allowed in the evaluation of tenders shall not exceed 15%</w:t>
      </w:r>
    </w:p>
    <w:p w:rsidR="00311C17" w:rsidRPr="00036338" w:rsidRDefault="00311C17" w:rsidP="00311C17">
      <w:pPr>
        <w:jc w:val="both"/>
        <w:rPr>
          <w:rFonts w:ascii="Bookman Old Style" w:hAnsi="Bookman Old Style"/>
        </w:rPr>
      </w:pPr>
    </w:p>
    <w:p w:rsidR="00311C17" w:rsidRPr="00036338" w:rsidRDefault="00311C17" w:rsidP="003B1588">
      <w:pPr>
        <w:pStyle w:val="Heading2"/>
        <w:numPr>
          <w:ilvl w:val="1"/>
          <w:numId w:val="44"/>
        </w:numPr>
        <w:rPr>
          <w:rFonts w:ascii="Bookman Old Style" w:hAnsi="Bookman Old Style"/>
          <w:sz w:val="24"/>
        </w:rPr>
      </w:pPr>
      <w:bookmarkStart w:id="33" w:name="_Toc435189751"/>
      <w:r w:rsidRPr="00036338">
        <w:rPr>
          <w:rFonts w:ascii="Bookman Old Style" w:hAnsi="Bookman Old Style"/>
          <w:sz w:val="24"/>
        </w:rPr>
        <w:t>Contacting the Procuring entity</w:t>
      </w:r>
      <w:bookmarkEnd w:id="33"/>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3"/>
        </w:numPr>
        <w:jc w:val="both"/>
        <w:rPr>
          <w:rFonts w:ascii="Bookman Old Style" w:hAnsi="Bookman Old Style"/>
        </w:rPr>
      </w:pPr>
      <w:r w:rsidRPr="00036338">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036338" w:rsidRDefault="00311C17" w:rsidP="00311C17">
      <w:pPr>
        <w:jc w:val="both"/>
        <w:rPr>
          <w:rFonts w:ascii="Bookman Old Style" w:hAnsi="Bookman Old Style"/>
        </w:rPr>
      </w:pPr>
    </w:p>
    <w:p w:rsidR="00311C17" w:rsidRPr="00036338" w:rsidRDefault="00311C17" w:rsidP="003B1588">
      <w:pPr>
        <w:pStyle w:val="Heading2"/>
        <w:numPr>
          <w:ilvl w:val="1"/>
          <w:numId w:val="42"/>
        </w:numPr>
        <w:rPr>
          <w:rFonts w:ascii="Bookman Old Style" w:hAnsi="Bookman Old Style"/>
          <w:sz w:val="24"/>
        </w:rPr>
      </w:pPr>
      <w:bookmarkStart w:id="34" w:name="_Toc435189752"/>
      <w:r w:rsidRPr="00036338">
        <w:rPr>
          <w:rFonts w:ascii="Bookman Old Style" w:hAnsi="Bookman Old Style"/>
          <w:sz w:val="24"/>
        </w:rPr>
        <w:t>Award of Contract</w:t>
      </w:r>
      <w:bookmarkEnd w:id="34"/>
    </w:p>
    <w:p w:rsidR="00311C17" w:rsidRPr="00036338" w:rsidRDefault="00311C17" w:rsidP="00311C17">
      <w:pPr>
        <w:jc w:val="both"/>
        <w:rPr>
          <w:rFonts w:ascii="Bookman Old Style" w:hAnsi="Bookman Old Style"/>
          <w:b/>
          <w:bCs/>
        </w:rPr>
      </w:pPr>
    </w:p>
    <w:p w:rsidR="00311C17" w:rsidRPr="00036338" w:rsidRDefault="00311C17" w:rsidP="00311C17">
      <w:pPr>
        <w:pStyle w:val="Heading3"/>
        <w:numPr>
          <w:ilvl w:val="2"/>
          <w:numId w:val="4"/>
        </w:numPr>
        <w:jc w:val="left"/>
        <w:rPr>
          <w:rFonts w:ascii="Bookman Old Style" w:hAnsi="Bookman Old Style"/>
          <w:sz w:val="24"/>
        </w:rPr>
      </w:pPr>
      <w:bookmarkStart w:id="35" w:name="_Toc435189753"/>
      <w:r w:rsidRPr="00036338">
        <w:rPr>
          <w:rFonts w:ascii="Bookman Old Style" w:hAnsi="Bookman Old Style"/>
          <w:sz w:val="24"/>
        </w:rPr>
        <w:t>Post-qualification</w:t>
      </w:r>
      <w:bookmarkEnd w:id="35"/>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036338" w:rsidRDefault="00311C17" w:rsidP="00311C17">
      <w:pPr>
        <w:jc w:val="both"/>
        <w:rPr>
          <w:rFonts w:ascii="Bookman Old Style" w:hAnsi="Bookman Old Style"/>
        </w:rPr>
      </w:pPr>
    </w:p>
    <w:p w:rsidR="00311C17" w:rsidRPr="00036338" w:rsidRDefault="00311C17" w:rsidP="00311C17">
      <w:pPr>
        <w:pStyle w:val="Heading3"/>
        <w:jc w:val="left"/>
        <w:rPr>
          <w:rFonts w:ascii="Bookman Old Style" w:hAnsi="Bookman Old Style"/>
          <w:sz w:val="24"/>
        </w:rPr>
      </w:pPr>
      <w:bookmarkStart w:id="36" w:name="_Toc435189754"/>
      <w:r w:rsidRPr="00036338">
        <w:rPr>
          <w:rFonts w:ascii="Bookman Old Style" w:hAnsi="Bookman Old Style"/>
          <w:sz w:val="24"/>
        </w:rPr>
        <w:t>(b)</w:t>
      </w:r>
      <w:r w:rsidRPr="00036338">
        <w:rPr>
          <w:rFonts w:ascii="Bookman Old Style" w:hAnsi="Bookman Old Style"/>
          <w:sz w:val="24"/>
        </w:rPr>
        <w:tab/>
        <w:t>Award Criteria</w:t>
      </w:r>
      <w:bookmarkEnd w:id="36"/>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036338" w:rsidRDefault="00311C17" w:rsidP="00311C17">
      <w:pPr>
        <w:jc w:val="both"/>
        <w:rPr>
          <w:rFonts w:ascii="Bookman Old Style" w:hAnsi="Bookman Old Style"/>
        </w:rPr>
      </w:pPr>
    </w:p>
    <w:p w:rsidR="00311C17" w:rsidRPr="00036338" w:rsidRDefault="00311C17" w:rsidP="00311C17">
      <w:pPr>
        <w:pStyle w:val="Heading3"/>
        <w:jc w:val="left"/>
        <w:rPr>
          <w:rFonts w:ascii="Bookman Old Style" w:hAnsi="Bookman Old Style"/>
          <w:sz w:val="24"/>
        </w:rPr>
      </w:pPr>
      <w:bookmarkStart w:id="37" w:name="_Toc435189755"/>
      <w:r w:rsidRPr="00036338">
        <w:rPr>
          <w:rFonts w:ascii="Bookman Old Style" w:hAnsi="Bookman Old Style"/>
          <w:sz w:val="24"/>
        </w:rPr>
        <w:t>(c)</w:t>
      </w:r>
      <w:r w:rsidRPr="00036338">
        <w:rPr>
          <w:rFonts w:ascii="Bookman Old Style" w:hAnsi="Bookman Old Style"/>
          <w:sz w:val="24"/>
        </w:rPr>
        <w:tab/>
        <w:t>Procuring entity’s Right to Vary quantities</w:t>
      </w:r>
      <w:bookmarkEnd w:id="37"/>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036338" w:rsidRDefault="00311C17" w:rsidP="00311C17">
      <w:pPr>
        <w:jc w:val="both"/>
        <w:rPr>
          <w:rFonts w:ascii="Bookman Old Style" w:hAnsi="Bookman Old Style"/>
        </w:rPr>
      </w:pPr>
    </w:p>
    <w:p w:rsidR="00311C17" w:rsidRPr="00036338" w:rsidRDefault="00311C17" w:rsidP="00311C17">
      <w:pPr>
        <w:pStyle w:val="Heading3"/>
        <w:rPr>
          <w:rFonts w:ascii="Bookman Old Style" w:hAnsi="Bookman Old Style"/>
          <w:sz w:val="24"/>
        </w:rPr>
      </w:pPr>
      <w:bookmarkStart w:id="38" w:name="_Toc435189756"/>
      <w:r w:rsidRPr="00036338">
        <w:rPr>
          <w:rFonts w:ascii="Bookman Old Style" w:hAnsi="Bookman Old Style"/>
          <w:sz w:val="24"/>
        </w:rPr>
        <w:t>(d)</w:t>
      </w:r>
      <w:r w:rsidRPr="00036338">
        <w:rPr>
          <w:rFonts w:ascii="Bookman Old Style" w:hAnsi="Bookman Old Style"/>
          <w:sz w:val="24"/>
        </w:rPr>
        <w:tab/>
        <w:t>Procuring entity’s Right to accept or Reject any or All Tenders</w:t>
      </w:r>
      <w:bookmarkEnd w:id="38"/>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39" w:name="_Toc435189757"/>
      <w:r w:rsidRPr="00036338">
        <w:rPr>
          <w:rFonts w:ascii="Bookman Old Style" w:hAnsi="Bookman Old Style"/>
          <w:sz w:val="24"/>
        </w:rPr>
        <w:t>2.28</w:t>
      </w:r>
      <w:r w:rsidRPr="00036338">
        <w:rPr>
          <w:rFonts w:ascii="Bookman Old Style" w:hAnsi="Bookman Old Style"/>
          <w:sz w:val="24"/>
        </w:rPr>
        <w:tab/>
        <w:t>Notification of Award</w:t>
      </w:r>
      <w:bookmarkEnd w:id="39"/>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6"/>
        </w:numPr>
        <w:jc w:val="both"/>
        <w:rPr>
          <w:rFonts w:ascii="Bookman Old Style" w:hAnsi="Bookman Old Style"/>
          <w:sz w:val="24"/>
        </w:rPr>
      </w:pPr>
      <w:r w:rsidRPr="00036338">
        <w:rPr>
          <w:rFonts w:ascii="Bookman Old Style" w:hAnsi="Bookman Old Style"/>
          <w:sz w:val="24"/>
        </w:rPr>
        <w:t>Prior to the expiration of the period of tender validity, the Procuring entity will notify the successful tenderer in writing that its tender has been accepted.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 xml:space="preserve"> The  notification of award will constitute the formation of the Contract but will have to wait until the contract is finally signed by both parties</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40" w:name="_Toc435189758"/>
      <w:r w:rsidRPr="00036338">
        <w:rPr>
          <w:rFonts w:ascii="Bookman Old Style" w:hAnsi="Bookman Old Style"/>
          <w:sz w:val="24"/>
        </w:rPr>
        <w:t>2.29</w:t>
      </w:r>
      <w:r w:rsidRPr="00036338">
        <w:rPr>
          <w:rFonts w:ascii="Bookman Old Style" w:hAnsi="Bookman Old Style"/>
          <w:sz w:val="24"/>
        </w:rPr>
        <w:tab/>
        <w:t>Signing of Contract</w:t>
      </w:r>
      <w:bookmarkEnd w:id="40"/>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The parties to the contract shall have it signed within 30 days from the date of notification of contract award unless there is an administrative review request.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47"/>
        </w:numPr>
        <w:jc w:val="both"/>
        <w:rPr>
          <w:rFonts w:ascii="Bookman Old Style" w:hAnsi="Bookman Old Style"/>
        </w:rPr>
      </w:pPr>
      <w:r w:rsidRPr="00036338">
        <w:rPr>
          <w:rFonts w:ascii="Bookman Old Style" w:hAnsi="Bookman Old Style"/>
        </w:rPr>
        <w:t>Within thirty (30) days of receipt of the Contract Form, the successful tenderer shall sign and date the contract and return it to the Procuring entity.</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41" w:name="_Toc435189759"/>
      <w:r w:rsidRPr="00036338">
        <w:rPr>
          <w:rFonts w:ascii="Bookman Old Style" w:hAnsi="Bookman Old Style"/>
          <w:sz w:val="24"/>
        </w:rPr>
        <w:t>2.30</w:t>
      </w:r>
      <w:r w:rsidRPr="00036338">
        <w:rPr>
          <w:rFonts w:ascii="Bookman Old Style" w:hAnsi="Bookman Old Style"/>
          <w:sz w:val="24"/>
        </w:rPr>
        <w:tab/>
        <w:t>Performance Security</w:t>
      </w:r>
      <w:bookmarkEnd w:id="41"/>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8"/>
        </w:numPr>
        <w:jc w:val="both"/>
        <w:rPr>
          <w:rFonts w:ascii="Bookman Old Style" w:hAnsi="Bookman Old Style"/>
          <w:sz w:val="24"/>
        </w:rPr>
      </w:pPr>
      <w:r w:rsidRPr="00036338">
        <w:rPr>
          <w:rFonts w:ascii="Bookman Old Style" w:hAnsi="Bookman Old Style"/>
          <w:sz w:val="24"/>
        </w:rPr>
        <w:t xml:space="preserve">Within Thirty (30) days of the receipt of notification of award from the Procuring entity, the successful tenderer shall furnish the </w:t>
      </w:r>
      <w:r w:rsidRPr="00036338">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48"/>
        </w:numPr>
        <w:jc w:val="both"/>
        <w:rPr>
          <w:rFonts w:ascii="Bookman Old Style" w:hAnsi="Bookman Old Style"/>
        </w:rPr>
      </w:pPr>
      <w:r w:rsidRPr="00036338">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036338" w:rsidRDefault="00311C17" w:rsidP="00311C17">
      <w:pPr>
        <w:pStyle w:val="Heading2"/>
        <w:rPr>
          <w:rFonts w:ascii="Bookman Old Style" w:hAnsi="Bookman Old Style"/>
          <w:b w:val="0"/>
          <w:bCs w:val="0"/>
          <w:sz w:val="24"/>
        </w:rPr>
      </w:pPr>
    </w:p>
    <w:p w:rsidR="00311C17" w:rsidRPr="00036338" w:rsidRDefault="00311C17" w:rsidP="00311C17">
      <w:pPr>
        <w:pStyle w:val="Heading2"/>
        <w:rPr>
          <w:rFonts w:ascii="Bookman Old Style" w:hAnsi="Bookman Old Style"/>
          <w:sz w:val="24"/>
        </w:rPr>
      </w:pPr>
      <w:bookmarkStart w:id="42" w:name="_Toc435189760"/>
      <w:r w:rsidRPr="00036338">
        <w:rPr>
          <w:rFonts w:ascii="Bookman Old Style" w:hAnsi="Bookman Old Style"/>
          <w:sz w:val="24"/>
        </w:rPr>
        <w:t>2.31 Corrupt or Fraudulent Practices</w:t>
      </w:r>
      <w:bookmarkEnd w:id="42"/>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9"/>
        </w:numPr>
        <w:jc w:val="both"/>
        <w:rPr>
          <w:rFonts w:ascii="Bookman Old Style" w:hAnsi="Bookman Old Style"/>
          <w:sz w:val="24"/>
        </w:rPr>
      </w:pPr>
      <w:r w:rsidRPr="00036338">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036338" w:rsidRDefault="00311C17" w:rsidP="00311C17">
      <w:pPr>
        <w:pStyle w:val="BodyText"/>
        <w:ind w:left="720"/>
        <w:jc w:val="both"/>
        <w:rPr>
          <w:rFonts w:ascii="Bookman Old Style" w:hAnsi="Bookman Old Style"/>
          <w:sz w:val="24"/>
        </w:rPr>
      </w:pPr>
    </w:p>
    <w:p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43" w:name="_Toc435189761"/>
      <w:r w:rsidRPr="00036338">
        <w:rPr>
          <w:rFonts w:ascii="Bookman Old Style" w:hAnsi="Bookman Old Style"/>
          <w:sz w:val="24"/>
        </w:rPr>
        <w:lastRenderedPageBreak/>
        <w:t>Appendix to Instructions to Tenderers</w:t>
      </w:r>
      <w:bookmarkEnd w:id="43"/>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036338"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036338" w:rsidTr="00CC227D">
        <w:trPr>
          <w:trHeight w:val="836"/>
        </w:trPr>
        <w:tc>
          <w:tcPr>
            <w:tcW w:w="1728" w:type="dxa"/>
            <w:shd w:val="clear" w:color="auto" w:fill="B3B3B3"/>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rsidR="00311C17" w:rsidRPr="00036338" w:rsidRDefault="00311C17" w:rsidP="00CC227D">
            <w:pPr>
              <w:rPr>
                <w:rFonts w:ascii="Bookman Old Style" w:hAnsi="Bookman Old Style"/>
                <w:b/>
                <w:highlight w:val="lightGray"/>
              </w:rPr>
            </w:pPr>
          </w:p>
        </w:tc>
        <w:tc>
          <w:tcPr>
            <w:tcW w:w="7920" w:type="dxa"/>
            <w:shd w:val="clear" w:color="auto" w:fill="B3B3B3"/>
          </w:tcPr>
          <w:p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CC227D">
        <w:trPr>
          <w:trHeight w:val="287"/>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E07500" w:rsidRPr="00036338" w:rsidTr="00CC227D">
        <w:trPr>
          <w:trHeight w:val="287"/>
        </w:trPr>
        <w:tc>
          <w:tcPr>
            <w:tcW w:w="1728" w:type="dxa"/>
          </w:tcPr>
          <w:p w:rsidR="00E07500" w:rsidRPr="00036338" w:rsidRDefault="00E07500" w:rsidP="00CC227D">
            <w:pPr>
              <w:jc w:val="center"/>
              <w:rPr>
                <w:rFonts w:ascii="Bookman Old Style" w:hAnsi="Bookman Old Style"/>
              </w:rPr>
            </w:pPr>
            <w:r>
              <w:rPr>
                <w:rFonts w:ascii="Bookman Old Style" w:hAnsi="Bookman Old Style"/>
              </w:rPr>
              <w:t>2.2</w:t>
            </w:r>
          </w:p>
        </w:tc>
        <w:tc>
          <w:tcPr>
            <w:tcW w:w="7920" w:type="dxa"/>
          </w:tcPr>
          <w:p w:rsidR="00E07500" w:rsidRPr="00036338" w:rsidRDefault="00E07500" w:rsidP="00E07500">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311C17" w:rsidRPr="00036338" w:rsidTr="00CC227D">
        <w:tc>
          <w:tcPr>
            <w:tcW w:w="1728" w:type="dxa"/>
          </w:tcPr>
          <w:p w:rsidR="00311C17" w:rsidRPr="00036338" w:rsidRDefault="00311C17" w:rsidP="00E07500">
            <w:pPr>
              <w:jc w:val="center"/>
              <w:rPr>
                <w:rFonts w:ascii="Bookman Old Style" w:hAnsi="Bookman Old Style"/>
              </w:rPr>
            </w:pPr>
            <w:r w:rsidRPr="00036338">
              <w:rPr>
                <w:rFonts w:ascii="Bookman Old Style" w:hAnsi="Bookman Old Style"/>
              </w:rPr>
              <w:t>2.</w:t>
            </w:r>
            <w:r w:rsidR="00E07500">
              <w:rPr>
                <w:rFonts w:ascii="Bookman Old Style" w:hAnsi="Bookman Old Style"/>
              </w:rPr>
              <w:t>3</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Price to be charged for tender documents-NIL</w:t>
            </w:r>
          </w:p>
          <w:p w:rsidR="00311C17" w:rsidRPr="00036338" w:rsidRDefault="00311C17" w:rsidP="00CC227D">
            <w:pPr>
              <w:ind w:left="720" w:hanging="648"/>
              <w:rPr>
                <w:rFonts w:ascii="Bookman Old Style" w:hAnsi="Bookman Old Style"/>
                <w:b/>
              </w:rPr>
            </w:pPr>
            <w:r w:rsidRPr="00036338">
              <w:rPr>
                <w:rFonts w:ascii="Bookman Old Style" w:hAnsi="Bookman Old Style"/>
                <w:b/>
              </w:rPr>
              <w:t>The document to be downloaded from the website.</w:t>
            </w:r>
          </w:p>
        </w:tc>
      </w:tr>
      <w:tr w:rsidR="00311C17" w:rsidRPr="00036338" w:rsidTr="00CC227D">
        <w:tc>
          <w:tcPr>
            <w:tcW w:w="1728" w:type="dxa"/>
          </w:tcPr>
          <w:p w:rsidR="00311C17" w:rsidRPr="00036338" w:rsidRDefault="00311C17" w:rsidP="00E07500">
            <w:pPr>
              <w:jc w:val="center"/>
              <w:rPr>
                <w:rFonts w:ascii="Bookman Old Style" w:hAnsi="Bookman Old Style"/>
              </w:rPr>
            </w:pPr>
            <w:r w:rsidRPr="00036338">
              <w:rPr>
                <w:rFonts w:ascii="Bookman Old Style" w:hAnsi="Bookman Old Style"/>
              </w:rPr>
              <w:t>2.1</w:t>
            </w:r>
            <w:r w:rsidR="00E07500">
              <w:rPr>
                <w:rFonts w:ascii="Bookman Old Style" w:hAnsi="Bookman Old Style"/>
              </w:rPr>
              <w:t>1</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311C17" w:rsidRPr="00036338" w:rsidTr="00CC227D">
        <w:tc>
          <w:tcPr>
            <w:tcW w:w="1728" w:type="dxa"/>
          </w:tcPr>
          <w:p w:rsidR="00311C17" w:rsidRPr="00036338" w:rsidRDefault="00311C17" w:rsidP="00894C6C">
            <w:pPr>
              <w:jc w:val="center"/>
              <w:rPr>
                <w:rFonts w:ascii="Bookman Old Style" w:hAnsi="Bookman Old Style"/>
              </w:rPr>
            </w:pPr>
            <w:r w:rsidRPr="00036338">
              <w:rPr>
                <w:rFonts w:ascii="Bookman Old Style" w:hAnsi="Bookman Old Style"/>
              </w:rPr>
              <w:t>2.1</w:t>
            </w:r>
            <w:r w:rsidR="00894C6C">
              <w:rPr>
                <w:rFonts w:ascii="Bookman Old Style" w:hAnsi="Bookman Old Style"/>
              </w:rPr>
              <w:t>2</w:t>
            </w:r>
          </w:p>
        </w:tc>
        <w:tc>
          <w:tcPr>
            <w:tcW w:w="7920" w:type="dxa"/>
          </w:tcPr>
          <w:p w:rsidR="00894C6C" w:rsidRPr="00036338" w:rsidRDefault="00311C17" w:rsidP="00910646">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w:t>
            </w:r>
            <w:r w:rsidR="00E07500" w:rsidRPr="00894C6C">
              <w:rPr>
                <w:rFonts w:ascii="Bookman Old Style" w:hAnsi="Bookman Old Style"/>
              </w:rPr>
              <w:t xml:space="preserve"> of all document</w:t>
            </w:r>
            <w:r w:rsidR="00910646">
              <w:rPr>
                <w:rFonts w:ascii="Bookman Old Style" w:hAnsi="Bookman Old Style"/>
              </w:rPr>
              <w:t>s</w:t>
            </w:r>
            <w:r w:rsidR="00E07500" w:rsidRPr="00894C6C">
              <w:rPr>
                <w:rFonts w:ascii="Bookman Old Style" w:hAnsi="Bookman Old Style"/>
              </w:rPr>
              <w:t xml:space="preserve"> requested at the preliminary </w:t>
            </w:r>
            <w:r w:rsidR="00910646">
              <w:rPr>
                <w:rFonts w:ascii="Bookman Old Style" w:hAnsi="Bookman Old Style"/>
              </w:rPr>
              <w:t xml:space="preserve">and technical </w:t>
            </w:r>
            <w:r w:rsidR="00E07500" w:rsidRPr="00894C6C">
              <w:rPr>
                <w:rFonts w:ascii="Bookman Old Style" w:hAnsi="Bookman Old Style"/>
              </w:rPr>
              <w:t>evaluation stage</w:t>
            </w:r>
            <w:r w:rsidR="00910646">
              <w:rPr>
                <w:rFonts w:ascii="Bookman Old Style" w:hAnsi="Bookman Old Style"/>
              </w:rPr>
              <w:t>s</w:t>
            </w:r>
            <w:r w:rsidR="00E07500" w:rsidRPr="00894C6C">
              <w:rPr>
                <w:rFonts w:ascii="Bookman Old Style" w:hAnsi="Bookman Old Style"/>
              </w:rPr>
              <w:t>.</w:t>
            </w:r>
          </w:p>
        </w:tc>
      </w:tr>
      <w:tr w:rsidR="00311C17" w:rsidRPr="00036338" w:rsidTr="00CC227D">
        <w:trPr>
          <w:trHeight w:val="359"/>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2.12.2</w:t>
            </w:r>
          </w:p>
        </w:tc>
        <w:tc>
          <w:tcPr>
            <w:tcW w:w="7920" w:type="dxa"/>
          </w:tcPr>
          <w:p w:rsidR="00311C17" w:rsidRPr="00B8284C" w:rsidRDefault="00311C17" w:rsidP="00B8284C">
            <w:pPr>
              <w:ind w:left="72"/>
              <w:rPr>
                <w:rFonts w:ascii="Bookman Old Style" w:hAnsi="Bookman Old Style"/>
                <w:b/>
              </w:rPr>
            </w:pPr>
            <w:r w:rsidRPr="00036338">
              <w:rPr>
                <w:rFonts w:ascii="Bookman Old Style" w:hAnsi="Bookman Old Style"/>
              </w:rPr>
              <w:t>Particulars of tender security if applicable</w:t>
            </w:r>
            <w:r w:rsidRPr="00B8284C">
              <w:rPr>
                <w:rFonts w:ascii="Bookman Old Style" w:hAnsi="Bookman Old Style"/>
              </w:rPr>
              <w:t xml:space="preserve">. </w:t>
            </w:r>
            <w:r w:rsidR="003314AC" w:rsidRPr="00B8284C">
              <w:rPr>
                <w:rFonts w:ascii="Bookman Old Style" w:hAnsi="Bookman Old Style"/>
              </w:rPr>
              <w:t>Tender Security</w:t>
            </w:r>
            <w:r w:rsidR="003314AC" w:rsidRPr="00036338">
              <w:rPr>
                <w:rFonts w:ascii="Bookman Old Style" w:hAnsi="Bookman Old Style"/>
                <w:b/>
              </w:rPr>
              <w:t xml:space="preserve"> </w:t>
            </w:r>
            <w:r w:rsidR="00EA0D62" w:rsidRPr="00B8284C">
              <w:rPr>
                <w:rFonts w:ascii="Bookman Old Style" w:hAnsi="Bookman Old Style"/>
              </w:rPr>
              <w:t>for</w:t>
            </w:r>
            <w:r w:rsidR="00EA0D62" w:rsidRPr="00036338">
              <w:rPr>
                <w:rFonts w:ascii="Bookman Old Style" w:hAnsi="Bookman Old Style"/>
                <w:b/>
              </w:rPr>
              <w:t xml:space="preserve"> Kes</w:t>
            </w:r>
            <w:r w:rsidR="00B8284C" w:rsidRPr="00B8284C">
              <w:rPr>
                <w:rFonts w:ascii="Bookman Old Style" w:hAnsi="Bookman Old Style"/>
                <w:b/>
              </w:rPr>
              <w:t xml:space="preserve"> </w:t>
            </w:r>
            <w:r w:rsidR="00F568BC">
              <w:rPr>
                <w:rFonts w:ascii="Bookman Old Style" w:hAnsi="Bookman Old Style"/>
                <w:b/>
              </w:rPr>
              <w:t>60</w:t>
            </w:r>
            <w:r w:rsidR="00B8284C" w:rsidRPr="00B8284C">
              <w:rPr>
                <w:rFonts w:ascii="Bookman Old Style" w:hAnsi="Bookman Old Style"/>
                <w:b/>
              </w:rPr>
              <w:t xml:space="preserve">,000 </w:t>
            </w:r>
            <w:r w:rsidRPr="00B8284C">
              <w:rPr>
                <w:rFonts w:ascii="Bookman Old Style" w:hAnsi="Bookman Old Style"/>
              </w:rPr>
              <w:t xml:space="preserve">in either </w:t>
            </w:r>
            <w:r w:rsidR="00B8284C" w:rsidRPr="00B8284C">
              <w:rPr>
                <w:rFonts w:ascii="Bookman Old Style" w:hAnsi="Bookman Old Style"/>
              </w:rPr>
              <w:t>a Bank guarantee or Insurance Form.</w:t>
            </w:r>
          </w:p>
        </w:tc>
      </w:tr>
      <w:tr w:rsidR="00311C17" w:rsidRPr="00036338" w:rsidTr="00CC227D">
        <w:trPr>
          <w:trHeight w:val="467"/>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2.13</w:t>
            </w:r>
          </w:p>
        </w:tc>
        <w:tc>
          <w:tcPr>
            <w:tcW w:w="7920" w:type="dxa"/>
          </w:tcPr>
          <w:p w:rsidR="00311C17" w:rsidRPr="00036338" w:rsidRDefault="00311C17" w:rsidP="00CC227D">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311C17" w:rsidRPr="00036338" w:rsidTr="00CC227D">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2.16.3</w:t>
            </w:r>
          </w:p>
        </w:tc>
        <w:tc>
          <w:tcPr>
            <w:tcW w:w="7920" w:type="dxa"/>
          </w:tcPr>
          <w:p w:rsidR="00311C17" w:rsidRPr="00036338" w:rsidRDefault="00121E9B" w:rsidP="00CC227D">
            <w:pPr>
              <w:pStyle w:val="NormalWeb"/>
              <w:jc w:val="both"/>
              <w:rPr>
                <w:rFonts w:ascii="Bookman Old Style" w:hAnsi="Bookman Old Style"/>
                <w:bCs/>
                <w:iCs/>
              </w:rPr>
            </w:pPr>
            <w:r w:rsidRPr="00036338">
              <w:rPr>
                <w:rFonts w:ascii="Bookman Old Style" w:hAnsi="Bookman Old Style"/>
              </w:rPr>
              <w:t>Submit through IFMIS</w:t>
            </w:r>
          </w:p>
        </w:tc>
      </w:tr>
      <w:tr w:rsidR="00311C17" w:rsidRPr="00036338" w:rsidTr="00CC227D">
        <w:trPr>
          <w:trHeight w:val="881"/>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2.22</w:t>
            </w:r>
          </w:p>
        </w:tc>
        <w:tc>
          <w:tcPr>
            <w:tcW w:w="7920" w:type="dxa"/>
          </w:tcPr>
          <w:p w:rsidR="00311C17" w:rsidRPr="00036338" w:rsidRDefault="00311C17" w:rsidP="00CC227D">
            <w:pPr>
              <w:ind w:left="720" w:hanging="648"/>
              <w:rPr>
                <w:rFonts w:ascii="Bookman Old Style" w:hAnsi="Bookman Old Style"/>
                <w:b/>
              </w:rPr>
            </w:pPr>
          </w:p>
          <w:p w:rsidR="00311C17" w:rsidRPr="00036338" w:rsidRDefault="00311C17" w:rsidP="00CC227D">
            <w:pPr>
              <w:ind w:left="720" w:hanging="648"/>
              <w:rPr>
                <w:rFonts w:ascii="Bookman Old Style" w:hAnsi="Bookman Old Style"/>
                <w:b/>
              </w:rPr>
            </w:pPr>
            <w:r w:rsidRPr="00036338">
              <w:rPr>
                <w:rFonts w:ascii="Bookman Old Style" w:hAnsi="Bookman Old Style"/>
                <w:b/>
              </w:rPr>
              <w:t>Evaluation Criteria</w:t>
            </w:r>
          </w:p>
          <w:p w:rsidR="00311C17" w:rsidRPr="00036338" w:rsidRDefault="00311C17" w:rsidP="00CC227D">
            <w:pPr>
              <w:ind w:left="720" w:hanging="648"/>
              <w:rPr>
                <w:rFonts w:ascii="Bookman Old Style" w:hAnsi="Bookman Old Style"/>
              </w:rPr>
            </w:pPr>
          </w:p>
          <w:p w:rsidR="00311C17" w:rsidRPr="00036338" w:rsidRDefault="00311C17" w:rsidP="00CC227D">
            <w:pPr>
              <w:ind w:left="72"/>
              <w:rPr>
                <w:rFonts w:ascii="Bookman Old Style" w:hAnsi="Bookman Old Style"/>
              </w:rPr>
            </w:pPr>
            <w:r w:rsidRPr="00036338">
              <w:rPr>
                <w:rFonts w:ascii="Bookman Old Style" w:hAnsi="Bookman Old Style"/>
              </w:rPr>
              <w:t xml:space="preserve">The following requirements must be met by the tenderer not withstanding other requirements in the tender </w:t>
            </w:r>
            <w:r w:rsidR="00DC49AB" w:rsidRPr="00036338">
              <w:rPr>
                <w:rFonts w:ascii="Bookman Old Style" w:hAnsi="Bookman Old Style"/>
              </w:rPr>
              <w:t>documents: -</w:t>
            </w:r>
          </w:p>
          <w:p w:rsidR="00311C17" w:rsidRPr="00036338" w:rsidRDefault="00311C17" w:rsidP="00CC227D">
            <w:pPr>
              <w:ind w:left="72"/>
              <w:rPr>
                <w:rFonts w:ascii="Bookman Old Style" w:hAnsi="Bookman Old Style"/>
              </w:rPr>
            </w:pPr>
          </w:p>
          <w:p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Mandatory Requirements (MR)</w:t>
            </w:r>
          </w:p>
          <w:p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32"/>
              <w:gridCol w:w="2077"/>
            </w:tblGrid>
            <w:tr w:rsidR="00311C17" w:rsidRPr="00036338" w:rsidTr="0020680A">
              <w:tc>
                <w:tcPr>
                  <w:tcW w:w="908"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No.</w:t>
                  </w:r>
                </w:p>
              </w:tc>
              <w:tc>
                <w:tcPr>
                  <w:tcW w:w="4432"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Requirements</w:t>
                  </w:r>
                </w:p>
              </w:tc>
              <w:tc>
                <w:tcPr>
                  <w:tcW w:w="2077"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Responsive or Not Responsive</w:t>
                  </w:r>
                </w:p>
              </w:tc>
            </w:tr>
            <w:tr w:rsidR="00311C17" w:rsidRPr="00036338" w:rsidTr="0020680A">
              <w:tc>
                <w:tcPr>
                  <w:tcW w:w="908"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MR1</w:t>
                  </w:r>
                </w:p>
              </w:tc>
              <w:tc>
                <w:tcPr>
                  <w:tcW w:w="4432" w:type="dxa"/>
                  <w:shd w:val="clear" w:color="auto" w:fill="auto"/>
                </w:tcPr>
                <w:p w:rsidR="0020680A" w:rsidRPr="00036338" w:rsidRDefault="00311C17" w:rsidP="00CC227D">
                  <w:pPr>
                    <w:rPr>
                      <w:rFonts w:ascii="Bookman Old Style" w:hAnsi="Bookman Old Style"/>
                    </w:rPr>
                  </w:pPr>
                  <w:r w:rsidRPr="00036338">
                    <w:rPr>
                      <w:rFonts w:ascii="Bookman Old Style" w:hAnsi="Bookman Old Style"/>
                    </w:rPr>
                    <w:t>Must Submit a copy of certificate of Registration/Incorporation</w:t>
                  </w:r>
                </w:p>
              </w:tc>
              <w:tc>
                <w:tcPr>
                  <w:tcW w:w="2077" w:type="dxa"/>
                  <w:shd w:val="clear" w:color="auto" w:fill="auto"/>
                </w:tcPr>
                <w:p w:rsidR="00311C17" w:rsidRPr="00036338" w:rsidRDefault="00311C17" w:rsidP="00CC227D">
                  <w:pPr>
                    <w:rPr>
                      <w:rFonts w:ascii="Bookman Old Style" w:hAnsi="Bookman Old Style"/>
                    </w:rPr>
                  </w:pPr>
                </w:p>
              </w:tc>
            </w:tr>
            <w:tr w:rsidR="0020680A" w:rsidRPr="00036338" w:rsidTr="0020680A">
              <w:tc>
                <w:tcPr>
                  <w:tcW w:w="908" w:type="dxa"/>
                  <w:shd w:val="clear" w:color="auto" w:fill="auto"/>
                </w:tcPr>
                <w:p w:rsidR="0020680A" w:rsidRPr="00036338" w:rsidRDefault="0020680A" w:rsidP="00CC227D">
                  <w:pPr>
                    <w:rPr>
                      <w:rFonts w:ascii="Bookman Old Style" w:hAnsi="Bookman Old Style"/>
                    </w:rPr>
                  </w:pPr>
                  <w:r>
                    <w:rPr>
                      <w:rFonts w:ascii="Bookman Old Style" w:hAnsi="Bookman Old Style"/>
                    </w:rPr>
                    <w:t>MR2</w:t>
                  </w:r>
                </w:p>
              </w:tc>
              <w:tc>
                <w:tcPr>
                  <w:tcW w:w="4432" w:type="dxa"/>
                  <w:shd w:val="clear" w:color="auto" w:fill="auto"/>
                </w:tcPr>
                <w:p w:rsidR="0020680A" w:rsidRPr="00036338" w:rsidRDefault="0020680A" w:rsidP="005F48D0">
                  <w:pPr>
                    <w:rPr>
                      <w:rFonts w:ascii="Bookman Old Style" w:hAnsi="Bookman Old Style"/>
                    </w:rPr>
                  </w:pPr>
                  <w:r>
                    <w:rPr>
                      <w:rFonts w:ascii="Bookman Old Style" w:hAnsi="Bookman Old Style"/>
                    </w:rPr>
                    <w:t xml:space="preserve">Must </w:t>
                  </w:r>
                  <w:r w:rsidR="005F48D0">
                    <w:rPr>
                      <w:rFonts w:ascii="Bookman Old Style" w:hAnsi="Bookman Old Style"/>
                    </w:rPr>
                    <w:t>submit CR12 obtained</w:t>
                  </w:r>
                  <w:r w:rsidR="00F568BC">
                    <w:rPr>
                      <w:rFonts w:ascii="Bookman Old Style" w:hAnsi="Bookman Old Style"/>
                    </w:rPr>
                    <w:t xml:space="preserve"> from registrar of Companies</w:t>
                  </w:r>
                </w:p>
              </w:tc>
              <w:tc>
                <w:tcPr>
                  <w:tcW w:w="2077" w:type="dxa"/>
                  <w:shd w:val="clear" w:color="auto" w:fill="auto"/>
                </w:tcPr>
                <w:p w:rsidR="0020680A" w:rsidRPr="00036338" w:rsidRDefault="0020680A" w:rsidP="00CC227D">
                  <w:pPr>
                    <w:rPr>
                      <w:rFonts w:ascii="Bookman Old Style" w:hAnsi="Bookman Old Style"/>
                    </w:rPr>
                  </w:pPr>
                </w:p>
              </w:tc>
            </w:tr>
            <w:tr w:rsidR="0020680A" w:rsidRPr="00036338" w:rsidTr="0020680A">
              <w:tc>
                <w:tcPr>
                  <w:tcW w:w="908" w:type="dxa"/>
                  <w:shd w:val="clear" w:color="auto" w:fill="auto"/>
                </w:tcPr>
                <w:p w:rsidR="0020680A" w:rsidRDefault="0020680A" w:rsidP="00CC227D">
                  <w:pPr>
                    <w:rPr>
                      <w:rFonts w:ascii="Bookman Old Style" w:hAnsi="Bookman Old Style"/>
                    </w:rPr>
                  </w:pPr>
                  <w:r>
                    <w:rPr>
                      <w:rFonts w:ascii="Bookman Old Style" w:hAnsi="Bookman Old Style"/>
                    </w:rPr>
                    <w:t>MR3</w:t>
                  </w:r>
                </w:p>
              </w:tc>
              <w:tc>
                <w:tcPr>
                  <w:tcW w:w="4432" w:type="dxa"/>
                  <w:shd w:val="clear" w:color="auto" w:fill="auto"/>
                </w:tcPr>
                <w:p w:rsidR="0020680A" w:rsidRDefault="0020680A" w:rsidP="00CC227D">
                  <w:pPr>
                    <w:rPr>
                      <w:rFonts w:ascii="Bookman Old Style" w:hAnsi="Bookman Old Style"/>
                    </w:rPr>
                  </w:pPr>
                  <w:r>
                    <w:rPr>
                      <w:rFonts w:ascii="Bookman Old Style" w:hAnsi="Bookman Old Style"/>
                    </w:rPr>
                    <w:t>Must submit a valid Tax Compliance Certificate from KRA</w:t>
                  </w:r>
                </w:p>
              </w:tc>
              <w:tc>
                <w:tcPr>
                  <w:tcW w:w="2077" w:type="dxa"/>
                  <w:shd w:val="clear" w:color="auto" w:fill="auto"/>
                </w:tcPr>
                <w:p w:rsidR="0020680A" w:rsidRPr="00036338" w:rsidRDefault="0020680A" w:rsidP="00CC227D">
                  <w:pPr>
                    <w:rPr>
                      <w:rFonts w:ascii="Bookman Old Style" w:hAnsi="Bookman Old Style"/>
                    </w:rPr>
                  </w:pPr>
                </w:p>
              </w:tc>
            </w:tr>
            <w:tr w:rsidR="0020680A" w:rsidRPr="00036338" w:rsidTr="0020680A">
              <w:tc>
                <w:tcPr>
                  <w:tcW w:w="908" w:type="dxa"/>
                  <w:shd w:val="clear" w:color="auto" w:fill="auto"/>
                </w:tcPr>
                <w:p w:rsidR="0020680A" w:rsidRPr="00036338" w:rsidRDefault="0020680A" w:rsidP="00CC227D">
                  <w:pPr>
                    <w:rPr>
                      <w:rFonts w:ascii="Bookman Old Style" w:hAnsi="Bookman Old Style"/>
                    </w:rPr>
                  </w:pPr>
                  <w:r>
                    <w:rPr>
                      <w:rFonts w:ascii="Bookman Old Style" w:hAnsi="Bookman Old Style"/>
                    </w:rPr>
                    <w:t>MR4</w:t>
                  </w:r>
                </w:p>
              </w:tc>
              <w:tc>
                <w:tcPr>
                  <w:tcW w:w="4432" w:type="dxa"/>
                  <w:shd w:val="clear" w:color="auto" w:fill="auto"/>
                </w:tcPr>
                <w:p w:rsidR="0020680A" w:rsidRDefault="0020680A" w:rsidP="00CC227D">
                  <w:pPr>
                    <w:rPr>
                      <w:rFonts w:ascii="Bookman Old Style" w:hAnsi="Bookman Old Style"/>
                    </w:rPr>
                  </w:pPr>
                  <w:r>
                    <w:rPr>
                      <w:rFonts w:ascii="Bookman Old Style" w:hAnsi="Bookman Old Style"/>
                    </w:rPr>
                    <w:t>Must submit a valid Trade License.</w:t>
                  </w:r>
                </w:p>
              </w:tc>
              <w:tc>
                <w:tcPr>
                  <w:tcW w:w="2077" w:type="dxa"/>
                  <w:shd w:val="clear" w:color="auto" w:fill="auto"/>
                </w:tcPr>
                <w:p w:rsidR="0020680A" w:rsidRPr="00036338" w:rsidRDefault="0020680A"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MR5</w:t>
                  </w:r>
                </w:p>
              </w:tc>
              <w:tc>
                <w:tcPr>
                  <w:tcW w:w="4432" w:type="dxa"/>
                  <w:shd w:val="clear" w:color="auto" w:fill="auto"/>
                </w:tcPr>
                <w:p w:rsidR="00311C17" w:rsidRPr="00036338" w:rsidRDefault="00311C17" w:rsidP="008232DD">
                  <w:pPr>
                    <w:rPr>
                      <w:rFonts w:ascii="Bookman Old Style" w:hAnsi="Bookman Old Style"/>
                    </w:rPr>
                  </w:pPr>
                  <w:r w:rsidRPr="00036338">
                    <w:rPr>
                      <w:rFonts w:ascii="Bookman Old Style" w:hAnsi="Bookman Old Style"/>
                    </w:rPr>
                    <w:t xml:space="preserve">Must Fill the Price Schedule in the </w:t>
                  </w:r>
                  <w:r w:rsidRPr="008232DD">
                    <w:rPr>
                      <w:rFonts w:ascii="Bookman Old Style" w:hAnsi="Bookman Old Style"/>
                      <w:b/>
                    </w:rPr>
                    <w:t>format provide</w:t>
                  </w:r>
                  <w:r w:rsidR="00F568BC">
                    <w:rPr>
                      <w:rFonts w:ascii="Bookman Old Style" w:hAnsi="Bookman Old Style"/>
                      <w:b/>
                    </w:rPr>
                    <w:t>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MR6</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Fill the Form of Tender in the Format provided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lastRenderedPageBreak/>
                    <w:t>MR7</w:t>
                  </w:r>
                </w:p>
              </w:tc>
              <w:tc>
                <w:tcPr>
                  <w:tcW w:w="4432" w:type="dxa"/>
                  <w:shd w:val="clear" w:color="auto" w:fill="auto"/>
                </w:tcPr>
                <w:p w:rsidR="00311C17" w:rsidRPr="00036338" w:rsidRDefault="00AC0C59" w:rsidP="00F734C3">
                  <w:pPr>
                    <w:rPr>
                      <w:rFonts w:ascii="Bookman Old Style" w:hAnsi="Bookman Old Style"/>
                    </w:rPr>
                  </w:pPr>
                  <w:r>
                    <w:rPr>
                      <w:rFonts w:ascii="Bookman Old Style" w:hAnsi="Bookman Old Style"/>
                      <w:bCs/>
                      <w:color w:val="000000"/>
                      <w:sz w:val="22"/>
                      <w:szCs w:val="22"/>
                    </w:rPr>
                    <w:t xml:space="preserve">Upload a </w:t>
                  </w:r>
                  <w:r w:rsidR="00F734C3">
                    <w:rPr>
                      <w:rFonts w:ascii="Bookman Old Style" w:hAnsi="Bookman Old Style"/>
                      <w:bCs/>
                      <w:color w:val="000000"/>
                      <w:sz w:val="22"/>
                      <w:szCs w:val="22"/>
                    </w:rPr>
                    <w:t xml:space="preserve">copy of </w:t>
                  </w:r>
                  <w:r w:rsidRPr="00C22966">
                    <w:rPr>
                      <w:rFonts w:ascii="Bookman Old Style" w:hAnsi="Bookman Old Style"/>
                      <w:bCs/>
                      <w:color w:val="000000"/>
                      <w:sz w:val="22"/>
                      <w:szCs w:val="22"/>
                    </w:rPr>
                    <w:t xml:space="preserve"> Tender Security of Kes </w:t>
                  </w:r>
                  <w:r w:rsidR="00F568BC">
                    <w:rPr>
                      <w:rFonts w:ascii="Bookman Old Style" w:hAnsi="Bookman Old Style"/>
                      <w:bCs/>
                      <w:color w:val="000000"/>
                      <w:sz w:val="22"/>
                      <w:szCs w:val="22"/>
                    </w:rPr>
                    <w:t>60</w:t>
                  </w:r>
                  <w:r w:rsidRPr="00C22966">
                    <w:rPr>
                      <w:rFonts w:ascii="Bookman Old Style" w:hAnsi="Bookman Old Style"/>
                      <w:bCs/>
                      <w:color w:val="000000"/>
                      <w:sz w:val="22"/>
                      <w:szCs w:val="22"/>
                    </w:rPr>
                    <w:t>,000 in format provided valid for 150 days</w:t>
                  </w:r>
                  <w:r>
                    <w:rPr>
                      <w:rFonts w:ascii="Bookman Old Style" w:hAnsi="Bookman Old Style"/>
                      <w:bCs/>
                      <w:color w:val="000000"/>
                      <w:sz w:val="22"/>
                      <w:szCs w:val="22"/>
                    </w:rPr>
                    <w:t xml:space="preserve"> in IFMIS and submit the Original to EACC</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MR8</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submit a dully filled up self-declaration form  in format provided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MR9</w:t>
                  </w:r>
                </w:p>
              </w:tc>
              <w:tc>
                <w:tcPr>
                  <w:tcW w:w="4432" w:type="dxa"/>
                  <w:shd w:val="clear" w:color="auto" w:fill="auto"/>
                </w:tcPr>
                <w:p w:rsidR="00311C17" w:rsidRPr="00036338" w:rsidRDefault="008232DD" w:rsidP="00CC227D">
                  <w:pPr>
                    <w:rPr>
                      <w:rFonts w:ascii="Bookman Old Style" w:hAnsi="Bookman Old Style"/>
                    </w:rPr>
                  </w:pPr>
                  <w:r>
                    <w:rPr>
                      <w:rFonts w:ascii="Bookman Old Style" w:hAnsi="Bookman Old Style"/>
                    </w:rPr>
                    <w:t xml:space="preserve">Must submit </w:t>
                  </w:r>
                  <w:r w:rsidRPr="008232DD">
                    <w:rPr>
                      <w:rFonts w:ascii="Bookman Old Style" w:hAnsi="Bookman Old Style"/>
                      <w:b/>
                    </w:rPr>
                    <w:t>a dul</w:t>
                  </w:r>
                  <w:r w:rsidR="00311C17" w:rsidRPr="008232DD">
                    <w:rPr>
                      <w:rFonts w:ascii="Bookman Old Style" w:hAnsi="Bookman Old Style"/>
                      <w:b/>
                    </w:rPr>
                    <w:t xml:space="preserve">y filled up Confidential Business Questionnaire  </w:t>
                  </w:r>
                  <w:r w:rsidR="00311C17" w:rsidRPr="00036338">
                    <w:rPr>
                      <w:rFonts w:ascii="Bookman Old Style" w:hAnsi="Bookman Old Style"/>
                    </w:rPr>
                    <w:t>in format provided</w:t>
                  </w:r>
                </w:p>
              </w:tc>
              <w:tc>
                <w:tcPr>
                  <w:tcW w:w="2077" w:type="dxa"/>
                  <w:shd w:val="clear" w:color="auto" w:fill="auto"/>
                </w:tcPr>
                <w:p w:rsidR="00311C17" w:rsidRPr="00036338" w:rsidRDefault="00311C17" w:rsidP="00CC227D">
                  <w:pPr>
                    <w:rPr>
                      <w:rFonts w:ascii="Bookman Old Style" w:hAnsi="Bookman Old Style"/>
                    </w:rPr>
                  </w:pPr>
                </w:p>
              </w:tc>
            </w:tr>
            <w:tr w:rsidR="0020680A" w:rsidRPr="00036338" w:rsidTr="0020680A">
              <w:tc>
                <w:tcPr>
                  <w:tcW w:w="908" w:type="dxa"/>
                  <w:shd w:val="clear" w:color="auto" w:fill="auto"/>
                </w:tcPr>
                <w:p w:rsidR="0020680A" w:rsidRDefault="0020680A" w:rsidP="00CC227D">
                  <w:pPr>
                    <w:rPr>
                      <w:rFonts w:ascii="Bookman Old Style" w:hAnsi="Bookman Old Style"/>
                    </w:rPr>
                  </w:pPr>
                  <w:r>
                    <w:rPr>
                      <w:rFonts w:ascii="Bookman Old Style" w:hAnsi="Bookman Old Style"/>
                    </w:rPr>
                    <w:t>MR10</w:t>
                  </w:r>
                </w:p>
              </w:tc>
              <w:tc>
                <w:tcPr>
                  <w:tcW w:w="4432" w:type="dxa"/>
                  <w:shd w:val="clear" w:color="auto" w:fill="auto"/>
                </w:tcPr>
                <w:p w:rsidR="0020680A" w:rsidRPr="00036338" w:rsidRDefault="00F734C3" w:rsidP="00CC227D">
                  <w:pPr>
                    <w:rPr>
                      <w:rFonts w:ascii="Bookman Old Style" w:hAnsi="Bookman Old Style"/>
                    </w:rPr>
                  </w:pPr>
                  <w:r>
                    <w:rPr>
                      <w:rFonts w:ascii="Bookman Old Style" w:hAnsi="Bookman Old Style"/>
                    </w:rPr>
                    <w:t xml:space="preserve">Must submit Manufacturer authorizations </w:t>
                  </w:r>
                  <w:r w:rsidR="0020680A" w:rsidRPr="00036338">
                    <w:rPr>
                      <w:rFonts w:ascii="Bookman Old Style" w:hAnsi="Bookman Old Style"/>
                    </w:rPr>
                    <w:t>for the items quoted for.</w:t>
                  </w:r>
                </w:p>
              </w:tc>
              <w:tc>
                <w:tcPr>
                  <w:tcW w:w="2077" w:type="dxa"/>
                  <w:shd w:val="clear" w:color="auto" w:fill="auto"/>
                </w:tcPr>
                <w:p w:rsidR="0020680A" w:rsidRPr="00036338" w:rsidRDefault="0020680A"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jc w:val="both"/>
                    <w:rPr>
                      <w:rFonts w:ascii="Bookman Old Style" w:hAnsi="Bookman Old Style"/>
                      <w:snapToGrid w:val="0"/>
                      <w:lang w:val="en-AU"/>
                    </w:rPr>
                  </w:pPr>
                  <w:r>
                    <w:rPr>
                      <w:rFonts w:ascii="Bookman Old Style" w:hAnsi="Bookman Old Style"/>
                      <w:snapToGrid w:val="0"/>
                      <w:lang w:val="en-AU"/>
                    </w:rPr>
                    <w:t>MR11</w:t>
                  </w:r>
                </w:p>
              </w:tc>
              <w:tc>
                <w:tcPr>
                  <w:tcW w:w="4432" w:type="dxa"/>
                  <w:shd w:val="clear" w:color="auto" w:fill="auto"/>
                </w:tcPr>
                <w:p w:rsidR="00311C17" w:rsidRPr="00036338" w:rsidRDefault="00311C17" w:rsidP="006F39E6">
                  <w:pPr>
                    <w:pStyle w:val="NoSpacing"/>
                    <w:rPr>
                      <w:snapToGrid w:val="0"/>
                      <w:lang w:val="en-AU"/>
                    </w:rPr>
                  </w:pPr>
                  <w:r w:rsidRPr="006F39E6">
                    <w:rPr>
                      <w:rFonts w:ascii="Bookman Old Style" w:hAnsi="Bookman Old Style"/>
                    </w:rPr>
                    <w:t xml:space="preserve">Must submit </w:t>
                  </w:r>
                  <w:r w:rsidR="006F39E6">
                    <w:rPr>
                      <w:rFonts w:ascii="Bookman Old Style" w:hAnsi="Bookman Old Style"/>
                    </w:rPr>
                    <w:t xml:space="preserve">all </w:t>
                  </w:r>
                  <w:r w:rsidR="005F48D0" w:rsidRPr="006F39E6">
                    <w:rPr>
                      <w:rFonts w:ascii="Bookman Old Style" w:hAnsi="Bookman Old Style"/>
                    </w:rPr>
                    <w:t>documents/responses for this tender</w:t>
                  </w:r>
                  <w:r w:rsidR="00E95AA2" w:rsidRPr="006F39E6">
                    <w:rPr>
                      <w:rFonts w:ascii="Bookman Old Style" w:hAnsi="Bookman Old Style"/>
                    </w:rPr>
                    <w:t xml:space="preserve"> </w:t>
                  </w:r>
                  <w:r w:rsidR="00E81B5E" w:rsidRPr="006F39E6">
                    <w:rPr>
                      <w:rFonts w:ascii="Bookman Old Style" w:hAnsi="Bookman Old Style"/>
                    </w:rPr>
                    <w:t xml:space="preserve">through IFMIS </w:t>
                  </w:r>
                  <w:r w:rsidR="006F39E6">
                    <w:rPr>
                      <w:rFonts w:ascii="Bookman Old Style" w:hAnsi="Bookman Old Style"/>
                    </w:rPr>
                    <w:t>at Technical S</w:t>
                  </w:r>
                  <w:r w:rsidR="005F48D0" w:rsidRPr="006F39E6">
                    <w:rPr>
                      <w:rFonts w:ascii="Bookman Old Style" w:hAnsi="Bookman Old Style"/>
                    </w:rPr>
                    <w:t>tage</w:t>
                  </w:r>
                  <w:r w:rsidR="006F39E6">
                    <w:rPr>
                      <w:rFonts w:ascii="Bookman Old Style" w:hAnsi="Bookman Old Style"/>
                    </w:rPr>
                    <w:t xml:space="preserve"> </w:t>
                  </w:r>
                  <w:r w:rsidR="00E95AA2" w:rsidRPr="006F39E6">
                    <w:rPr>
                      <w:rFonts w:ascii="Bookman Old Style" w:hAnsi="Bookman Old Style"/>
                    </w:rPr>
                    <w:t xml:space="preserve">attached on </w:t>
                  </w:r>
                  <w:r w:rsidR="00E81B5E" w:rsidRPr="006F39E6">
                    <w:rPr>
                      <w:rFonts w:ascii="Bookman Old Style" w:hAnsi="Bookman Old Style"/>
                      <w:b/>
                    </w:rPr>
                    <w:t>“</w:t>
                  </w:r>
                  <w:r w:rsidR="00E95AA2" w:rsidRPr="006F39E6">
                    <w:rPr>
                      <w:rFonts w:ascii="Bookman Old Style" w:hAnsi="Bookman Old Style"/>
                      <w:b/>
                    </w:rPr>
                    <w:t xml:space="preserve">From </w:t>
                  </w:r>
                  <w:r w:rsidR="00E81B5E" w:rsidRPr="006F39E6">
                    <w:rPr>
                      <w:rFonts w:ascii="Bookman Old Style" w:hAnsi="Bookman Old Style"/>
                      <w:b/>
                    </w:rPr>
                    <w:t>Supplier: Technical”</w:t>
                  </w:r>
                </w:p>
              </w:tc>
              <w:tc>
                <w:tcPr>
                  <w:tcW w:w="2077" w:type="dxa"/>
                  <w:shd w:val="clear" w:color="auto" w:fill="auto"/>
                </w:tcPr>
                <w:p w:rsidR="00311C17" w:rsidRPr="00036338" w:rsidRDefault="00311C17" w:rsidP="00CC227D">
                  <w:pPr>
                    <w:rPr>
                      <w:rFonts w:ascii="Bookman Old Style" w:hAnsi="Bookman Old Style"/>
                    </w:rPr>
                  </w:pPr>
                </w:p>
              </w:tc>
            </w:tr>
          </w:tbl>
          <w:p w:rsidR="00311C17" w:rsidRPr="00036338" w:rsidRDefault="00311C17" w:rsidP="00CC227D">
            <w:pPr>
              <w:pStyle w:val="BodyText"/>
              <w:jc w:val="both"/>
              <w:rPr>
                <w:rFonts w:ascii="Bookman Old Style" w:hAnsi="Bookman Old Style"/>
                <w:b/>
                <w:sz w:val="24"/>
              </w:rPr>
            </w:pPr>
          </w:p>
          <w:p w:rsidR="00311C17" w:rsidRPr="00036338" w:rsidRDefault="00311C17" w:rsidP="00CC227D">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036338" w:rsidRDefault="00311C17" w:rsidP="00311C17">
      <w:pPr>
        <w:rPr>
          <w:rFonts w:ascii="Bookman Old Style" w:hAnsi="Bookman Old Style"/>
        </w:rPr>
      </w:pPr>
    </w:p>
    <w:p w:rsidR="00311C17"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02B5A" w:rsidRPr="00EC7868" w:rsidTr="00302B5A">
        <w:trPr>
          <w:trHeight w:val="1114"/>
        </w:trPr>
        <w:tc>
          <w:tcPr>
            <w:tcW w:w="7920" w:type="dxa"/>
          </w:tcPr>
          <w:p w:rsidR="00302B5A" w:rsidRPr="00036338" w:rsidRDefault="00302B5A" w:rsidP="006A0F71">
            <w:pPr>
              <w:ind w:left="720" w:hanging="648"/>
              <w:rPr>
                <w:rFonts w:ascii="Bookman Old Style" w:hAnsi="Bookman Old Style"/>
                <w:b/>
              </w:rPr>
            </w:pPr>
          </w:p>
          <w:p w:rsidR="00302B5A" w:rsidRPr="00036338" w:rsidRDefault="00302B5A" w:rsidP="006A0F71">
            <w:pPr>
              <w:numPr>
                <w:ilvl w:val="0"/>
                <w:numId w:val="33"/>
              </w:numPr>
              <w:contextualSpacing/>
              <w:rPr>
                <w:rFonts w:ascii="Bookman Old Style" w:hAnsi="Bookman Old Style"/>
                <w:b/>
              </w:rPr>
            </w:pPr>
            <w:r w:rsidRPr="00036338">
              <w:rPr>
                <w:rFonts w:ascii="Bookman Old Style" w:hAnsi="Bookman Old Style"/>
                <w:b/>
              </w:rPr>
              <w:t>Technical Scores (T.S.)</w:t>
            </w:r>
          </w:p>
          <w:p w:rsidR="00302B5A" w:rsidRPr="00036338" w:rsidRDefault="00302B5A" w:rsidP="006A0F71">
            <w:pPr>
              <w:ind w:left="72"/>
              <w:contextualSpacing/>
              <w:rPr>
                <w:rFonts w:ascii="Bookman Old Style" w:hAnsi="Bookman Old Style"/>
              </w:rPr>
            </w:pPr>
            <w:r w:rsidRPr="00036338">
              <w:rPr>
                <w:rFonts w:ascii="Bookman Old Style" w:hAnsi="Bookman Old Style"/>
              </w:rPr>
              <w:t xml:space="preserve">The maximum score under overall technical evaluation is 100 and Bidders must score at least </w:t>
            </w:r>
            <w:r>
              <w:rPr>
                <w:rFonts w:ascii="Bookman Old Style" w:hAnsi="Bookman Old Style"/>
              </w:rPr>
              <w:t>75</w:t>
            </w:r>
            <w:r w:rsidRPr="00036338">
              <w:rPr>
                <w:rFonts w:ascii="Bookman Old Style" w:hAnsi="Bookman Old Style"/>
              </w:rPr>
              <w:t xml:space="preserve"> under this overall technical evaluation to proceed to the next stage (Financial Evaluation).</w:t>
            </w:r>
          </w:p>
          <w:p w:rsidR="00302B5A" w:rsidRPr="00036338" w:rsidRDefault="00302B5A" w:rsidP="006A0F71">
            <w:pPr>
              <w:ind w:left="72"/>
              <w:contextualSpacing/>
              <w:rPr>
                <w:rFonts w:ascii="Bookman Old Style" w:hAnsi="Bookman Old Style"/>
                <w:b/>
              </w:rPr>
            </w:pPr>
            <w:r w:rsidRPr="00036338">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rsidR="00302B5A" w:rsidRPr="00036338" w:rsidRDefault="00302B5A" w:rsidP="006A0F71">
            <w:pPr>
              <w:ind w:left="72"/>
              <w:rPr>
                <w:rFonts w:ascii="Bookman Old Style" w:hAnsi="Bookman Old Style"/>
              </w:rPr>
            </w:pPr>
          </w:p>
          <w:p w:rsidR="00302B5A" w:rsidRPr="00036338" w:rsidRDefault="00302B5A" w:rsidP="006A0F71">
            <w:pPr>
              <w:ind w:left="72"/>
              <w:rPr>
                <w:rFonts w:ascii="Bookman Old Style" w:hAnsi="Bookman Old Style"/>
              </w:rPr>
            </w:pPr>
            <w:r w:rsidRPr="00036338">
              <w:rPr>
                <w:rFonts w:ascii="Bookman Old Style" w:hAnsi="Bookman Old Style"/>
              </w:rPr>
              <w:t>This section (Technical Evaluation) will carry a total of 100% of the whole evaluation</w:t>
            </w:r>
          </w:p>
          <w:p w:rsidR="00302B5A" w:rsidRPr="00036338" w:rsidRDefault="00302B5A" w:rsidP="006A0F71">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148"/>
              <w:gridCol w:w="3515"/>
              <w:gridCol w:w="1417"/>
            </w:tblGrid>
            <w:tr w:rsidR="00302B5A" w:rsidRPr="00036338" w:rsidTr="00904583">
              <w:trPr>
                <w:tblHeader/>
              </w:trPr>
              <w:tc>
                <w:tcPr>
                  <w:tcW w:w="937" w:type="dxa"/>
                  <w:shd w:val="clear" w:color="auto" w:fill="auto"/>
                  <w:vAlign w:val="center"/>
                </w:tcPr>
                <w:p w:rsidR="00302B5A" w:rsidRPr="00036338" w:rsidRDefault="00302B5A" w:rsidP="006A0F71">
                  <w:pPr>
                    <w:jc w:val="center"/>
                    <w:rPr>
                      <w:rFonts w:ascii="Bookman Old Style" w:hAnsi="Bookman Old Style"/>
                      <w:b/>
                    </w:rPr>
                  </w:pPr>
                  <w:r w:rsidRPr="00036338">
                    <w:rPr>
                      <w:rFonts w:ascii="Bookman Old Style" w:hAnsi="Bookman Old Style"/>
                      <w:b/>
                    </w:rPr>
                    <w:t>No.</w:t>
                  </w:r>
                </w:p>
              </w:tc>
              <w:tc>
                <w:tcPr>
                  <w:tcW w:w="3148" w:type="dxa"/>
                  <w:shd w:val="clear" w:color="auto" w:fill="auto"/>
                  <w:vAlign w:val="center"/>
                </w:tcPr>
                <w:p w:rsidR="00302B5A" w:rsidRPr="00036338" w:rsidRDefault="00302B5A" w:rsidP="006A0F71">
                  <w:pPr>
                    <w:jc w:val="center"/>
                    <w:rPr>
                      <w:rFonts w:ascii="Bookman Old Style" w:hAnsi="Bookman Old Style"/>
                      <w:b/>
                    </w:rPr>
                  </w:pPr>
                  <w:r w:rsidRPr="00036338">
                    <w:rPr>
                      <w:rFonts w:ascii="Bookman Old Style" w:hAnsi="Bookman Old Style"/>
                      <w:b/>
                    </w:rPr>
                    <w:t>Evaluation Attribute</w:t>
                  </w:r>
                </w:p>
              </w:tc>
              <w:tc>
                <w:tcPr>
                  <w:tcW w:w="3515" w:type="dxa"/>
                  <w:shd w:val="clear" w:color="auto" w:fill="auto"/>
                  <w:vAlign w:val="center"/>
                </w:tcPr>
                <w:p w:rsidR="00302B5A" w:rsidRPr="00036338" w:rsidRDefault="00302B5A" w:rsidP="006A0F71">
                  <w:pPr>
                    <w:jc w:val="center"/>
                    <w:rPr>
                      <w:rFonts w:ascii="Bookman Old Style" w:hAnsi="Bookman Old Style"/>
                      <w:b/>
                    </w:rPr>
                  </w:pPr>
                  <w:r w:rsidRPr="00036338">
                    <w:rPr>
                      <w:rFonts w:ascii="Bookman Old Style" w:hAnsi="Bookman Old Style"/>
                      <w:b/>
                    </w:rPr>
                    <w:t>Weighting Score</w:t>
                  </w:r>
                </w:p>
              </w:tc>
              <w:tc>
                <w:tcPr>
                  <w:tcW w:w="1417" w:type="dxa"/>
                  <w:shd w:val="clear" w:color="auto" w:fill="auto"/>
                  <w:vAlign w:val="center"/>
                </w:tcPr>
                <w:p w:rsidR="00302B5A" w:rsidRPr="00036338" w:rsidRDefault="00302B5A" w:rsidP="006A0F71">
                  <w:pPr>
                    <w:jc w:val="center"/>
                    <w:rPr>
                      <w:rFonts w:ascii="Bookman Old Style" w:hAnsi="Bookman Old Style"/>
                      <w:b/>
                    </w:rPr>
                  </w:pPr>
                  <w:r w:rsidRPr="00036338">
                    <w:rPr>
                      <w:rFonts w:ascii="Bookman Old Style" w:hAnsi="Bookman Old Style"/>
                      <w:b/>
                    </w:rPr>
                    <w:t>Max. Score</w:t>
                  </w:r>
                </w:p>
              </w:tc>
            </w:tr>
            <w:tr w:rsidR="00302B5A" w:rsidRPr="00036338" w:rsidTr="00904583">
              <w:tc>
                <w:tcPr>
                  <w:tcW w:w="93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T.S.1</w:t>
                  </w:r>
                </w:p>
              </w:tc>
              <w:tc>
                <w:tcPr>
                  <w:tcW w:w="3148" w:type="dxa"/>
                  <w:shd w:val="clear" w:color="auto" w:fill="auto"/>
                </w:tcPr>
                <w:p w:rsidR="00302B5A" w:rsidRDefault="00302B5A" w:rsidP="006A0F71">
                  <w:pPr>
                    <w:rPr>
                      <w:rFonts w:ascii="Bookman Old Style" w:hAnsi="Bookman Old Style"/>
                    </w:rPr>
                  </w:pPr>
                  <w:r w:rsidRPr="00036338">
                    <w:rPr>
                      <w:rFonts w:ascii="Bookman Old Style" w:hAnsi="Bookman Old Style"/>
                    </w:rPr>
                    <w:t>Number of years in Supply of</w:t>
                  </w:r>
                  <w:r w:rsidR="00904583">
                    <w:rPr>
                      <w:rFonts w:ascii="Bookman Old Style" w:hAnsi="Bookman Old Style"/>
                    </w:rPr>
                    <w:t xml:space="preserve"> Software’s and related systems</w:t>
                  </w:r>
                  <w:r w:rsidRPr="00036338">
                    <w:rPr>
                      <w:rFonts w:ascii="Bookman Old Style" w:hAnsi="Bookman Old Style"/>
                    </w:rPr>
                    <w:t>.</w:t>
                  </w:r>
                </w:p>
                <w:p w:rsidR="008E0510" w:rsidRPr="00036338" w:rsidRDefault="008E0510" w:rsidP="006A0F71">
                  <w:pPr>
                    <w:rPr>
                      <w:rFonts w:ascii="Bookman Old Style" w:hAnsi="Bookman Old Style"/>
                    </w:rPr>
                  </w:pPr>
                  <w:r w:rsidRPr="00036338">
                    <w:rPr>
                      <w:rFonts w:ascii="Bookman Old Style" w:hAnsi="Bookman Old Style" w:cs="FootlightMTLight"/>
                    </w:rPr>
                    <w:t>Provide LPOs</w:t>
                  </w:r>
                  <w:r>
                    <w:rPr>
                      <w:rFonts w:ascii="Bookman Old Style" w:hAnsi="Bookman Old Style" w:cs="FootlightMTLight"/>
                    </w:rPr>
                    <w:t xml:space="preserve"> or Contracts</w:t>
                  </w:r>
                  <w:r w:rsidRPr="00036338">
                    <w:rPr>
                      <w:rFonts w:ascii="Bookman Old Style" w:hAnsi="Bookman Old Style" w:cs="FootlightMTLight"/>
                    </w:rPr>
                    <w:t xml:space="preserve"> </w:t>
                  </w:r>
                  <w:r>
                    <w:rPr>
                      <w:rFonts w:ascii="Bookman Old Style" w:hAnsi="Bookman Old Style" w:cs="FootlightMTLight"/>
                    </w:rPr>
                    <w:t>where</w:t>
                  </w:r>
                  <w:r w:rsidRPr="00036338">
                    <w:rPr>
                      <w:rFonts w:ascii="Bookman Old Style" w:hAnsi="Bookman Old Style" w:cs="FootlightMTLight"/>
                    </w:rPr>
                    <w:t xml:space="preserve"> the company has done </w:t>
                  </w:r>
                  <w:r w:rsidRPr="00036338">
                    <w:rPr>
                      <w:rFonts w:ascii="Bookman Old Style" w:hAnsi="Bookman Old Style" w:cs="FootlightMTLight"/>
                    </w:rPr>
                    <w:lastRenderedPageBreak/>
                    <w:t>simil</w:t>
                  </w:r>
                  <w:r>
                    <w:rPr>
                      <w:rFonts w:ascii="Bookman Old Style" w:hAnsi="Bookman Old Style" w:cs="FootlightMTLight"/>
                    </w:rPr>
                    <w:t>ar supplies in the last 5 years.</w:t>
                  </w:r>
                </w:p>
              </w:tc>
              <w:tc>
                <w:tcPr>
                  <w:tcW w:w="3515" w:type="dxa"/>
                  <w:shd w:val="clear" w:color="auto" w:fill="auto"/>
                </w:tcPr>
                <w:p w:rsidR="00302B5A" w:rsidRPr="00036338" w:rsidRDefault="00302B5A" w:rsidP="006A0F71">
                  <w:pPr>
                    <w:numPr>
                      <w:ilvl w:val="0"/>
                      <w:numId w:val="34"/>
                    </w:numPr>
                    <w:ind w:left="167" w:hanging="180"/>
                    <w:contextualSpacing/>
                    <w:rPr>
                      <w:rFonts w:ascii="Bookman Old Style" w:hAnsi="Bookman Old Style"/>
                    </w:rPr>
                  </w:pPr>
                  <w:r>
                    <w:rPr>
                      <w:rFonts w:ascii="Bookman Old Style" w:hAnsi="Bookman Old Style"/>
                    </w:rPr>
                    <w:lastRenderedPageBreak/>
                    <w:t>5 years and above (10 marks</w:t>
                  </w:r>
                  <w:r w:rsidRPr="00036338">
                    <w:rPr>
                      <w:rFonts w:ascii="Bookman Old Style" w:hAnsi="Bookman Old Style"/>
                    </w:rPr>
                    <w:t>)</w:t>
                  </w:r>
                </w:p>
                <w:p w:rsidR="008E0510" w:rsidRDefault="008E0510" w:rsidP="008E0510">
                  <w:pPr>
                    <w:ind w:left="167"/>
                    <w:rPr>
                      <w:rFonts w:ascii="Bookman Old Style" w:hAnsi="Bookman Old Style"/>
                      <w:sz w:val="16"/>
                      <w:szCs w:val="16"/>
                    </w:rPr>
                  </w:pPr>
                  <w:r>
                    <w:rPr>
                      <w:rFonts w:ascii="Bookman Old Style" w:hAnsi="Bookman Old Style"/>
                      <w:sz w:val="16"/>
                      <w:szCs w:val="16"/>
                    </w:rPr>
                    <w:t xml:space="preserve">Provide LPO OR contracts </w:t>
                  </w:r>
                </w:p>
                <w:p w:rsidR="008E0510" w:rsidRPr="00036338" w:rsidRDefault="008E0510" w:rsidP="008E0510">
                  <w:pPr>
                    <w:numPr>
                      <w:ilvl w:val="0"/>
                      <w:numId w:val="34"/>
                    </w:numPr>
                    <w:ind w:left="167" w:hanging="180"/>
                    <w:contextualSpacing/>
                    <w:rPr>
                      <w:rFonts w:ascii="Bookman Old Style" w:hAnsi="Bookman Old Style"/>
                    </w:rPr>
                  </w:pPr>
                  <w:r w:rsidRPr="00036338">
                    <w:rPr>
                      <w:rFonts w:ascii="Bookman Old Style" w:hAnsi="Bookman Old Style"/>
                    </w:rPr>
                    <w:t xml:space="preserve">3 or more </w:t>
                  </w:r>
                  <w:r>
                    <w:rPr>
                      <w:rFonts w:ascii="Bookman Old Style" w:hAnsi="Bookman Old Style"/>
                    </w:rPr>
                    <w:t>LPOs/Contracts</w:t>
                  </w:r>
                  <w:r w:rsidRPr="00036338">
                    <w:rPr>
                      <w:rFonts w:ascii="Bookman Old Style" w:hAnsi="Bookman Old Style"/>
                    </w:rPr>
                    <w:t xml:space="preserve"> (</w:t>
                  </w:r>
                  <w:r>
                    <w:rPr>
                      <w:rFonts w:ascii="Bookman Old Style" w:hAnsi="Bookman Old Style"/>
                    </w:rPr>
                    <w:t>20</w:t>
                  </w:r>
                  <w:r w:rsidRPr="00036338">
                    <w:rPr>
                      <w:rFonts w:ascii="Bookman Old Style" w:hAnsi="Bookman Old Style"/>
                    </w:rPr>
                    <w:t xml:space="preserve"> marks)</w:t>
                  </w:r>
                </w:p>
                <w:p w:rsidR="008E0510" w:rsidRPr="00E81B5E" w:rsidRDefault="008E0510" w:rsidP="008E0510">
                  <w:pPr>
                    <w:numPr>
                      <w:ilvl w:val="0"/>
                      <w:numId w:val="34"/>
                    </w:numPr>
                    <w:ind w:left="167" w:hanging="180"/>
                    <w:contextualSpacing/>
                    <w:rPr>
                      <w:rFonts w:ascii="Bookman Old Style" w:hAnsi="Bookman Old Style"/>
                    </w:rPr>
                  </w:pPr>
                  <w:r w:rsidRPr="00036338">
                    <w:rPr>
                      <w:rFonts w:ascii="Bookman Old Style" w:hAnsi="Bookman Old Style"/>
                    </w:rPr>
                    <w:t>Below 3 prorated at:</w:t>
                  </w:r>
                </w:p>
                <w:p w:rsidR="008E0510" w:rsidRPr="00521C09" w:rsidRDefault="008E0510" w:rsidP="006A0F71">
                  <w:pPr>
                    <w:rPr>
                      <w:rFonts w:ascii="Bookman Old Style" w:hAnsi="Bookman Old Style"/>
                      <w:sz w:val="16"/>
                      <w:szCs w:val="16"/>
                      <w:u w:val="single"/>
                    </w:rPr>
                  </w:pPr>
                  <w:r>
                    <w:rPr>
                      <w:rFonts w:ascii="Bookman Old Style" w:hAnsi="Bookman Old Style"/>
                      <w:sz w:val="16"/>
                      <w:szCs w:val="16"/>
                      <w:u w:val="single"/>
                    </w:rPr>
                    <w:t>No’ of LPOs</w:t>
                  </w:r>
                  <w:r w:rsidRPr="00DC5090">
                    <w:rPr>
                      <w:rFonts w:ascii="Bookman Old Style" w:hAnsi="Bookman Old Style"/>
                      <w:sz w:val="16"/>
                      <w:szCs w:val="16"/>
                      <w:u w:val="single"/>
                    </w:rPr>
                    <w:t xml:space="preserve"> x 20</w:t>
                  </w:r>
                </w:p>
              </w:tc>
              <w:tc>
                <w:tcPr>
                  <w:tcW w:w="1417" w:type="dxa"/>
                  <w:shd w:val="clear" w:color="auto" w:fill="auto"/>
                </w:tcPr>
                <w:p w:rsidR="00302B5A" w:rsidRPr="00036338" w:rsidRDefault="008E0510" w:rsidP="006A0F71">
                  <w:pPr>
                    <w:rPr>
                      <w:rFonts w:ascii="Bookman Old Style" w:hAnsi="Bookman Old Style"/>
                    </w:rPr>
                  </w:pPr>
                  <w:r>
                    <w:rPr>
                      <w:rFonts w:ascii="Bookman Old Style" w:hAnsi="Bookman Old Style"/>
                    </w:rPr>
                    <w:t>20</w:t>
                  </w:r>
                </w:p>
              </w:tc>
            </w:tr>
            <w:tr w:rsidR="00302B5A" w:rsidRPr="00036338" w:rsidTr="00904583">
              <w:tc>
                <w:tcPr>
                  <w:tcW w:w="93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lastRenderedPageBreak/>
                    <w:t>T.S.</w:t>
                  </w:r>
                  <w:r w:rsidR="008E0510">
                    <w:rPr>
                      <w:rFonts w:ascii="Bookman Old Style" w:hAnsi="Bookman Old Style"/>
                    </w:rPr>
                    <w:t>2</w:t>
                  </w:r>
                </w:p>
              </w:tc>
              <w:tc>
                <w:tcPr>
                  <w:tcW w:w="3148" w:type="dxa"/>
                  <w:shd w:val="clear" w:color="auto" w:fill="auto"/>
                </w:tcPr>
                <w:p w:rsidR="00302B5A" w:rsidRPr="00036338" w:rsidRDefault="00302B5A" w:rsidP="006A0F71">
                  <w:pPr>
                    <w:rPr>
                      <w:rFonts w:ascii="Bookman Old Style" w:hAnsi="Bookman Old Style"/>
                      <w:color w:val="FF0000"/>
                    </w:rPr>
                  </w:pPr>
                  <w:r>
                    <w:rPr>
                      <w:rFonts w:ascii="Bookman Old Style" w:hAnsi="Bookman Old Style" w:cs="FootlightMTLight"/>
                    </w:rPr>
                    <w:t>M</w:t>
                  </w:r>
                  <w:r w:rsidRPr="00036338">
                    <w:rPr>
                      <w:rFonts w:ascii="Bookman Old Style" w:hAnsi="Bookman Old Style" w:cs="FootlightMTLight"/>
                    </w:rPr>
                    <w:t>inimum time required to deliver the items after an LPO is issued. (Please note that this will be used in performance evaluation for the successful bidder)</w:t>
                  </w:r>
                </w:p>
              </w:tc>
              <w:tc>
                <w:tcPr>
                  <w:tcW w:w="3515" w:type="dxa"/>
                  <w:shd w:val="clear" w:color="auto" w:fill="auto"/>
                </w:tcPr>
                <w:p w:rsidR="00302B5A" w:rsidRPr="00036338" w:rsidRDefault="00302B5A" w:rsidP="006A0F71">
                  <w:pPr>
                    <w:numPr>
                      <w:ilvl w:val="0"/>
                      <w:numId w:val="65"/>
                    </w:numPr>
                    <w:autoSpaceDE w:val="0"/>
                    <w:autoSpaceDN w:val="0"/>
                    <w:adjustRightInd w:val="0"/>
                    <w:spacing w:after="160" w:line="259" w:lineRule="auto"/>
                    <w:rPr>
                      <w:rFonts w:ascii="Bookman Old Style" w:hAnsi="Bookman Old Style" w:cs="FootlightMTLight"/>
                    </w:rPr>
                  </w:pPr>
                  <w:r>
                    <w:rPr>
                      <w:rFonts w:ascii="Bookman Old Style" w:hAnsi="Bookman Old Style" w:cs="FootlightMTLight"/>
                    </w:rPr>
                    <w:t>28 days</w:t>
                  </w:r>
                  <w:r w:rsidRPr="00036338">
                    <w:rPr>
                      <w:rFonts w:ascii="Bookman Old Style" w:hAnsi="Bookman Old Style" w:cs="FootlightMTLight"/>
                    </w:rPr>
                    <w:t xml:space="preserve"> and below – 10 marks</w:t>
                  </w:r>
                </w:p>
                <w:p w:rsidR="00302B5A" w:rsidRDefault="00302B5A" w:rsidP="006A0F71">
                  <w:pPr>
                    <w:ind w:left="167"/>
                    <w:contextualSpacing/>
                    <w:rPr>
                      <w:rFonts w:ascii="Bookman Old Style" w:hAnsi="Bookman Old Style"/>
                    </w:rPr>
                  </w:pPr>
                  <w:r w:rsidRPr="00036338">
                    <w:rPr>
                      <w:rFonts w:ascii="Bookman Old Style" w:hAnsi="Bookman Old Style"/>
                    </w:rPr>
                    <w:t xml:space="preserve">Others prorated up to a maximum of </w:t>
                  </w:r>
                  <w:r>
                    <w:rPr>
                      <w:rFonts w:ascii="Bookman Old Style" w:hAnsi="Bookman Old Style"/>
                    </w:rPr>
                    <w:t>40 days as below:</w:t>
                  </w:r>
                </w:p>
                <w:p w:rsidR="00302B5A" w:rsidRDefault="00302B5A" w:rsidP="006A0F71">
                  <w:pPr>
                    <w:ind w:left="167"/>
                    <w:contextualSpacing/>
                    <w:rPr>
                      <w:rFonts w:ascii="Bookman Old Style" w:hAnsi="Bookman Old Style"/>
                    </w:rPr>
                  </w:pPr>
                  <w:r>
                    <w:rPr>
                      <w:rFonts w:ascii="Bookman Old Style" w:hAnsi="Bookman Old Style"/>
                    </w:rPr>
                    <w:t>29 days-34 days-8 mks</w:t>
                  </w:r>
                </w:p>
                <w:p w:rsidR="00302B5A" w:rsidRDefault="00302B5A" w:rsidP="006A0F71">
                  <w:pPr>
                    <w:ind w:left="167"/>
                    <w:contextualSpacing/>
                    <w:rPr>
                      <w:rFonts w:ascii="Bookman Old Style" w:hAnsi="Bookman Old Style"/>
                    </w:rPr>
                  </w:pPr>
                  <w:r>
                    <w:rPr>
                      <w:rFonts w:ascii="Bookman Old Style" w:hAnsi="Bookman Old Style"/>
                    </w:rPr>
                    <w:t>35days-40 days-5 marks</w:t>
                  </w:r>
                </w:p>
                <w:p w:rsidR="00302B5A" w:rsidRPr="00036338" w:rsidRDefault="00302B5A" w:rsidP="006A0F71">
                  <w:pPr>
                    <w:ind w:left="167"/>
                    <w:contextualSpacing/>
                    <w:rPr>
                      <w:rFonts w:ascii="Bookman Old Style" w:hAnsi="Bookman Old Style"/>
                    </w:rPr>
                  </w:pPr>
                  <w:r>
                    <w:rPr>
                      <w:rFonts w:ascii="Bookman Old Style" w:hAnsi="Bookman Old Style"/>
                    </w:rPr>
                    <w:t>Over 40 days-0 marks</w:t>
                  </w:r>
                </w:p>
              </w:tc>
              <w:tc>
                <w:tcPr>
                  <w:tcW w:w="141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10</w:t>
                  </w:r>
                </w:p>
              </w:tc>
            </w:tr>
            <w:tr w:rsidR="00302B5A" w:rsidRPr="00036338" w:rsidTr="00904583">
              <w:tc>
                <w:tcPr>
                  <w:tcW w:w="93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T.S.</w:t>
                  </w:r>
                  <w:r w:rsidR="006A0F71">
                    <w:rPr>
                      <w:rFonts w:ascii="Bookman Old Style" w:hAnsi="Bookman Old Style"/>
                    </w:rPr>
                    <w:t>3</w:t>
                  </w:r>
                </w:p>
              </w:tc>
              <w:tc>
                <w:tcPr>
                  <w:tcW w:w="3148"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Physical Facilities</w:t>
                  </w:r>
                </w:p>
                <w:p w:rsidR="00302B5A" w:rsidRPr="00521C09" w:rsidRDefault="00302B5A" w:rsidP="00521C09">
                  <w:pPr>
                    <w:numPr>
                      <w:ilvl w:val="0"/>
                      <w:numId w:val="35"/>
                    </w:numPr>
                    <w:ind w:left="237" w:hanging="270"/>
                    <w:contextualSpacing/>
                    <w:rPr>
                      <w:rFonts w:ascii="Bookman Old Style" w:hAnsi="Bookman Old Style"/>
                    </w:rPr>
                  </w:pPr>
                  <w:r w:rsidRPr="00036338">
                    <w:rPr>
                      <w:rFonts w:ascii="Bookman Old Style" w:hAnsi="Bookman Old Style"/>
                    </w:rPr>
                    <w:t>Provi</w:t>
                  </w:r>
                  <w:r>
                    <w:rPr>
                      <w:rFonts w:ascii="Bookman Old Style" w:hAnsi="Bookman Old Style"/>
                    </w:rPr>
                    <w:t xml:space="preserve">de details of physical address </w:t>
                  </w:r>
                  <w:r w:rsidRPr="00036338">
                    <w:rPr>
                      <w:rFonts w:ascii="Bookman Old Style" w:hAnsi="Bookman Old Style"/>
                    </w:rPr>
                    <w:t xml:space="preserve">and contacts – attach evidence </w:t>
                  </w:r>
                  <w:r>
                    <w:rPr>
                      <w:rFonts w:ascii="Bookman Old Style" w:hAnsi="Bookman Old Style"/>
                    </w:rPr>
                    <w:t>of either</w:t>
                  </w:r>
                  <w:r w:rsidRPr="00036338">
                    <w:rPr>
                      <w:rFonts w:ascii="Bookman Old Style" w:hAnsi="Bookman Old Style"/>
                    </w:rPr>
                    <w:t xml:space="preserve"> title </w:t>
                  </w:r>
                  <w:r>
                    <w:rPr>
                      <w:rFonts w:ascii="Bookman Old Style" w:hAnsi="Bookman Old Style"/>
                    </w:rPr>
                    <w:t xml:space="preserve">deed, lease or </w:t>
                  </w:r>
                  <w:r w:rsidRPr="00036338">
                    <w:rPr>
                      <w:rFonts w:ascii="Bookman Old Style" w:hAnsi="Bookman Old Style"/>
                    </w:rPr>
                    <w:t xml:space="preserve">utility bills </w:t>
                  </w:r>
                </w:p>
              </w:tc>
              <w:tc>
                <w:tcPr>
                  <w:tcW w:w="3515" w:type="dxa"/>
                  <w:shd w:val="clear" w:color="auto" w:fill="auto"/>
                </w:tcPr>
                <w:p w:rsidR="00302B5A" w:rsidRPr="00036338" w:rsidRDefault="00302B5A" w:rsidP="006A0F71">
                  <w:pPr>
                    <w:numPr>
                      <w:ilvl w:val="0"/>
                      <w:numId w:val="34"/>
                    </w:numPr>
                    <w:ind w:left="167" w:hanging="180"/>
                    <w:contextualSpacing/>
                    <w:rPr>
                      <w:rFonts w:ascii="Bookman Old Style" w:hAnsi="Bookman Old Style"/>
                    </w:rPr>
                  </w:pPr>
                  <w:r w:rsidRPr="00036338">
                    <w:rPr>
                      <w:rFonts w:ascii="Bookman Old Style" w:hAnsi="Bookman Old Style"/>
                    </w:rPr>
                    <w:t>Details of physical address and contacts with copy of title or lease documents or latest utility bill – 10marks</w:t>
                  </w:r>
                </w:p>
                <w:p w:rsidR="00302B5A" w:rsidRPr="00036338" w:rsidRDefault="00302B5A" w:rsidP="006A0F71">
                  <w:pPr>
                    <w:numPr>
                      <w:ilvl w:val="0"/>
                      <w:numId w:val="34"/>
                    </w:numPr>
                    <w:ind w:left="167" w:hanging="180"/>
                    <w:contextualSpacing/>
                    <w:rPr>
                      <w:rFonts w:ascii="Bookman Old Style" w:hAnsi="Bookman Old Style"/>
                    </w:rPr>
                  </w:pPr>
                  <w:r w:rsidRPr="00036338">
                    <w:rPr>
                      <w:rFonts w:ascii="Bookman Old Style" w:hAnsi="Bookman Old Style"/>
                    </w:rPr>
                    <w:t>Not provided – 0 mark</w:t>
                  </w:r>
                </w:p>
              </w:tc>
              <w:tc>
                <w:tcPr>
                  <w:tcW w:w="141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10</w:t>
                  </w:r>
                </w:p>
              </w:tc>
            </w:tr>
            <w:tr w:rsidR="00302B5A" w:rsidRPr="00036338" w:rsidTr="00904583">
              <w:tc>
                <w:tcPr>
                  <w:tcW w:w="93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T.S.</w:t>
                  </w:r>
                  <w:r w:rsidR="006A0F71">
                    <w:rPr>
                      <w:rFonts w:ascii="Bookman Old Style" w:hAnsi="Bookman Old Style"/>
                    </w:rPr>
                    <w:t>4</w:t>
                  </w:r>
                </w:p>
              </w:tc>
              <w:tc>
                <w:tcPr>
                  <w:tcW w:w="3148"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 xml:space="preserve">Provide </w:t>
                  </w:r>
                  <w:r w:rsidR="008E0510">
                    <w:rPr>
                      <w:rFonts w:ascii="Bookman Old Style" w:hAnsi="Bookman Old Style"/>
                    </w:rPr>
                    <w:t xml:space="preserve">detailed schedule of training to the users after installation </w:t>
                  </w:r>
                </w:p>
              </w:tc>
              <w:tc>
                <w:tcPr>
                  <w:tcW w:w="3515" w:type="dxa"/>
                  <w:shd w:val="clear" w:color="auto" w:fill="auto"/>
                </w:tcPr>
                <w:p w:rsidR="00302B5A" w:rsidRPr="00036338" w:rsidRDefault="008E0510" w:rsidP="006A0F71">
                  <w:pPr>
                    <w:rPr>
                      <w:rFonts w:ascii="Bookman Old Style" w:hAnsi="Bookman Old Style"/>
                    </w:rPr>
                  </w:pPr>
                  <w:r>
                    <w:rPr>
                      <w:rFonts w:ascii="Bookman Old Style" w:hAnsi="Bookman Old Style"/>
                    </w:rPr>
                    <w:t>Schedule</w:t>
                  </w:r>
                  <w:r w:rsidR="00302B5A">
                    <w:rPr>
                      <w:rFonts w:ascii="Bookman Old Style" w:hAnsi="Bookman Old Style"/>
                    </w:rPr>
                    <w:t xml:space="preserve"> provided-1</w:t>
                  </w:r>
                  <w:r w:rsidR="00302B5A" w:rsidRPr="00036338">
                    <w:rPr>
                      <w:rFonts w:ascii="Bookman Old Style" w:hAnsi="Bookman Old Style"/>
                    </w:rPr>
                    <w:t>0 mks</w:t>
                  </w:r>
                </w:p>
                <w:p w:rsidR="00302B5A" w:rsidRPr="00036338" w:rsidRDefault="00302B5A" w:rsidP="006A0F71">
                  <w:pPr>
                    <w:rPr>
                      <w:rFonts w:ascii="Bookman Old Style" w:hAnsi="Bookman Old Style"/>
                    </w:rPr>
                  </w:pPr>
                </w:p>
                <w:p w:rsidR="00302B5A" w:rsidRPr="00036338" w:rsidRDefault="00302B5A" w:rsidP="006A0F71">
                  <w:pPr>
                    <w:rPr>
                      <w:rFonts w:ascii="Bookman Old Style" w:hAnsi="Bookman Old Style"/>
                    </w:rPr>
                  </w:pPr>
                  <w:r w:rsidRPr="00036338">
                    <w:rPr>
                      <w:rFonts w:ascii="Bookman Old Style" w:hAnsi="Bookman Old Style"/>
                    </w:rPr>
                    <w:t xml:space="preserve">If not – 0marks </w:t>
                  </w:r>
                </w:p>
              </w:tc>
              <w:tc>
                <w:tcPr>
                  <w:tcW w:w="1417" w:type="dxa"/>
                  <w:shd w:val="clear" w:color="auto" w:fill="auto"/>
                </w:tcPr>
                <w:p w:rsidR="00302B5A" w:rsidRPr="00036338" w:rsidRDefault="00302B5A" w:rsidP="006A0F71">
                  <w:pPr>
                    <w:rPr>
                      <w:rFonts w:ascii="Bookman Old Style" w:hAnsi="Bookman Old Style"/>
                    </w:rPr>
                  </w:pPr>
                  <w:r>
                    <w:rPr>
                      <w:rFonts w:ascii="Bookman Old Style" w:hAnsi="Bookman Old Style"/>
                    </w:rPr>
                    <w:t>10</w:t>
                  </w:r>
                </w:p>
              </w:tc>
            </w:tr>
            <w:tr w:rsidR="00302B5A" w:rsidRPr="00036338" w:rsidTr="00904583">
              <w:tc>
                <w:tcPr>
                  <w:tcW w:w="93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 xml:space="preserve">T.S </w:t>
                  </w:r>
                  <w:r w:rsidR="006A0F71">
                    <w:rPr>
                      <w:rFonts w:ascii="Bookman Old Style" w:hAnsi="Bookman Old Style"/>
                    </w:rPr>
                    <w:t>5</w:t>
                  </w:r>
                </w:p>
              </w:tc>
              <w:tc>
                <w:tcPr>
                  <w:tcW w:w="3148"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Bidders shall submit Audited Financial Statements for the last three (</w:t>
                  </w:r>
                  <w:r w:rsidR="008E0510">
                    <w:rPr>
                      <w:rFonts w:ascii="Bookman Old Style" w:hAnsi="Bookman Old Style"/>
                    </w:rPr>
                    <w:t>2</w:t>
                  </w:r>
                  <w:r w:rsidRPr="00036338">
                    <w:rPr>
                      <w:rFonts w:ascii="Bookman Old Style" w:hAnsi="Bookman Old Style"/>
                    </w:rPr>
                    <w:t xml:space="preserve">) years </w:t>
                  </w:r>
                  <w:r>
                    <w:rPr>
                      <w:rFonts w:ascii="Bookman Old Style" w:hAnsi="Bookman Old Style"/>
                    </w:rPr>
                    <w:t xml:space="preserve">i.e 2018, 2017 </w:t>
                  </w:r>
                  <w:r w:rsidRPr="00036338">
                    <w:rPr>
                      <w:rFonts w:ascii="Bookman Old Style" w:hAnsi="Bookman Old Style"/>
                    </w:rPr>
                    <w:t>demonstrate that is has annual turnover of not less than the bid price</w:t>
                  </w:r>
                </w:p>
              </w:tc>
              <w:tc>
                <w:tcPr>
                  <w:tcW w:w="3515" w:type="dxa"/>
                  <w:shd w:val="clear" w:color="auto" w:fill="auto"/>
                </w:tcPr>
                <w:p w:rsidR="00302B5A" w:rsidRPr="00036338" w:rsidRDefault="00302B5A" w:rsidP="006A0F71">
                  <w:pPr>
                    <w:rPr>
                      <w:rFonts w:ascii="Bookman Old Style" w:hAnsi="Bookman Old Style"/>
                    </w:rPr>
                  </w:pPr>
                  <w:r>
                    <w:rPr>
                      <w:rFonts w:ascii="Bookman Old Style" w:hAnsi="Bookman Old Style"/>
                    </w:rPr>
                    <w:t>Financial Statements provided-10 marks</w:t>
                  </w:r>
                </w:p>
                <w:p w:rsidR="00302B5A" w:rsidRPr="00036338" w:rsidRDefault="00302B5A" w:rsidP="006A0F71">
                  <w:pPr>
                    <w:rPr>
                      <w:rFonts w:ascii="Bookman Old Style" w:hAnsi="Bookman Old Style"/>
                    </w:rPr>
                  </w:pPr>
                </w:p>
                <w:p w:rsidR="00302B5A" w:rsidRPr="00036338" w:rsidRDefault="00302B5A" w:rsidP="006A0F71">
                  <w:pPr>
                    <w:rPr>
                      <w:rFonts w:ascii="Bookman Old Style" w:hAnsi="Bookman Old Style"/>
                    </w:rPr>
                  </w:pPr>
                  <w:r>
                    <w:rPr>
                      <w:rFonts w:ascii="Bookman Old Style" w:hAnsi="Bookman Old Style"/>
                    </w:rPr>
                    <w:t>Not Provided-</w:t>
                  </w:r>
                  <w:r w:rsidRPr="00036338">
                    <w:rPr>
                      <w:rFonts w:ascii="Bookman Old Style" w:hAnsi="Bookman Old Style"/>
                    </w:rPr>
                    <w:t>0 mks</w:t>
                  </w:r>
                </w:p>
              </w:tc>
              <w:tc>
                <w:tcPr>
                  <w:tcW w:w="1417" w:type="dxa"/>
                  <w:shd w:val="clear" w:color="auto" w:fill="auto"/>
                </w:tcPr>
                <w:p w:rsidR="00302B5A" w:rsidRPr="00036338" w:rsidRDefault="00302B5A" w:rsidP="006A0F71">
                  <w:pPr>
                    <w:rPr>
                      <w:rFonts w:ascii="Bookman Old Style" w:hAnsi="Bookman Old Style"/>
                    </w:rPr>
                  </w:pPr>
                  <w:r w:rsidRPr="00036338">
                    <w:rPr>
                      <w:rFonts w:ascii="Bookman Old Style" w:hAnsi="Bookman Old Style"/>
                    </w:rPr>
                    <w:t>10</w:t>
                  </w:r>
                </w:p>
              </w:tc>
            </w:tr>
            <w:tr w:rsidR="00302B5A" w:rsidRPr="00036338" w:rsidTr="00904583">
              <w:trPr>
                <w:trHeight w:val="958"/>
              </w:trPr>
              <w:tc>
                <w:tcPr>
                  <w:tcW w:w="937" w:type="dxa"/>
                  <w:shd w:val="clear" w:color="auto" w:fill="auto"/>
                </w:tcPr>
                <w:p w:rsidR="00302B5A" w:rsidRPr="00036338" w:rsidRDefault="00302B5A" w:rsidP="006A0F71">
                  <w:pPr>
                    <w:rPr>
                      <w:rFonts w:ascii="Bookman Old Style" w:hAnsi="Bookman Old Style"/>
                    </w:rPr>
                  </w:pPr>
                  <w:r>
                    <w:rPr>
                      <w:rFonts w:ascii="Bookman Old Style" w:hAnsi="Bookman Old Style"/>
                    </w:rPr>
                    <w:t xml:space="preserve">TS </w:t>
                  </w:r>
                  <w:r w:rsidR="006A0F71">
                    <w:rPr>
                      <w:rFonts w:ascii="Bookman Old Style" w:hAnsi="Bookman Old Style"/>
                    </w:rPr>
                    <w:t>6</w:t>
                  </w:r>
                </w:p>
              </w:tc>
              <w:tc>
                <w:tcPr>
                  <w:tcW w:w="3148" w:type="dxa"/>
                  <w:shd w:val="clear" w:color="auto" w:fill="auto"/>
                </w:tcPr>
                <w:p w:rsidR="00302B5A" w:rsidRDefault="00302B5A" w:rsidP="00302B5A">
                  <w:pPr>
                    <w:rPr>
                      <w:rFonts w:ascii="Bookman Old Style" w:hAnsi="Bookman Old Style"/>
                      <w:b/>
                    </w:rPr>
                  </w:pPr>
                  <w:r w:rsidRPr="00EC7868">
                    <w:rPr>
                      <w:rFonts w:ascii="Bookman Old Style" w:hAnsi="Bookman Old Style"/>
                      <w:b/>
                    </w:rPr>
                    <w:t>Compliance to specifications</w:t>
                  </w:r>
                </w:p>
                <w:p w:rsidR="00302B5A" w:rsidRPr="00036338" w:rsidRDefault="00302B5A" w:rsidP="00302B5A">
                  <w:pPr>
                    <w:rPr>
                      <w:rFonts w:ascii="Bookman Old Style" w:hAnsi="Bookman Old Style"/>
                    </w:rPr>
                  </w:pPr>
                  <w:r w:rsidRPr="00127D48">
                    <w:rPr>
                      <w:rFonts w:ascii="Bookman Old Style" w:hAnsi="Bookman Old Style"/>
                    </w:rPr>
                    <w:t>The supplier meeting the required ite</w:t>
                  </w:r>
                  <w:r>
                    <w:rPr>
                      <w:rFonts w:ascii="Bookman Old Style" w:hAnsi="Bookman Old Style"/>
                    </w:rPr>
                    <w:t>m requirements</w:t>
                  </w:r>
                </w:p>
              </w:tc>
              <w:tc>
                <w:tcPr>
                  <w:tcW w:w="3515" w:type="dxa"/>
                  <w:shd w:val="clear" w:color="auto" w:fill="auto"/>
                </w:tcPr>
                <w:p w:rsidR="00302B5A" w:rsidRDefault="00302B5A" w:rsidP="006A0F71">
                  <w:pPr>
                    <w:rPr>
                      <w:rFonts w:ascii="Bookman Old Style" w:hAnsi="Bookman Old Style"/>
                    </w:rPr>
                  </w:pPr>
                  <w:r>
                    <w:rPr>
                      <w:rFonts w:ascii="Bookman Old Style" w:hAnsi="Bookman Old Style"/>
                    </w:rPr>
                    <w:t>Compliant 40 mks</w:t>
                  </w:r>
                </w:p>
                <w:p w:rsidR="00302B5A" w:rsidRDefault="00302B5A" w:rsidP="006A0F71">
                  <w:pPr>
                    <w:rPr>
                      <w:rFonts w:ascii="Bookman Old Style" w:hAnsi="Bookman Old Style"/>
                    </w:rPr>
                  </w:pPr>
                  <w:r>
                    <w:rPr>
                      <w:rFonts w:ascii="Bookman Old Style" w:hAnsi="Bookman Old Style"/>
                    </w:rPr>
                    <w:t>Not compliant 0</w:t>
                  </w:r>
                </w:p>
              </w:tc>
              <w:tc>
                <w:tcPr>
                  <w:tcW w:w="1417" w:type="dxa"/>
                  <w:shd w:val="clear" w:color="auto" w:fill="auto"/>
                </w:tcPr>
                <w:p w:rsidR="00302B5A" w:rsidRPr="00036338" w:rsidRDefault="008E0510" w:rsidP="006A0F71">
                  <w:pPr>
                    <w:rPr>
                      <w:rFonts w:ascii="Bookman Old Style" w:hAnsi="Bookman Old Style"/>
                    </w:rPr>
                  </w:pPr>
                  <w:r>
                    <w:rPr>
                      <w:rFonts w:ascii="Bookman Old Style" w:hAnsi="Bookman Old Style"/>
                    </w:rPr>
                    <w:t>40</w:t>
                  </w:r>
                </w:p>
              </w:tc>
            </w:tr>
          </w:tbl>
          <w:p w:rsidR="00302B5A" w:rsidRPr="00EC7868" w:rsidRDefault="00302B5A" w:rsidP="006A0F71">
            <w:pPr>
              <w:rPr>
                <w:rFonts w:ascii="Bookman Old Style" w:hAnsi="Bookman Old Style"/>
                <w:b/>
              </w:rPr>
            </w:pPr>
          </w:p>
        </w:tc>
      </w:tr>
    </w:tbl>
    <w:p w:rsidR="00521C09" w:rsidRDefault="00521C09" w:rsidP="00311C17">
      <w:pPr>
        <w:rPr>
          <w:rFonts w:ascii="Bookman Old Style" w:hAnsi="Bookman Old Style"/>
        </w:rPr>
      </w:pPr>
    </w:p>
    <w:p w:rsidR="00521C09" w:rsidRDefault="00521C09">
      <w:pPr>
        <w:spacing w:after="160" w:line="259" w:lineRule="auto"/>
        <w:rPr>
          <w:rFonts w:ascii="Bookman Old Style" w:hAnsi="Bookman Old Style"/>
        </w:rPr>
      </w:pPr>
      <w:r>
        <w:rPr>
          <w:rFonts w:ascii="Bookman Old Style" w:hAnsi="Bookman Old Style"/>
        </w:rPr>
        <w:br w:type="page"/>
      </w:r>
    </w:p>
    <w:p w:rsidR="009B5AD7" w:rsidRPr="00036338" w:rsidRDefault="009B5AD7" w:rsidP="00311C17">
      <w:pPr>
        <w:rPr>
          <w:rFonts w:ascii="Bookman Old Style" w:hAnsi="Bookman Old Style"/>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823"/>
      </w:tblGrid>
      <w:tr w:rsidR="00311C17" w:rsidRPr="00036338" w:rsidTr="008E0510">
        <w:tc>
          <w:tcPr>
            <w:tcW w:w="1271" w:type="dxa"/>
            <w:shd w:val="clear" w:color="auto" w:fill="B3B3B3"/>
          </w:tcPr>
          <w:p w:rsidR="00311C17" w:rsidRPr="00036338" w:rsidRDefault="00311C17" w:rsidP="00521C09">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tc>
        <w:tc>
          <w:tcPr>
            <w:tcW w:w="8485" w:type="dxa"/>
            <w:shd w:val="clear" w:color="auto" w:fill="B3B3B3"/>
          </w:tcPr>
          <w:p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8E0510">
        <w:trPr>
          <w:trHeight w:val="3411"/>
        </w:trPr>
        <w:tc>
          <w:tcPr>
            <w:tcW w:w="1271" w:type="dxa"/>
          </w:tcPr>
          <w:p w:rsidR="00311C17" w:rsidRPr="00036338" w:rsidRDefault="00311C17" w:rsidP="00CC227D">
            <w:pPr>
              <w:jc w:val="center"/>
              <w:rPr>
                <w:rFonts w:ascii="Bookman Old Style" w:hAnsi="Bookman Old Style"/>
              </w:rPr>
            </w:pPr>
          </w:p>
          <w:p w:rsidR="00311C17" w:rsidRPr="00036338" w:rsidRDefault="00311C17" w:rsidP="00CC227D">
            <w:pPr>
              <w:jc w:val="center"/>
              <w:rPr>
                <w:rFonts w:ascii="Bookman Old Style" w:hAnsi="Bookman Old Style"/>
              </w:rPr>
            </w:pPr>
          </w:p>
          <w:p w:rsidR="00311C17" w:rsidRPr="00036338" w:rsidRDefault="00311C17" w:rsidP="00CC227D">
            <w:pPr>
              <w:jc w:val="center"/>
              <w:rPr>
                <w:rFonts w:ascii="Bookman Old Style" w:hAnsi="Bookman Old Style"/>
              </w:rPr>
            </w:pPr>
          </w:p>
        </w:tc>
        <w:tc>
          <w:tcPr>
            <w:tcW w:w="8485" w:type="dxa"/>
          </w:tcPr>
          <w:p w:rsidR="00596DF2" w:rsidRPr="00596DF2" w:rsidRDefault="00596DF2" w:rsidP="00596DF2">
            <w:pPr>
              <w:rPr>
                <w:rFonts w:ascii="Bookman Old Style" w:hAnsi="Bookman Old Style"/>
                <w:b/>
                <w:color w:val="0070C0"/>
              </w:rPr>
            </w:pPr>
            <w:r w:rsidRPr="00596DF2">
              <w:rPr>
                <w:rFonts w:ascii="Bookman Old Style" w:hAnsi="Bookman Old Style"/>
                <w:b/>
                <w:color w:val="0070C0"/>
              </w:rPr>
              <w:t>Compliance to Technical Specifications</w:t>
            </w:r>
          </w:p>
          <w:p w:rsidR="00596DF2" w:rsidRPr="00596DF2" w:rsidRDefault="00596DF2" w:rsidP="00596DF2">
            <w:pPr>
              <w:widowControl w:val="0"/>
              <w:autoSpaceDE w:val="0"/>
              <w:autoSpaceDN w:val="0"/>
              <w:adjustRightInd w:val="0"/>
              <w:spacing w:before="107" w:line="368" w:lineRule="exact"/>
              <w:ind w:left="20"/>
              <w:jc w:val="center"/>
              <w:rPr>
                <w:rFonts w:ascii="Cambria Bold" w:hAnsi="Cambria Bold" w:cs="Cambria Bold"/>
                <w:color w:val="0070C0"/>
                <w:sz w:val="36"/>
                <w:szCs w:val="32"/>
              </w:rPr>
            </w:pPr>
            <w:r w:rsidRPr="00596DF2">
              <w:rPr>
                <w:rFonts w:ascii="Cambria Bold" w:hAnsi="Cambria Bold" w:cs="Cambria Bold"/>
                <w:color w:val="0070C0"/>
                <w:sz w:val="36"/>
                <w:szCs w:val="32"/>
              </w:rPr>
              <w:t>i.2 Licenses Upgrade  SPECIFICATIONS</w:t>
            </w:r>
          </w:p>
          <w:p w:rsidR="00596DF2" w:rsidRPr="00596DF2" w:rsidRDefault="00596DF2" w:rsidP="00596DF2">
            <w:pPr>
              <w:widowControl w:val="0"/>
              <w:autoSpaceDE w:val="0"/>
              <w:autoSpaceDN w:val="0"/>
              <w:adjustRightInd w:val="0"/>
              <w:spacing w:line="384" w:lineRule="exact"/>
              <w:ind w:left="116"/>
              <w:jc w:val="both"/>
              <w:rPr>
                <w:rFonts w:ascii="Cambria Bold" w:hAnsi="Cambria Bold" w:cs="Cambria Bold"/>
                <w:color w:val="0070C0"/>
                <w:sz w:val="36"/>
                <w:szCs w:val="32"/>
              </w:rPr>
            </w:pPr>
          </w:p>
          <w:tbl>
            <w:tblPr>
              <w:tblW w:w="7371" w:type="dxa"/>
              <w:tblInd w:w="220" w:type="dxa"/>
              <w:tblCellMar>
                <w:left w:w="0" w:type="dxa"/>
                <w:right w:w="0" w:type="dxa"/>
              </w:tblCellMar>
              <w:tblLook w:val="04A0" w:firstRow="1" w:lastRow="0" w:firstColumn="1" w:lastColumn="0" w:noHBand="0" w:noVBand="1"/>
            </w:tblPr>
            <w:tblGrid>
              <w:gridCol w:w="1775"/>
              <w:gridCol w:w="2825"/>
              <w:gridCol w:w="798"/>
              <w:gridCol w:w="1973"/>
            </w:tblGrid>
            <w:tr w:rsidR="00521C09" w:rsidRPr="00596DF2" w:rsidTr="00521C09">
              <w:trPr>
                <w:trHeight w:hRule="exact" w:val="714"/>
              </w:trPr>
              <w:tc>
                <w:tcPr>
                  <w:tcW w:w="1775" w:type="dxa"/>
                  <w:tcBorders>
                    <w:top w:val="single" w:sz="6" w:space="0" w:color="000000"/>
                    <w:left w:val="single" w:sz="6" w:space="0" w:color="000000"/>
                    <w:bottom w:val="single" w:sz="6" w:space="0" w:color="000000"/>
                    <w:right w:val="single" w:sz="6" w:space="0" w:color="000000"/>
                  </w:tcBorders>
                  <w:hideMark/>
                </w:tcPr>
                <w:p w:rsidR="00521C09" w:rsidRPr="00596DF2" w:rsidRDefault="00521C09" w:rsidP="00596DF2">
                  <w:pPr>
                    <w:widowControl w:val="0"/>
                    <w:autoSpaceDE w:val="0"/>
                    <w:autoSpaceDN w:val="0"/>
                    <w:adjustRightInd w:val="0"/>
                    <w:spacing w:before="21" w:line="276" w:lineRule="exact"/>
                    <w:ind w:left="107"/>
                    <w:jc w:val="both"/>
                    <w:rPr>
                      <w:rFonts w:ascii="Times New Roman Bold" w:hAnsi="Times New Roman Bold" w:cs="Times New Roman Bold"/>
                      <w:color w:val="0070C0"/>
                      <w:sz w:val="28"/>
                    </w:rPr>
                  </w:pPr>
                  <w:r w:rsidRPr="00596DF2">
                    <w:rPr>
                      <w:rFonts w:ascii="Times New Roman Bold" w:hAnsi="Times New Roman Bold" w:cs="Times New Roman Bold"/>
                      <w:color w:val="0070C0"/>
                      <w:sz w:val="28"/>
                    </w:rPr>
                    <w:t>Part number</w:t>
                  </w:r>
                </w:p>
              </w:tc>
              <w:tc>
                <w:tcPr>
                  <w:tcW w:w="3435" w:type="dxa"/>
                  <w:tcBorders>
                    <w:top w:val="single" w:sz="6" w:space="0" w:color="000000"/>
                    <w:left w:val="single" w:sz="6" w:space="0" w:color="000000"/>
                    <w:bottom w:val="single" w:sz="6" w:space="0" w:color="000000"/>
                    <w:right w:val="single" w:sz="6" w:space="0" w:color="000000"/>
                  </w:tcBorders>
                  <w:hideMark/>
                </w:tcPr>
                <w:p w:rsidR="00521C09" w:rsidRPr="00596DF2" w:rsidRDefault="00521C09" w:rsidP="00596DF2">
                  <w:pPr>
                    <w:widowControl w:val="0"/>
                    <w:autoSpaceDE w:val="0"/>
                    <w:autoSpaceDN w:val="0"/>
                    <w:adjustRightInd w:val="0"/>
                    <w:spacing w:before="21" w:line="276" w:lineRule="exact"/>
                    <w:ind w:left="108"/>
                    <w:jc w:val="both"/>
                    <w:rPr>
                      <w:rFonts w:ascii="Times New Roman Bold" w:hAnsi="Times New Roman Bold" w:cs="Times New Roman Bold"/>
                      <w:color w:val="0070C0"/>
                      <w:sz w:val="28"/>
                    </w:rPr>
                  </w:pPr>
                  <w:r w:rsidRPr="00596DF2">
                    <w:rPr>
                      <w:rFonts w:ascii="Times New Roman Bold" w:hAnsi="Times New Roman Bold" w:cs="Times New Roman Bold"/>
                      <w:color w:val="0070C0"/>
                      <w:sz w:val="28"/>
                    </w:rPr>
                    <w:t>Part description</w:t>
                  </w:r>
                </w:p>
              </w:tc>
              <w:tc>
                <w:tcPr>
                  <w:tcW w:w="602" w:type="dxa"/>
                  <w:tcBorders>
                    <w:top w:val="single" w:sz="6" w:space="0" w:color="000000"/>
                    <w:left w:val="single" w:sz="6" w:space="0" w:color="000000"/>
                    <w:bottom w:val="single" w:sz="6" w:space="0" w:color="000000"/>
                    <w:right w:val="single" w:sz="6" w:space="0" w:color="000000"/>
                  </w:tcBorders>
                  <w:hideMark/>
                </w:tcPr>
                <w:p w:rsidR="00521C09" w:rsidRPr="00596DF2" w:rsidRDefault="00521C09" w:rsidP="00596DF2">
                  <w:pPr>
                    <w:widowControl w:val="0"/>
                    <w:autoSpaceDE w:val="0"/>
                    <w:autoSpaceDN w:val="0"/>
                    <w:adjustRightInd w:val="0"/>
                    <w:spacing w:before="21" w:line="276" w:lineRule="exact"/>
                    <w:ind w:left="107"/>
                    <w:jc w:val="both"/>
                    <w:rPr>
                      <w:rFonts w:ascii="Times New Roman Bold" w:hAnsi="Times New Roman Bold" w:cs="Times New Roman Bold"/>
                      <w:color w:val="0070C0"/>
                      <w:sz w:val="28"/>
                    </w:rPr>
                  </w:pPr>
                  <w:r>
                    <w:rPr>
                      <w:rFonts w:ascii="Times New Roman Bold" w:hAnsi="Times New Roman Bold" w:cs="Times New Roman Bold"/>
                      <w:color w:val="0070C0"/>
                      <w:sz w:val="28"/>
                    </w:rPr>
                    <w:t>Qty</w:t>
                  </w:r>
                </w:p>
              </w:tc>
              <w:tc>
                <w:tcPr>
                  <w:tcW w:w="1559"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21" w:line="276" w:lineRule="exact"/>
                    <w:ind w:left="107"/>
                    <w:jc w:val="both"/>
                    <w:rPr>
                      <w:rFonts w:ascii="Times New Roman Bold" w:hAnsi="Times New Roman Bold" w:cs="Times New Roman Bold"/>
                      <w:color w:val="0070C0"/>
                      <w:sz w:val="28"/>
                    </w:rPr>
                  </w:pPr>
                  <w:r>
                    <w:rPr>
                      <w:rFonts w:ascii="Times New Roman Bold" w:hAnsi="Times New Roman Bold" w:cs="Times New Roman Bold"/>
                      <w:color w:val="0070C0"/>
                      <w:sz w:val="28"/>
                    </w:rPr>
                    <w:t>Bidder’s Offer/Response</w:t>
                  </w:r>
                </w:p>
              </w:tc>
            </w:tr>
            <w:tr w:rsidR="00521C09" w:rsidRPr="00596DF2" w:rsidTr="00521C09">
              <w:trPr>
                <w:trHeight w:hRule="exact" w:val="1284"/>
              </w:trPr>
              <w:tc>
                <w:tcPr>
                  <w:tcW w:w="1775" w:type="dxa"/>
                  <w:tcBorders>
                    <w:top w:val="single" w:sz="6" w:space="0" w:color="000000"/>
                    <w:left w:val="single" w:sz="6" w:space="0" w:color="000000"/>
                    <w:bottom w:val="single" w:sz="6" w:space="0" w:color="000000"/>
                    <w:right w:val="single" w:sz="6" w:space="0" w:color="000000"/>
                  </w:tcBorders>
                  <w:hideMark/>
                </w:tcPr>
                <w:p w:rsidR="00521C09" w:rsidRPr="00596DF2" w:rsidRDefault="00521C09" w:rsidP="00596DF2">
                  <w:pPr>
                    <w:widowControl w:val="0"/>
                    <w:autoSpaceDE w:val="0"/>
                    <w:autoSpaceDN w:val="0"/>
                    <w:adjustRightInd w:val="0"/>
                    <w:spacing w:before="176" w:line="276" w:lineRule="exact"/>
                    <w:ind w:left="107"/>
                    <w:jc w:val="both"/>
                    <w:rPr>
                      <w:color w:val="0070C0"/>
                      <w:sz w:val="32"/>
                    </w:rPr>
                  </w:pPr>
                  <w:r w:rsidRPr="00596DF2">
                    <w:rPr>
                      <w:color w:val="0070C0"/>
                      <w:sz w:val="32"/>
                    </w:rPr>
                    <w:t>DOPGLL</w:t>
                  </w:r>
                </w:p>
              </w:tc>
              <w:tc>
                <w:tcPr>
                  <w:tcW w:w="3435" w:type="dxa"/>
                  <w:tcBorders>
                    <w:top w:val="single" w:sz="6" w:space="0" w:color="000000"/>
                    <w:left w:val="single" w:sz="6" w:space="0" w:color="000000"/>
                    <w:bottom w:val="single" w:sz="6" w:space="0" w:color="000000"/>
                    <w:right w:val="single" w:sz="6" w:space="0" w:color="000000"/>
                  </w:tcBorders>
                  <w:hideMark/>
                </w:tcPr>
                <w:p w:rsidR="00521C09" w:rsidRPr="00596DF2" w:rsidRDefault="00521C09" w:rsidP="00596DF2">
                  <w:pPr>
                    <w:widowControl w:val="0"/>
                    <w:autoSpaceDE w:val="0"/>
                    <w:autoSpaceDN w:val="0"/>
                    <w:adjustRightInd w:val="0"/>
                    <w:spacing w:before="36" w:line="276" w:lineRule="exact"/>
                    <w:ind w:left="108"/>
                    <w:jc w:val="both"/>
                    <w:rPr>
                      <w:color w:val="0070C0"/>
                      <w:sz w:val="32"/>
                    </w:rPr>
                  </w:pPr>
                  <w:r w:rsidRPr="00596DF2">
                    <w:rPr>
                      <w:color w:val="0070C0"/>
                      <w:sz w:val="32"/>
                    </w:rPr>
                    <w:t>IBM I2 Analyst's Notebook Concurrent User SW Subscription &amp; Support Reinstatement 12 Months</w:t>
                  </w:r>
                </w:p>
              </w:tc>
              <w:tc>
                <w:tcPr>
                  <w:tcW w:w="602" w:type="dxa"/>
                  <w:tcBorders>
                    <w:top w:val="single" w:sz="6" w:space="0" w:color="000000"/>
                    <w:left w:val="single" w:sz="6" w:space="0" w:color="000000"/>
                    <w:bottom w:val="single" w:sz="6" w:space="0" w:color="000000"/>
                    <w:right w:val="single" w:sz="6" w:space="0" w:color="000000"/>
                  </w:tcBorders>
                  <w:hideMark/>
                </w:tcPr>
                <w:p w:rsidR="00521C09" w:rsidRPr="00596DF2" w:rsidRDefault="00521C09" w:rsidP="00521C09">
                  <w:pPr>
                    <w:widowControl w:val="0"/>
                    <w:autoSpaceDE w:val="0"/>
                    <w:autoSpaceDN w:val="0"/>
                    <w:adjustRightInd w:val="0"/>
                    <w:spacing w:before="176" w:line="276" w:lineRule="exact"/>
                    <w:jc w:val="both"/>
                    <w:rPr>
                      <w:color w:val="0070C0"/>
                      <w:sz w:val="32"/>
                    </w:rPr>
                  </w:pPr>
                  <w:r>
                    <w:rPr>
                      <w:color w:val="0070C0"/>
                      <w:sz w:val="32"/>
                    </w:rPr>
                    <w:t xml:space="preserve">   </w:t>
                  </w:r>
                  <w:r w:rsidRPr="00596DF2">
                    <w:rPr>
                      <w:color w:val="0070C0"/>
                      <w:sz w:val="32"/>
                    </w:rPr>
                    <w:t>5</w:t>
                  </w:r>
                </w:p>
              </w:tc>
              <w:tc>
                <w:tcPr>
                  <w:tcW w:w="1559"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176" w:line="276" w:lineRule="exact"/>
                    <w:ind w:left="907"/>
                    <w:jc w:val="both"/>
                    <w:rPr>
                      <w:color w:val="0070C0"/>
                      <w:sz w:val="32"/>
                    </w:rPr>
                  </w:pPr>
                </w:p>
              </w:tc>
            </w:tr>
            <w:tr w:rsidR="00521C09" w:rsidRPr="00596DF2" w:rsidTr="00521C09">
              <w:trPr>
                <w:trHeight w:hRule="exact" w:val="1977"/>
              </w:trPr>
              <w:tc>
                <w:tcPr>
                  <w:tcW w:w="1775" w:type="dxa"/>
                  <w:tcBorders>
                    <w:top w:val="single" w:sz="6" w:space="0" w:color="000000"/>
                    <w:left w:val="single" w:sz="6" w:space="0" w:color="000000"/>
                    <w:bottom w:val="single" w:sz="6" w:space="0" w:color="000000"/>
                    <w:right w:val="single" w:sz="6" w:space="0" w:color="000000"/>
                  </w:tcBorders>
                  <w:hideMark/>
                </w:tcPr>
                <w:p w:rsidR="00521C09" w:rsidRPr="00596DF2" w:rsidRDefault="00521C09" w:rsidP="00596DF2">
                  <w:pPr>
                    <w:widowControl w:val="0"/>
                    <w:autoSpaceDE w:val="0"/>
                    <w:autoSpaceDN w:val="0"/>
                    <w:adjustRightInd w:val="0"/>
                    <w:spacing w:before="176" w:line="276" w:lineRule="exact"/>
                    <w:ind w:left="107"/>
                    <w:jc w:val="both"/>
                    <w:rPr>
                      <w:color w:val="0070C0"/>
                      <w:sz w:val="32"/>
                    </w:rPr>
                  </w:pPr>
                  <w:r w:rsidRPr="00596DF2">
                    <w:rPr>
                      <w:color w:val="0070C0"/>
                      <w:sz w:val="32"/>
                    </w:rPr>
                    <w:t>Training</w:t>
                  </w:r>
                </w:p>
              </w:tc>
              <w:tc>
                <w:tcPr>
                  <w:tcW w:w="3435"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36" w:line="276" w:lineRule="exact"/>
                    <w:ind w:left="108"/>
                    <w:jc w:val="both"/>
                    <w:rPr>
                      <w:color w:val="0070C0"/>
                      <w:sz w:val="32"/>
                    </w:rPr>
                  </w:pPr>
                  <w:r w:rsidRPr="00596DF2">
                    <w:rPr>
                      <w:color w:val="0070C0"/>
                      <w:sz w:val="32"/>
                    </w:rPr>
                    <w:t>Offer 5 days onsite training/consulting for client to satisfaction. Provide hard and soft copy training materials. Training should be focused on client’s data sources workflow and desired outputs</w:t>
                  </w:r>
                </w:p>
              </w:tc>
              <w:tc>
                <w:tcPr>
                  <w:tcW w:w="602"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176" w:line="276" w:lineRule="exact"/>
                    <w:jc w:val="both"/>
                    <w:rPr>
                      <w:color w:val="0070C0"/>
                      <w:sz w:val="32"/>
                    </w:rPr>
                  </w:pPr>
                  <w:r>
                    <w:rPr>
                      <w:color w:val="0070C0"/>
                      <w:sz w:val="32"/>
                    </w:rPr>
                    <w:t xml:space="preserve">       </w:t>
                  </w:r>
                  <w:r w:rsidRPr="00596DF2">
                    <w:rPr>
                      <w:color w:val="0070C0"/>
                      <w:sz w:val="32"/>
                    </w:rPr>
                    <w:t>10pax</w:t>
                  </w:r>
                </w:p>
              </w:tc>
              <w:tc>
                <w:tcPr>
                  <w:tcW w:w="1559" w:type="dxa"/>
                  <w:tcBorders>
                    <w:top w:val="single" w:sz="6" w:space="0" w:color="000000"/>
                    <w:left w:val="single" w:sz="6" w:space="0" w:color="000000"/>
                    <w:bottom w:val="single" w:sz="6" w:space="0" w:color="000000"/>
                    <w:right w:val="single" w:sz="6" w:space="0" w:color="000000"/>
                  </w:tcBorders>
                </w:tcPr>
                <w:p w:rsidR="00521C09" w:rsidRDefault="00521C09" w:rsidP="00596DF2">
                  <w:pPr>
                    <w:widowControl w:val="0"/>
                    <w:autoSpaceDE w:val="0"/>
                    <w:autoSpaceDN w:val="0"/>
                    <w:adjustRightInd w:val="0"/>
                    <w:spacing w:before="176" w:line="276" w:lineRule="exact"/>
                    <w:jc w:val="both"/>
                    <w:rPr>
                      <w:color w:val="0070C0"/>
                      <w:sz w:val="32"/>
                    </w:rPr>
                  </w:pPr>
                </w:p>
              </w:tc>
            </w:tr>
            <w:tr w:rsidR="00521C09" w:rsidRPr="00596DF2" w:rsidTr="00521C09">
              <w:trPr>
                <w:trHeight w:hRule="exact" w:val="1680"/>
              </w:trPr>
              <w:tc>
                <w:tcPr>
                  <w:tcW w:w="1775"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176" w:line="276" w:lineRule="exact"/>
                    <w:ind w:left="107"/>
                    <w:rPr>
                      <w:color w:val="0070C0"/>
                      <w:sz w:val="32"/>
                    </w:rPr>
                  </w:pPr>
                </w:p>
                <w:p w:rsidR="00521C09" w:rsidRPr="00596DF2" w:rsidRDefault="00521C09" w:rsidP="00596DF2">
                  <w:pPr>
                    <w:widowControl w:val="0"/>
                    <w:autoSpaceDE w:val="0"/>
                    <w:autoSpaceDN w:val="0"/>
                    <w:adjustRightInd w:val="0"/>
                    <w:spacing w:before="176" w:line="276" w:lineRule="exact"/>
                    <w:ind w:left="107"/>
                    <w:rPr>
                      <w:color w:val="0070C0"/>
                      <w:sz w:val="32"/>
                    </w:rPr>
                  </w:pPr>
                  <w:r w:rsidRPr="00596DF2">
                    <w:rPr>
                      <w:color w:val="0070C0"/>
                      <w:sz w:val="32"/>
                    </w:rPr>
                    <w:t xml:space="preserve">Maintenance </w:t>
                  </w:r>
                </w:p>
              </w:tc>
              <w:tc>
                <w:tcPr>
                  <w:tcW w:w="3435"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36" w:line="276" w:lineRule="exact"/>
                    <w:ind w:left="108"/>
                    <w:jc w:val="both"/>
                    <w:rPr>
                      <w:color w:val="0070C0"/>
                      <w:sz w:val="32"/>
                    </w:rPr>
                  </w:pPr>
                </w:p>
                <w:p w:rsidR="00521C09" w:rsidRPr="00596DF2" w:rsidRDefault="00521C09" w:rsidP="00596DF2">
                  <w:pPr>
                    <w:widowControl w:val="0"/>
                    <w:autoSpaceDE w:val="0"/>
                    <w:autoSpaceDN w:val="0"/>
                    <w:adjustRightInd w:val="0"/>
                    <w:spacing w:before="36" w:line="276" w:lineRule="exact"/>
                    <w:ind w:left="108"/>
                    <w:jc w:val="both"/>
                    <w:rPr>
                      <w:color w:val="0070C0"/>
                      <w:sz w:val="32"/>
                    </w:rPr>
                  </w:pPr>
                </w:p>
                <w:p w:rsidR="00521C09" w:rsidRPr="00596DF2" w:rsidRDefault="00521C09" w:rsidP="00596DF2">
                  <w:pPr>
                    <w:widowControl w:val="0"/>
                    <w:autoSpaceDE w:val="0"/>
                    <w:autoSpaceDN w:val="0"/>
                    <w:adjustRightInd w:val="0"/>
                    <w:spacing w:before="36" w:line="276" w:lineRule="exact"/>
                    <w:ind w:left="108"/>
                    <w:jc w:val="both"/>
                    <w:rPr>
                      <w:color w:val="0070C0"/>
                      <w:sz w:val="32"/>
                    </w:rPr>
                  </w:pPr>
                  <w:r w:rsidRPr="00596DF2">
                    <w:rPr>
                      <w:color w:val="0070C0"/>
                      <w:sz w:val="32"/>
                    </w:rPr>
                    <w:t>One year Maintenance Period</w:t>
                  </w:r>
                </w:p>
              </w:tc>
              <w:tc>
                <w:tcPr>
                  <w:tcW w:w="602"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176" w:line="276" w:lineRule="exact"/>
                    <w:ind w:left="907"/>
                    <w:jc w:val="both"/>
                    <w:rPr>
                      <w:color w:val="0070C0"/>
                      <w:sz w:val="32"/>
                    </w:rPr>
                  </w:pPr>
                </w:p>
              </w:tc>
              <w:tc>
                <w:tcPr>
                  <w:tcW w:w="1559" w:type="dxa"/>
                  <w:tcBorders>
                    <w:top w:val="single" w:sz="6" w:space="0" w:color="000000"/>
                    <w:left w:val="single" w:sz="6" w:space="0" w:color="000000"/>
                    <w:bottom w:val="single" w:sz="6" w:space="0" w:color="000000"/>
                    <w:right w:val="single" w:sz="6" w:space="0" w:color="000000"/>
                  </w:tcBorders>
                </w:tcPr>
                <w:p w:rsidR="00521C09" w:rsidRPr="00596DF2" w:rsidRDefault="00521C09" w:rsidP="00596DF2">
                  <w:pPr>
                    <w:widowControl w:val="0"/>
                    <w:autoSpaceDE w:val="0"/>
                    <w:autoSpaceDN w:val="0"/>
                    <w:adjustRightInd w:val="0"/>
                    <w:spacing w:before="176" w:line="276" w:lineRule="exact"/>
                    <w:ind w:left="907"/>
                    <w:jc w:val="both"/>
                    <w:rPr>
                      <w:color w:val="0070C0"/>
                      <w:sz w:val="32"/>
                    </w:rPr>
                  </w:pPr>
                </w:p>
              </w:tc>
            </w:tr>
          </w:tbl>
          <w:p w:rsidR="009B5AD7" w:rsidRPr="00EC7868" w:rsidRDefault="009B5AD7" w:rsidP="00CC227D">
            <w:pPr>
              <w:rPr>
                <w:rFonts w:ascii="Bookman Old Style" w:hAnsi="Bookman Old Style"/>
                <w:b/>
              </w:rPr>
            </w:pPr>
          </w:p>
        </w:tc>
      </w:tr>
      <w:tr w:rsidR="00311C17" w:rsidRPr="00036338" w:rsidTr="008E0510">
        <w:trPr>
          <w:trHeight w:val="70"/>
        </w:trPr>
        <w:tc>
          <w:tcPr>
            <w:tcW w:w="1271" w:type="dxa"/>
          </w:tcPr>
          <w:p w:rsidR="00311C17" w:rsidRPr="00036338" w:rsidRDefault="00311C17" w:rsidP="00CC227D">
            <w:pPr>
              <w:jc w:val="center"/>
              <w:rPr>
                <w:rFonts w:ascii="Bookman Old Style" w:hAnsi="Bookman Old Style"/>
              </w:rPr>
            </w:pPr>
          </w:p>
        </w:tc>
        <w:tc>
          <w:tcPr>
            <w:tcW w:w="8485" w:type="dxa"/>
          </w:tcPr>
          <w:p w:rsidR="00311C17" w:rsidRPr="00036338" w:rsidRDefault="00107DCD" w:rsidP="00CC227D">
            <w:pPr>
              <w:tabs>
                <w:tab w:val="left" w:pos="0"/>
              </w:tabs>
              <w:rPr>
                <w:rFonts w:ascii="Bookman Old Style" w:hAnsi="Bookman Old Style"/>
                <w:b/>
              </w:rPr>
            </w:pPr>
            <w:r w:rsidRPr="00036338">
              <w:rPr>
                <w:rFonts w:ascii="Bookman Old Style" w:hAnsi="Bookman Old Style"/>
                <w:b/>
              </w:rPr>
              <w:t xml:space="preserve">Only bidders who score </w:t>
            </w:r>
            <w:r w:rsidR="009B5AD7">
              <w:rPr>
                <w:rFonts w:ascii="Bookman Old Style" w:hAnsi="Bookman Old Style"/>
                <w:b/>
              </w:rPr>
              <w:t>75</w:t>
            </w:r>
            <w:r w:rsidR="00311C17" w:rsidRPr="00036338">
              <w:rPr>
                <w:rFonts w:ascii="Bookman Old Style" w:hAnsi="Bookman Old Style"/>
                <w:b/>
              </w:rPr>
              <w:t>% and above will be subjected to financial evaluatio</w:t>
            </w:r>
            <w:r w:rsidRPr="00036338">
              <w:rPr>
                <w:rFonts w:ascii="Bookman Old Style" w:hAnsi="Bookman Old Style"/>
                <w:b/>
              </w:rPr>
              <w:t xml:space="preserve">n. Those who score below </w:t>
            </w:r>
            <w:r w:rsidR="009B5AD7">
              <w:rPr>
                <w:rFonts w:ascii="Bookman Old Style" w:hAnsi="Bookman Old Style"/>
                <w:b/>
              </w:rPr>
              <w:t>75</w:t>
            </w:r>
            <w:r w:rsidR="00311C17" w:rsidRPr="00036338">
              <w:rPr>
                <w:rFonts w:ascii="Bookman Old Style" w:hAnsi="Bookman Old Style"/>
                <w:b/>
              </w:rPr>
              <w:t>% will be eliminated at this stage from the entire evaluation process and will not be considered further.</w:t>
            </w:r>
          </w:p>
          <w:p w:rsidR="00311C17" w:rsidRPr="00036338" w:rsidRDefault="00311C17" w:rsidP="00CC227D">
            <w:pPr>
              <w:tabs>
                <w:tab w:val="left" w:pos="0"/>
              </w:tabs>
              <w:rPr>
                <w:rFonts w:ascii="Bookman Old Style" w:hAnsi="Bookman Old Style"/>
                <w:b/>
              </w:rPr>
            </w:pPr>
          </w:p>
          <w:p w:rsidR="00311C17" w:rsidRPr="00036338" w:rsidRDefault="00311C17" w:rsidP="00CC227D">
            <w:pPr>
              <w:tabs>
                <w:tab w:val="left" w:pos="0"/>
              </w:tabs>
              <w:spacing w:line="360" w:lineRule="auto"/>
              <w:rPr>
                <w:rFonts w:ascii="Bookman Old Style" w:hAnsi="Bookman Old Style"/>
                <w:b/>
              </w:rPr>
            </w:pPr>
            <w:r w:rsidRPr="00036338">
              <w:rPr>
                <w:rFonts w:ascii="Bookman Old Style" w:hAnsi="Bookman Old Style"/>
                <w:b/>
              </w:rPr>
              <w:t>Financial Evaluation</w:t>
            </w:r>
          </w:p>
          <w:p w:rsidR="00311C17" w:rsidRPr="00036338" w:rsidRDefault="00107DCD" w:rsidP="00CC227D">
            <w:pPr>
              <w:tabs>
                <w:tab w:val="left" w:pos="0"/>
              </w:tabs>
              <w:rPr>
                <w:rFonts w:ascii="Bookman Old Style" w:hAnsi="Bookman Old Style"/>
                <w:b/>
              </w:rPr>
            </w:pPr>
            <w:r w:rsidRPr="00036338">
              <w:rPr>
                <w:rFonts w:ascii="Bookman Old Style" w:hAnsi="Bookman Old Style"/>
              </w:rPr>
              <w:t xml:space="preserve">The bidder with the lowest financial cost shall be recommended for award of this Tender provided they have met all the mandatory requirements and score at least </w:t>
            </w:r>
            <w:r w:rsidR="009B5AD7">
              <w:rPr>
                <w:rFonts w:ascii="Bookman Old Style" w:hAnsi="Bookman Old Style"/>
              </w:rPr>
              <w:t>75</w:t>
            </w:r>
            <w:r w:rsidRPr="00036338">
              <w:rPr>
                <w:rFonts w:ascii="Bookman Old Style" w:hAnsi="Bookman Old Style"/>
              </w:rPr>
              <w:t xml:space="preserve"> marks in the Overall Technical requirements</w:t>
            </w:r>
          </w:p>
          <w:p w:rsidR="00311C17" w:rsidRPr="00036338" w:rsidRDefault="00311C17" w:rsidP="00CC227D">
            <w:pPr>
              <w:tabs>
                <w:tab w:val="left" w:pos="0"/>
              </w:tabs>
              <w:rPr>
                <w:rFonts w:ascii="Bookman Old Style" w:hAnsi="Bookman Old Style"/>
              </w:rPr>
            </w:pPr>
          </w:p>
        </w:tc>
      </w:tr>
    </w:tbl>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rsidTr="00CC227D">
        <w:tc>
          <w:tcPr>
            <w:tcW w:w="1728" w:type="dxa"/>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rPr>
              <w:t xml:space="preserve">Instructions to tenderers </w:t>
            </w:r>
          </w:p>
        </w:tc>
        <w:tc>
          <w:tcPr>
            <w:tcW w:w="7920" w:type="dxa"/>
          </w:tcPr>
          <w:p w:rsidR="00311C17" w:rsidRPr="00036338" w:rsidRDefault="00311C17" w:rsidP="00CC227D">
            <w:pPr>
              <w:ind w:left="720"/>
              <w:rPr>
                <w:rFonts w:ascii="Bookman Old Style" w:hAnsi="Bookman Old Style"/>
                <w:b/>
              </w:rPr>
            </w:pPr>
            <w:r w:rsidRPr="00036338">
              <w:rPr>
                <w:rFonts w:ascii="Bookman Old Style" w:hAnsi="Bookman Old Style"/>
                <w:b/>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CC227D">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2.24</w:t>
            </w:r>
          </w:p>
        </w:tc>
        <w:tc>
          <w:tcPr>
            <w:tcW w:w="7920" w:type="dxa"/>
          </w:tcPr>
          <w:p w:rsidR="0020680A" w:rsidRPr="0020680A" w:rsidRDefault="0020680A" w:rsidP="0020680A">
            <w:pPr>
              <w:ind w:left="720" w:hanging="648"/>
              <w:rPr>
                <w:rFonts w:ascii="Bookman Old Style" w:hAnsi="Bookman Old Style"/>
              </w:rPr>
            </w:pPr>
            <w:r w:rsidRPr="0020680A">
              <w:rPr>
                <w:rFonts w:ascii="Bookman Old Style" w:hAnsi="Bookman Old Style"/>
              </w:rPr>
              <w:t>Particulars of post – qualification if applicable.</w:t>
            </w:r>
          </w:p>
          <w:p w:rsidR="0020680A" w:rsidRPr="0020680A" w:rsidRDefault="0020680A" w:rsidP="0020680A">
            <w:pPr>
              <w:ind w:left="720" w:hanging="648"/>
              <w:rPr>
                <w:rFonts w:ascii="Bookman Old Style" w:hAnsi="Bookman Old Style"/>
              </w:rPr>
            </w:pPr>
          </w:p>
          <w:p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 xml:space="preserve">will verify the accuracy of statements provided by bidders regarding their qualification as required by the bidding </w:t>
            </w:r>
            <w:r w:rsidRPr="0020680A">
              <w:rPr>
                <w:rFonts w:ascii="Bookman Old Style" w:eastAsiaTheme="minorHAnsi" w:hAnsi="Bookman Old Style"/>
                <w:color w:val="000018"/>
              </w:rPr>
              <w:lastRenderedPageBreak/>
              <w:t>documents after evaluation and recommendation of the contract award but before the contract is awarded</w:t>
            </w:r>
          </w:p>
          <w:p w:rsidR="0020680A" w:rsidRPr="0020680A" w:rsidRDefault="0020680A" w:rsidP="0020680A">
            <w:pPr>
              <w:autoSpaceDE w:val="0"/>
              <w:autoSpaceDN w:val="0"/>
              <w:adjustRightInd w:val="0"/>
              <w:rPr>
                <w:rFonts w:ascii="Bookman Old Style" w:eastAsiaTheme="minorHAnsi" w:hAnsi="Bookman Old Style"/>
                <w:color w:val="000018"/>
              </w:rPr>
            </w:pPr>
          </w:p>
          <w:p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Further EACC may verify:-</w:t>
            </w:r>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Financial position, including financial soundness, sufficient turnover or sufficient cash flow;</w:t>
            </w:r>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311C17" w:rsidRPr="00036338" w:rsidRDefault="00311C17" w:rsidP="00CC227D">
            <w:pPr>
              <w:ind w:left="720" w:hanging="648"/>
              <w:rPr>
                <w:rFonts w:ascii="Bookman Old Style" w:hAnsi="Bookman Old Style"/>
              </w:rPr>
            </w:pPr>
          </w:p>
          <w:p w:rsidR="00311C17" w:rsidRPr="00036338" w:rsidRDefault="00311C17" w:rsidP="00CC227D">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rsidR="00311C17" w:rsidRPr="00036338" w:rsidRDefault="00311C17" w:rsidP="00CC227D">
            <w:pPr>
              <w:ind w:hanging="648"/>
              <w:rPr>
                <w:rFonts w:ascii="Bookman Old Style" w:hAnsi="Bookman Old Style"/>
              </w:rPr>
            </w:pPr>
          </w:p>
        </w:tc>
      </w:tr>
      <w:tr w:rsidR="00311C17" w:rsidRPr="00036338" w:rsidTr="00CC227D">
        <w:tc>
          <w:tcPr>
            <w:tcW w:w="1728" w:type="dxa"/>
          </w:tcPr>
          <w:p w:rsidR="00311C17" w:rsidRPr="00036338" w:rsidRDefault="00A544A7" w:rsidP="00CC227D">
            <w:pPr>
              <w:jc w:val="center"/>
              <w:rPr>
                <w:rFonts w:ascii="Bookman Old Style" w:hAnsi="Bookman Old Style"/>
              </w:rPr>
            </w:pPr>
            <w:r>
              <w:rPr>
                <w:rFonts w:ascii="Bookman Old Style" w:hAnsi="Bookman Old Style"/>
              </w:rPr>
              <w:lastRenderedPageBreak/>
              <w:t>2.27</w:t>
            </w:r>
          </w:p>
        </w:tc>
        <w:tc>
          <w:tcPr>
            <w:tcW w:w="7920" w:type="dxa"/>
          </w:tcPr>
          <w:p w:rsidR="00311C17" w:rsidRPr="00036338" w:rsidRDefault="00311C17" w:rsidP="00CC227D">
            <w:pPr>
              <w:ind w:left="72"/>
              <w:rPr>
                <w:rFonts w:ascii="Bookman Old Style" w:hAnsi="Bookman Old Style"/>
              </w:rPr>
            </w:pPr>
            <w:r w:rsidRPr="00036338">
              <w:rPr>
                <w:rFonts w:ascii="Bookman Old Style" w:hAnsi="Bookman Old Style"/>
              </w:rPr>
              <w:t xml:space="preserve">Award Criteria: </w:t>
            </w:r>
          </w:p>
          <w:p w:rsidR="00311C17" w:rsidRPr="00036338" w:rsidRDefault="00311C17" w:rsidP="00CC227D">
            <w:pPr>
              <w:tabs>
                <w:tab w:val="left" w:pos="164"/>
              </w:tabs>
              <w:rPr>
                <w:rFonts w:ascii="Bookman Old Style" w:hAnsi="Bookman Old Style"/>
                <w:b/>
              </w:rPr>
            </w:pPr>
            <w:r w:rsidRPr="00036338">
              <w:rPr>
                <w:rFonts w:ascii="Bookman Old Style" w:hAnsi="Bookman Old Style"/>
                <w:b/>
              </w:rPr>
              <w:t>Award will be made to the lowest evaluated</w:t>
            </w:r>
            <w:r w:rsidR="00144429" w:rsidRPr="00036338">
              <w:rPr>
                <w:rFonts w:ascii="Bookman Old Style" w:hAnsi="Bookman Old Style"/>
                <w:b/>
              </w:rPr>
              <w:t xml:space="preserve"> bidder</w:t>
            </w:r>
            <w:r w:rsidR="00AB7143">
              <w:rPr>
                <w:rFonts w:ascii="Bookman Old Style" w:hAnsi="Bookman Old Style"/>
                <w:b/>
              </w:rPr>
              <w:t>.</w:t>
            </w:r>
          </w:p>
          <w:p w:rsidR="00311C17" w:rsidRPr="00036338" w:rsidRDefault="00311C17" w:rsidP="00CC227D">
            <w:pPr>
              <w:ind w:left="792"/>
              <w:rPr>
                <w:rFonts w:ascii="Bookman Old Style" w:hAnsi="Bookman Old Style"/>
                <w:b/>
              </w:rPr>
            </w:pPr>
          </w:p>
        </w:tc>
      </w:tr>
      <w:tr w:rsidR="00512B1F" w:rsidRPr="00036338" w:rsidTr="00036338">
        <w:tc>
          <w:tcPr>
            <w:tcW w:w="1728" w:type="dxa"/>
            <w:tcBorders>
              <w:top w:val="single" w:sz="4" w:space="0" w:color="auto"/>
              <w:left w:val="single" w:sz="4" w:space="0" w:color="auto"/>
              <w:bottom w:val="single" w:sz="4" w:space="0" w:color="auto"/>
              <w:right w:val="single" w:sz="4" w:space="0" w:color="auto"/>
            </w:tcBorders>
          </w:tcPr>
          <w:p w:rsidR="00512B1F" w:rsidRPr="00036338" w:rsidRDefault="00512B1F" w:rsidP="00512B1F">
            <w:pPr>
              <w:ind w:left="180"/>
              <w:rPr>
                <w:rFonts w:ascii="Bookman Old Style" w:hAnsi="Bookman Old Style"/>
                <w:highlight w:val="lightGray"/>
              </w:rPr>
            </w:pPr>
            <w:r w:rsidRPr="00036338">
              <w:rPr>
                <w:rFonts w:ascii="Bookman Old Style" w:hAnsi="Bookman Old Style"/>
                <w:highlight w:val="lightGray"/>
              </w:rPr>
              <w:t>3.7.1</w:t>
            </w:r>
          </w:p>
        </w:tc>
        <w:tc>
          <w:tcPr>
            <w:tcW w:w="7920" w:type="dxa"/>
            <w:tcBorders>
              <w:top w:val="single" w:sz="4" w:space="0" w:color="auto"/>
              <w:left w:val="single" w:sz="4" w:space="0" w:color="auto"/>
              <w:bottom w:val="single" w:sz="4" w:space="0" w:color="auto"/>
              <w:right w:val="single" w:sz="4" w:space="0" w:color="auto"/>
            </w:tcBorders>
          </w:tcPr>
          <w:p w:rsidR="00512B1F" w:rsidRPr="00036338" w:rsidRDefault="00512B1F" w:rsidP="00512B1F">
            <w:pPr>
              <w:ind w:left="720"/>
              <w:rPr>
                <w:rFonts w:ascii="Bookman Old Style" w:hAnsi="Bookman Old Style"/>
              </w:rPr>
            </w:pPr>
            <w:r w:rsidRPr="00036338">
              <w:rPr>
                <w:rFonts w:ascii="Bookman Old Style" w:hAnsi="Bookman Old Style"/>
              </w:rPr>
              <w:t>Particulars of post</w:t>
            </w:r>
            <w:r w:rsidR="00AB7143">
              <w:rPr>
                <w:rFonts w:ascii="Bookman Old Style" w:hAnsi="Bookman Old Style"/>
              </w:rPr>
              <w:t xml:space="preserve"> tendering</w:t>
            </w:r>
            <w:r w:rsidRPr="00036338">
              <w:rPr>
                <w:rFonts w:ascii="Bookman Old Style" w:hAnsi="Bookman Old Style"/>
              </w:rPr>
              <w:t xml:space="preserve"> – Performance security </w:t>
            </w:r>
          </w:p>
          <w:p w:rsidR="00512B1F" w:rsidRPr="00036338" w:rsidRDefault="00512B1F" w:rsidP="00512B1F">
            <w:pPr>
              <w:ind w:left="720"/>
              <w:rPr>
                <w:rFonts w:ascii="Bookman Old Style" w:hAnsi="Bookman Old Style"/>
              </w:rPr>
            </w:pPr>
          </w:p>
          <w:p w:rsidR="00512B1F" w:rsidRPr="00036338" w:rsidRDefault="00512B1F" w:rsidP="00512B1F">
            <w:pPr>
              <w:ind w:left="720"/>
              <w:rPr>
                <w:rFonts w:ascii="Bookman Old Style" w:hAnsi="Bookman Old Style"/>
              </w:rPr>
            </w:pPr>
            <w:r w:rsidRPr="00036338">
              <w:rPr>
                <w:rFonts w:ascii="Bookman Old Style" w:hAnsi="Bookman Old Style"/>
              </w:rPr>
              <w:t xml:space="preserve">10% </w:t>
            </w:r>
          </w:p>
          <w:p w:rsidR="00512B1F" w:rsidRPr="00036338" w:rsidRDefault="00512B1F" w:rsidP="00512B1F">
            <w:pPr>
              <w:ind w:left="720"/>
              <w:rPr>
                <w:rFonts w:ascii="Bookman Old Style" w:hAnsi="Bookman Old Style"/>
                <w:highlight w:val="lightGray"/>
              </w:rPr>
            </w:pPr>
          </w:p>
        </w:tc>
      </w:tr>
      <w:tr w:rsidR="00512B1F" w:rsidRPr="00036338" w:rsidTr="00CC227D">
        <w:tc>
          <w:tcPr>
            <w:tcW w:w="1728" w:type="dxa"/>
          </w:tcPr>
          <w:p w:rsidR="00512B1F" w:rsidRPr="00036338" w:rsidRDefault="00512B1F" w:rsidP="00512B1F">
            <w:pPr>
              <w:jc w:val="center"/>
              <w:rPr>
                <w:rFonts w:ascii="Bookman Old Style" w:hAnsi="Bookman Old Style"/>
              </w:rPr>
            </w:pPr>
            <w:r w:rsidRPr="00036338">
              <w:rPr>
                <w:rFonts w:ascii="Bookman Old Style" w:hAnsi="Bookman Old Style"/>
              </w:rPr>
              <w:t>Other’s as necessary</w:t>
            </w:r>
          </w:p>
        </w:tc>
        <w:tc>
          <w:tcPr>
            <w:tcW w:w="7920" w:type="dxa"/>
          </w:tcPr>
          <w:p w:rsidR="00512B1F" w:rsidRPr="00036338" w:rsidRDefault="00512B1F" w:rsidP="00512B1F">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rsidR="00512B1F" w:rsidRPr="00036338" w:rsidRDefault="00512B1F" w:rsidP="00512B1F">
            <w:pPr>
              <w:ind w:hanging="648"/>
              <w:rPr>
                <w:rFonts w:ascii="Bookman Old Style" w:hAnsi="Bookman Old Style"/>
              </w:rPr>
            </w:pPr>
          </w:p>
        </w:tc>
      </w:tr>
    </w:tbl>
    <w:p w:rsidR="00311C17" w:rsidRPr="00036338" w:rsidRDefault="00311C17" w:rsidP="00311C17">
      <w:pPr>
        <w:pStyle w:val="BodyText"/>
        <w:rPr>
          <w:rFonts w:ascii="Bookman Old Style" w:hAnsi="Bookman Old Style"/>
          <w:b/>
          <w:bCs/>
          <w:sz w:val="24"/>
        </w:rPr>
      </w:pPr>
      <w:r w:rsidRPr="00036338">
        <w:rPr>
          <w:rFonts w:ascii="Bookman Old Style" w:hAnsi="Bookman Old Style"/>
          <w:sz w:val="24"/>
        </w:rPr>
        <w:br w:type="page"/>
      </w:r>
      <w:r w:rsidRPr="00036338">
        <w:rPr>
          <w:rFonts w:ascii="Bookman Old Style" w:hAnsi="Bookman Old Style"/>
          <w:b/>
          <w:bCs/>
          <w:sz w:val="24"/>
        </w:rPr>
        <w:lastRenderedPageBreak/>
        <w:t xml:space="preserve"> </w:t>
      </w:r>
    </w:p>
    <w:p w:rsidR="00311C17" w:rsidRPr="00036338" w:rsidRDefault="00311C17" w:rsidP="00311C17">
      <w:pPr>
        <w:pStyle w:val="Heading1"/>
        <w:rPr>
          <w:rFonts w:ascii="Bookman Old Style" w:hAnsi="Bookman Old Style"/>
          <w:sz w:val="24"/>
        </w:rPr>
      </w:pPr>
      <w:bookmarkStart w:id="44" w:name="_Toc435189762"/>
      <w:r w:rsidRPr="00036338">
        <w:rPr>
          <w:rFonts w:ascii="Bookman Old Style" w:hAnsi="Bookman Old Style"/>
          <w:sz w:val="24"/>
        </w:rPr>
        <w:t xml:space="preserve">SECTION III </w:t>
      </w:r>
      <w:r w:rsidRPr="00036338">
        <w:rPr>
          <w:rFonts w:ascii="Bookman Old Style" w:hAnsi="Bookman Old Style"/>
          <w:sz w:val="24"/>
        </w:rPr>
        <w:tab/>
        <w:t>-</w:t>
      </w:r>
      <w:r w:rsidRPr="00036338">
        <w:rPr>
          <w:rFonts w:ascii="Bookman Old Style" w:hAnsi="Bookman Old Style"/>
          <w:sz w:val="24"/>
        </w:rPr>
        <w:tab/>
        <w:t>GENERAL CONDITIONS OF CONTRACT</w:t>
      </w:r>
      <w:bookmarkEnd w:id="44"/>
    </w:p>
    <w:p w:rsidR="00311C17" w:rsidRPr="00036338" w:rsidRDefault="00311C17" w:rsidP="00311C17">
      <w:pPr>
        <w:pStyle w:val="BodyText"/>
        <w:jc w:val="both"/>
        <w:rPr>
          <w:rFonts w:ascii="Bookman Old Style" w:hAnsi="Bookman Old Style"/>
          <w:b/>
          <w:bCs/>
          <w:sz w:val="24"/>
          <w:u w:val="single"/>
        </w:rPr>
      </w:pPr>
    </w:p>
    <w:p w:rsidR="00311C17" w:rsidRPr="00036338" w:rsidRDefault="00311C17" w:rsidP="003B1588">
      <w:pPr>
        <w:pStyle w:val="Heading2"/>
        <w:numPr>
          <w:ilvl w:val="1"/>
          <w:numId w:val="51"/>
        </w:numPr>
        <w:rPr>
          <w:rFonts w:ascii="Bookman Old Style" w:hAnsi="Bookman Old Style"/>
          <w:sz w:val="24"/>
        </w:rPr>
      </w:pPr>
      <w:bookmarkStart w:id="45" w:name="_Toc435189763"/>
      <w:r w:rsidRPr="00036338">
        <w:rPr>
          <w:rFonts w:ascii="Bookman Old Style" w:hAnsi="Bookman Old Style"/>
          <w:sz w:val="24"/>
        </w:rPr>
        <w:t>Definitions</w:t>
      </w:r>
      <w:bookmarkEnd w:id="45"/>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In this Contract, the following terms shall be interpreted as indicated:-</w:t>
      </w: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Price” means the price payable to the tenderer under the Contract for the full and proper performance of its contractual obligations</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Goods” means all of the equipment, machinery, and/or other materials, which the tenderer is required to supply to the Procuring entity under the Contract.</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Procuring entity” means the organization purchasing the Goods under this Contract.</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Tenderer’ means the individual or firm supplying the Goods under this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6" w:name="_Toc435189764"/>
      <w:r w:rsidRPr="00036338">
        <w:rPr>
          <w:rFonts w:ascii="Bookman Old Style" w:hAnsi="Bookman Old Style"/>
          <w:sz w:val="24"/>
        </w:rPr>
        <w:t>Application</w:t>
      </w:r>
      <w:bookmarkEnd w:id="46"/>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These General Conditions shall apply in all Contracts made by the Procuring entity for the procurement installation and commissioning of equipment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7" w:name="_Toc435189765"/>
      <w:r w:rsidRPr="00036338">
        <w:rPr>
          <w:rFonts w:ascii="Bookman Old Style" w:hAnsi="Bookman Old Style"/>
          <w:sz w:val="24"/>
        </w:rPr>
        <w:t>Country of Origin</w:t>
      </w:r>
      <w:bookmarkEnd w:id="47"/>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For purposes of this clause, “Origin” means the place where the Goods were mined, grown or produced.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origin of Goods and Services is distinct from the nationality of the tenderer.</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8" w:name="_Toc435189766"/>
      <w:r w:rsidRPr="00036338">
        <w:rPr>
          <w:rFonts w:ascii="Bookman Old Style" w:hAnsi="Bookman Old Style"/>
          <w:sz w:val="24"/>
        </w:rPr>
        <w:t>Standards</w:t>
      </w:r>
      <w:bookmarkEnd w:id="48"/>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this Contract shall conform to the standards mentioned in the Technical Specifications.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9" w:name="_Toc435189767"/>
      <w:r w:rsidRPr="00036338">
        <w:rPr>
          <w:rFonts w:ascii="Bookman Old Style" w:hAnsi="Bookman Old Style"/>
          <w:sz w:val="24"/>
        </w:rPr>
        <w:t>Use of Contract Documents and Information</w:t>
      </w:r>
      <w:bookmarkEnd w:id="49"/>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not, without the Procuring entity’s prior written consent, make use of any document or information enumerated in paragraph 3.5.1 above</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0" w:name="_Toc435189768"/>
      <w:r w:rsidRPr="00036338">
        <w:rPr>
          <w:rFonts w:ascii="Bookman Old Style" w:hAnsi="Bookman Old Style"/>
          <w:sz w:val="24"/>
        </w:rPr>
        <w:t>Patent Rights</w:t>
      </w:r>
      <w:bookmarkEnd w:id="50"/>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1" w:name="_Toc435189769"/>
      <w:r w:rsidRPr="00036338">
        <w:rPr>
          <w:rFonts w:ascii="Bookman Old Style" w:hAnsi="Bookman Old Style"/>
          <w:sz w:val="24"/>
        </w:rPr>
        <w:t>Performance Security</w:t>
      </w:r>
      <w:bookmarkEnd w:id="51"/>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2" w:name="_Toc435189770"/>
      <w:r w:rsidRPr="00036338">
        <w:rPr>
          <w:rFonts w:ascii="Bookman Old Style" w:hAnsi="Bookman Old Style"/>
          <w:sz w:val="24"/>
        </w:rPr>
        <w:lastRenderedPageBreak/>
        <w:t>Inspection and Tests</w:t>
      </w:r>
      <w:bookmarkEnd w:id="52"/>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Nothing in paragraph 3.8 shall in any way release the tenderer from any warranty or other obligations under this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3" w:name="_Toc435189771"/>
      <w:r w:rsidRPr="00036338">
        <w:rPr>
          <w:rFonts w:ascii="Bookman Old Style" w:hAnsi="Bookman Old Style"/>
          <w:sz w:val="24"/>
        </w:rPr>
        <w:t>Packing</w:t>
      </w:r>
      <w:bookmarkEnd w:id="53"/>
    </w:p>
    <w:p w:rsidR="00311C17" w:rsidRPr="00036338" w:rsidRDefault="00311C17" w:rsidP="00311C17">
      <w:pPr>
        <w:pStyle w:val="Heading2"/>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4" w:name="_Toc435189772"/>
      <w:r w:rsidRPr="00036338">
        <w:rPr>
          <w:rFonts w:ascii="Bookman Old Style" w:hAnsi="Bookman Old Style"/>
          <w:sz w:val="24"/>
        </w:rPr>
        <w:t>Delivery and Documents</w:t>
      </w:r>
      <w:bookmarkEnd w:id="54"/>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5" w:name="_Toc435189773"/>
      <w:r w:rsidRPr="00036338">
        <w:rPr>
          <w:rFonts w:ascii="Bookman Old Style" w:hAnsi="Bookman Old Style"/>
          <w:sz w:val="24"/>
        </w:rPr>
        <w:t>Insurance</w:t>
      </w:r>
      <w:bookmarkEnd w:id="55"/>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6" w:name="_Toc435189774"/>
      <w:r w:rsidRPr="00036338">
        <w:rPr>
          <w:rFonts w:ascii="Bookman Old Style" w:hAnsi="Bookman Old Style"/>
          <w:sz w:val="24"/>
        </w:rPr>
        <w:t>Payment</w:t>
      </w:r>
      <w:bookmarkEnd w:id="56"/>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The method and conditions of payment to be made to the tenderer under this Contract shall be specified in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Payments shall be made promptly by the Procuring entity as specified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7" w:name="_Toc435189775"/>
      <w:r w:rsidRPr="00036338">
        <w:rPr>
          <w:rFonts w:ascii="Bookman Old Style" w:hAnsi="Bookman Old Style"/>
          <w:sz w:val="24"/>
        </w:rPr>
        <w:t>Prices</w:t>
      </w:r>
      <w:bookmarkEnd w:id="57"/>
    </w:p>
    <w:p w:rsidR="00311C17" w:rsidRPr="00036338" w:rsidRDefault="00311C17" w:rsidP="00311C17">
      <w:pPr>
        <w:pStyle w:val="Heading2"/>
        <w:rPr>
          <w:rFonts w:ascii="Bookman Old Style" w:hAnsi="Bookman Old Style"/>
          <w:sz w:val="24"/>
        </w:rPr>
      </w:pPr>
    </w:p>
    <w:p w:rsidR="00311C17" w:rsidRPr="00036338" w:rsidRDefault="00311C17" w:rsidP="003B1588">
      <w:pPr>
        <w:pStyle w:val="BodyText"/>
        <w:numPr>
          <w:ilvl w:val="2"/>
          <w:numId w:val="52"/>
        </w:numPr>
        <w:jc w:val="both"/>
        <w:rPr>
          <w:rFonts w:ascii="Bookman Old Style" w:hAnsi="Bookman Old Style"/>
          <w:sz w:val="24"/>
        </w:rPr>
      </w:pPr>
      <w:r w:rsidRPr="00036338">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3.31.2 Contract price variations shall not be allowed for contracts not exceeding one year (12 months)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Where contract price variation is allowed, the variation shall not exceed 10% of the original contract price.</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Price variation request shall be processed by the procuring entity within 30 days of receiving the request.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8" w:name="_Toc435189776"/>
      <w:r w:rsidRPr="00036338">
        <w:rPr>
          <w:rFonts w:ascii="Bookman Old Style" w:hAnsi="Bookman Old Style"/>
          <w:sz w:val="24"/>
        </w:rPr>
        <w:t>Assignment</w:t>
      </w:r>
      <w:bookmarkEnd w:id="58"/>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3"/>
        </w:numPr>
        <w:jc w:val="both"/>
        <w:rPr>
          <w:rFonts w:ascii="Bookman Old Style" w:hAnsi="Bookman Old Style"/>
          <w:sz w:val="24"/>
        </w:rPr>
      </w:pPr>
      <w:r w:rsidRPr="00036338">
        <w:rPr>
          <w:rFonts w:ascii="Bookman Old Style" w:hAnsi="Bookman Old Style"/>
          <w:sz w:val="24"/>
        </w:rPr>
        <w:t>The tenderer shall not assign, in whole or in part, its obligations to perform under this Contract, except with the Procuring entity’s prior written consent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9" w:name="_Toc435189777"/>
      <w:r w:rsidRPr="00036338">
        <w:rPr>
          <w:rFonts w:ascii="Bookman Old Style" w:hAnsi="Bookman Old Style"/>
          <w:sz w:val="24"/>
        </w:rPr>
        <w:t>Subcontracts</w:t>
      </w:r>
      <w:bookmarkEnd w:id="59"/>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4"/>
        </w:numPr>
        <w:jc w:val="both"/>
        <w:rPr>
          <w:rFonts w:ascii="Bookman Old Style" w:hAnsi="Bookman Old Style"/>
          <w:sz w:val="24"/>
        </w:rPr>
      </w:pPr>
      <w:r w:rsidRPr="00036338">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0" w:name="_Toc435189778"/>
      <w:r w:rsidRPr="00036338">
        <w:rPr>
          <w:rFonts w:ascii="Bookman Old Style" w:hAnsi="Bookman Old Style"/>
          <w:sz w:val="24"/>
        </w:rPr>
        <w:t>Termination for default</w:t>
      </w:r>
      <w:bookmarkEnd w:id="60"/>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perform any other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in the judgment of the Procuring entity has engaged in corrupt or fraudulent practices in competing for or in executing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1" w:name="_Toc435189779"/>
      <w:r w:rsidRPr="00036338">
        <w:rPr>
          <w:rFonts w:ascii="Bookman Old Style" w:hAnsi="Bookman Old Style"/>
          <w:sz w:val="24"/>
        </w:rPr>
        <w:t>Liquidated Damages</w:t>
      </w:r>
      <w:bookmarkEnd w:id="61"/>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4"/>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2" w:name="_Toc435189780"/>
      <w:r w:rsidRPr="00036338">
        <w:rPr>
          <w:rFonts w:ascii="Bookman Old Style" w:hAnsi="Bookman Old Style"/>
          <w:sz w:val="24"/>
        </w:rPr>
        <w:t>Resolution of Disputes</w:t>
      </w:r>
      <w:bookmarkEnd w:id="62"/>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6"/>
        </w:numPr>
        <w:jc w:val="both"/>
        <w:rPr>
          <w:rFonts w:ascii="Bookman Old Style" w:hAnsi="Bookman Old Style"/>
          <w:sz w:val="24"/>
        </w:rPr>
      </w:pPr>
      <w:r w:rsidRPr="00036338">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7"/>
        </w:numPr>
        <w:jc w:val="both"/>
        <w:rPr>
          <w:rFonts w:ascii="Bookman Old Style" w:hAnsi="Bookman Old Style"/>
          <w:sz w:val="24"/>
        </w:rPr>
      </w:pPr>
      <w:r w:rsidRPr="00036338">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036338">
        <w:rPr>
          <w:rFonts w:ascii="Bookman Old Style" w:hAnsi="Bookman Old Style"/>
          <w:sz w:val="24"/>
        </w:rPr>
        <w:tab/>
        <w:t>forum, and/or international arbitration.</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3" w:name="_Toc435189781"/>
      <w:r w:rsidRPr="00036338">
        <w:rPr>
          <w:rFonts w:ascii="Bookman Old Style" w:hAnsi="Bookman Old Style"/>
          <w:sz w:val="24"/>
        </w:rPr>
        <w:t>Language and Law</w:t>
      </w:r>
      <w:bookmarkEnd w:id="63"/>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8"/>
        </w:numPr>
        <w:jc w:val="both"/>
        <w:rPr>
          <w:rFonts w:ascii="Bookman Old Style" w:hAnsi="Bookman Old Style"/>
          <w:sz w:val="24"/>
        </w:rPr>
      </w:pPr>
      <w:r w:rsidRPr="00036338">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4" w:name="_Toc435189782"/>
      <w:r w:rsidRPr="00036338">
        <w:rPr>
          <w:rFonts w:ascii="Bookman Old Style" w:hAnsi="Bookman Old Style"/>
          <w:sz w:val="24"/>
        </w:rPr>
        <w:t>Force Majeure</w:t>
      </w:r>
      <w:bookmarkEnd w:id="64"/>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9"/>
        </w:numPr>
        <w:jc w:val="both"/>
        <w:rPr>
          <w:rFonts w:ascii="Bookman Old Style" w:hAnsi="Bookman Old Style"/>
          <w:sz w:val="24"/>
        </w:rPr>
      </w:pPr>
      <w:r w:rsidRPr="00036338">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5" w:name="_Toc435189783"/>
      <w:r w:rsidRPr="00036338">
        <w:rPr>
          <w:rFonts w:ascii="Bookman Old Style" w:hAnsi="Bookman Old Style"/>
          <w:sz w:val="24"/>
        </w:rPr>
        <w:lastRenderedPageBreak/>
        <w:t>SECTION IV</w:t>
      </w:r>
      <w:r w:rsidRPr="00036338">
        <w:rPr>
          <w:rFonts w:ascii="Bookman Old Style" w:hAnsi="Bookman Old Style"/>
          <w:sz w:val="24"/>
        </w:rPr>
        <w:tab/>
        <w:t>-</w:t>
      </w:r>
      <w:r w:rsidRPr="00036338">
        <w:rPr>
          <w:rFonts w:ascii="Bookman Old Style" w:hAnsi="Bookman Old Style"/>
          <w:sz w:val="24"/>
        </w:rPr>
        <w:tab/>
        <w:t>SPECIAL CONDITIONS OF CONTRACT</w:t>
      </w:r>
      <w:bookmarkEnd w:id="65"/>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4.1.</w:t>
      </w:r>
      <w:r w:rsidRPr="00036338">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42.</w:t>
      </w:r>
      <w:r w:rsidRPr="00036338">
        <w:rPr>
          <w:rFonts w:ascii="Bookman Old Style" w:hAnsi="Bookman Old Style"/>
          <w:sz w:val="24"/>
        </w:rPr>
        <w:tab/>
        <w:t>Special conditions of contract as relates to the GCC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036338" w:rsidTr="00CC227D">
        <w:tc>
          <w:tcPr>
            <w:tcW w:w="3060" w:type="dxa"/>
          </w:tcPr>
          <w:p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REFERENCE OF GCC</w:t>
            </w:r>
          </w:p>
        </w:tc>
        <w:tc>
          <w:tcPr>
            <w:tcW w:w="4968" w:type="dxa"/>
          </w:tcPr>
          <w:p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SPECIAL CONDITIONS OF CONTRACT</w:t>
            </w:r>
          </w:p>
          <w:p w:rsidR="00311C17" w:rsidRPr="00036338" w:rsidRDefault="00311C17" w:rsidP="00CC227D">
            <w:pPr>
              <w:pStyle w:val="BodyText"/>
              <w:jc w:val="both"/>
              <w:rPr>
                <w:rFonts w:ascii="Bookman Old Style" w:hAnsi="Bookman Old Style"/>
                <w:b/>
                <w:bCs/>
                <w:sz w:val="24"/>
              </w:rPr>
            </w:pPr>
          </w:p>
        </w:tc>
      </w:tr>
      <w:tr w:rsidR="00311C17" w:rsidRPr="00036338" w:rsidTr="00CC227D">
        <w:tc>
          <w:tcPr>
            <w:tcW w:w="3060" w:type="dxa"/>
          </w:tcPr>
          <w:p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3.12.1</w:t>
            </w:r>
          </w:p>
        </w:tc>
        <w:tc>
          <w:tcPr>
            <w:tcW w:w="4968" w:type="dxa"/>
          </w:tcPr>
          <w:p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 xml:space="preserve">Indicate terms of payment </w:t>
            </w:r>
          </w:p>
          <w:p w:rsidR="00311C17" w:rsidRPr="00036338" w:rsidRDefault="00311C17" w:rsidP="00CC227D">
            <w:pPr>
              <w:pStyle w:val="BodyText"/>
              <w:jc w:val="both"/>
              <w:rPr>
                <w:rFonts w:ascii="Bookman Old Style" w:hAnsi="Bookman Old Style"/>
                <w:i/>
                <w:iCs/>
                <w:sz w:val="24"/>
              </w:rPr>
            </w:pPr>
          </w:p>
          <w:p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Payments will be made within 30 days upon provision of acceptable service and invoice.</w:t>
            </w:r>
          </w:p>
          <w:p w:rsidR="00311C17" w:rsidRPr="00036338" w:rsidRDefault="00311C17" w:rsidP="00CC227D">
            <w:pPr>
              <w:pStyle w:val="BodyText"/>
              <w:jc w:val="both"/>
              <w:rPr>
                <w:rFonts w:ascii="Bookman Old Style" w:hAnsi="Bookman Old Style"/>
                <w:i/>
                <w:iCs/>
                <w:sz w:val="24"/>
              </w:rPr>
            </w:pPr>
          </w:p>
        </w:tc>
      </w:tr>
      <w:tr w:rsidR="00311C17" w:rsidRPr="00036338" w:rsidTr="00CC227D">
        <w:tc>
          <w:tcPr>
            <w:tcW w:w="3060" w:type="dxa"/>
          </w:tcPr>
          <w:p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3.18.1</w:t>
            </w:r>
          </w:p>
        </w:tc>
        <w:tc>
          <w:tcPr>
            <w:tcW w:w="4968" w:type="dxa"/>
          </w:tcPr>
          <w:p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Indicate resolutions of disputes</w:t>
            </w:r>
          </w:p>
          <w:p w:rsidR="00311C17" w:rsidRPr="00036338" w:rsidRDefault="00311C17" w:rsidP="00CC227D">
            <w:pPr>
              <w:pStyle w:val="BodyText"/>
              <w:jc w:val="both"/>
              <w:rPr>
                <w:rFonts w:ascii="Bookman Old Style" w:hAnsi="Bookman Old Style"/>
                <w:i/>
                <w:iCs/>
                <w:sz w:val="24"/>
              </w:rPr>
            </w:pPr>
          </w:p>
          <w:p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 xml:space="preserve">Arbitration as provided in the laws of Kenya </w:t>
            </w:r>
          </w:p>
          <w:p w:rsidR="00311C17" w:rsidRPr="00036338" w:rsidRDefault="00311C17" w:rsidP="00CC227D">
            <w:pPr>
              <w:pStyle w:val="BodyText"/>
              <w:jc w:val="both"/>
              <w:rPr>
                <w:rFonts w:ascii="Bookman Old Style" w:hAnsi="Bookman Old Style"/>
                <w:i/>
                <w:iCs/>
                <w:sz w:val="24"/>
              </w:rPr>
            </w:pPr>
          </w:p>
        </w:tc>
      </w:tr>
      <w:tr w:rsidR="00311C17" w:rsidRPr="00036338" w:rsidTr="00CC227D">
        <w:tc>
          <w:tcPr>
            <w:tcW w:w="3060" w:type="dxa"/>
          </w:tcPr>
          <w:p w:rsidR="00311C17" w:rsidRPr="00036338" w:rsidRDefault="00C9758E" w:rsidP="00CC227D">
            <w:pPr>
              <w:pStyle w:val="BodyText"/>
              <w:jc w:val="both"/>
              <w:rPr>
                <w:rFonts w:ascii="Bookman Old Style" w:hAnsi="Bookman Old Style"/>
                <w:sz w:val="24"/>
              </w:rPr>
            </w:pPr>
            <w:r>
              <w:rPr>
                <w:rFonts w:ascii="Bookman Old Style" w:hAnsi="Bookman Old Style"/>
                <w:sz w:val="24"/>
              </w:rPr>
              <w:t>3.7.3</w:t>
            </w:r>
          </w:p>
        </w:tc>
        <w:tc>
          <w:tcPr>
            <w:tcW w:w="4968" w:type="dxa"/>
          </w:tcPr>
          <w:p w:rsidR="00311C17" w:rsidRPr="00036338" w:rsidRDefault="00C9758E" w:rsidP="00CC227D">
            <w:pPr>
              <w:pStyle w:val="BodyText"/>
              <w:jc w:val="both"/>
              <w:rPr>
                <w:rFonts w:ascii="Bookman Old Style" w:hAnsi="Bookman Old Style"/>
                <w:sz w:val="24"/>
              </w:rPr>
            </w:pPr>
            <w:r w:rsidRPr="00C9758E">
              <w:rPr>
                <w:rFonts w:ascii="Bookman Old Style" w:hAnsi="Bookman Old Style"/>
                <w:sz w:val="24"/>
              </w:rPr>
              <w:t xml:space="preserve">Performance security of 10% of the bid sum in form of a bank guarantee </w:t>
            </w:r>
          </w:p>
        </w:tc>
      </w:tr>
    </w:tbl>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6" w:name="_Toc435189784"/>
      <w:r w:rsidRPr="00036338">
        <w:rPr>
          <w:rFonts w:ascii="Bookman Old Style" w:hAnsi="Bookman Old Style"/>
          <w:sz w:val="24"/>
        </w:rPr>
        <w:lastRenderedPageBreak/>
        <w:t>SECTION V</w:t>
      </w:r>
      <w:r w:rsidRPr="00036338">
        <w:rPr>
          <w:rFonts w:ascii="Bookman Old Style" w:hAnsi="Bookman Old Style"/>
          <w:sz w:val="24"/>
        </w:rPr>
        <w:tab/>
        <w:t>-</w:t>
      </w:r>
      <w:r w:rsidRPr="00036338">
        <w:rPr>
          <w:rFonts w:ascii="Bookman Old Style" w:hAnsi="Bookman Old Style"/>
          <w:sz w:val="24"/>
        </w:rPr>
        <w:tab/>
        <w:t>TECHNICAL SPECIFICATIONS</w:t>
      </w:r>
      <w:bookmarkEnd w:id="66"/>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rsidR="00311C17" w:rsidRPr="00036338" w:rsidRDefault="00311C17" w:rsidP="00311C17">
      <w:pPr>
        <w:pStyle w:val="BodyText"/>
        <w:rPr>
          <w:rFonts w:ascii="Bookman Old Style" w:hAnsi="Bookman Old Style"/>
          <w:b/>
          <w:bCs/>
          <w:sz w:val="24"/>
        </w:rPr>
      </w:pPr>
    </w:p>
    <w:p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036338" w:rsidRDefault="00311C17" w:rsidP="00311C17">
      <w:pPr>
        <w:pStyle w:val="BodyText"/>
        <w:rPr>
          <w:rFonts w:ascii="Bookman Old Style" w:hAnsi="Bookman Old Style"/>
          <w:sz w:val="24"/>
        </w:rPr>
      </w:pPr>
    </w:p>
    <w:p w:rsidR="00311C17" w:rsidRPr="00036338" w:rsidRDefault="00311C17" w:rsidP="003B1588">
      <w:pPr>
        <w:pStyle w:val="BodyText"/>
        <w:numPr>
          <w:ilvl w:val="2"/>
          <w:numId w:val="26"/>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rsidR="00311C17" w:rsidRPr="00036338" w:rsidRDefault="00311C17" w:rsidP="00311C17">
      <w:pPr>
        <w:pStyle w:val="BodyText"/>
        <w:rPr>
          <w:rFonts w:ascii="Bookman Old Style" w:hAnsi="Bookman Old Style"/>
          <w:sz w:val="24"/>
        </w:rPr>
      </w:pPr>
    </w:p>
    <w:p w:rsidR="00311C17" w:rsidRPr="00036338" w:rsidRDefault="00311C17" w:rsidP="003B1588">
      <w:pPr>
        <w:pStyle w:val="BodyText"/>
        <w:numPr>
          <w:ilvl w:val="0"/>
          <w:numId w:val="27"/>
        </w:numPr>
        <w:rPr>
          <w:rFonts w:ascii="Bookman Old Style" w:hAnsi="Bookman Old Style"/>
          <w:sz w:val="24"/>
        </w:rPr>
      </w:pPr>
      <w:r w:rsidRPr="00036338">
        <w:rPr>
          <w:rFonts w:ascii="Bookman Old Style" w:hAnsi="Bookman Old Style"/>
          <w:sz w:val="24"/>
        </w:rPr>
        <w:t>Shortest possible delivery period of each product</w:t>
      </w:r>
    </w:p>
    <w:p w:rsidR="00311C17" w:rsidRPr="00036338" w:rsidRDefault="00311C17" w:rsidP="00311C17">
      <w:pPr>
        <w:pStyle w:val="BodyText"/>
        <w:ind w:left="1080"/>
        <w:rPr>
          <w:rFonts w:ascii="Bookman Old Style" w:hAnsi="Bookman Old Style"/>
          <w:sz w:val="24"/>
        </w:rPr>
      </w:pPr>
    </w:p>
    <w:p w:rsidR="00311C17" w:rsidRPr="00036338" w:rsidRDefault="00311C17" w:rsidP="003B1588">
      <w:pPr>
        <w:pStyle w:val="BodyText"/>
        <w:numPr>
          <w:ilvl w:val="1"/>
          <w:numId w:val="26"/>
        </w:numPr>
        <w:rPr>
          <w:rFonts w:ascii="Bookman Old Style" w:hAnsi="Bookman Old Style"/>
          <w:sz w:val="24"/>
        </w:rPr>
      </w:pPr>
      <w:r w:rsidRPr="00036338">
        <w:rPr>
          <w:rFonts w:ascii="Bookman Old Style" w:hAnsi="Bookman Old Style"/>
          <w:sz w:val="24"/>
        </w:rPr>
        <w:t>Information on proper representative and/or workshop for back-up service/repair and maintenance including their names and addresses.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E721BD" w:rsidRPr="00E721BD" w:rsidRDefault="00E721BD" w:rsidP="00E721BD">
      <w:pPr>
        <w:ind w:left="567"/>
        <w:rPr>
          <w:rFonts w:ascii="Tahoma" w:hAnsi="Tahoma" w:cs="Tahoma"/>
          <w:b/>
          <w:u w:val="single"/>
        </w:rPr>
      </w:pPr>
      <w:r w:rsidRPr="00E721BD">
        <w:rPr>
          <w:rFonts w:ascii="Tahoma" w:hAnsi="Tahoma" w:cs="Tahoma"/>
          <w:b/>
          <w:u w:val="single"/>
        </w:rPr>
        <w:t>TECHNICAL SPECIFICATIONS</w:t>
      </w:r>
    </w:p>
    <w:p w:rsidR="00E721BD" w:rsidRPr="00E721BD" w:rsidRDefault="00E721BD" w:rsidP="00E721BD">
      <w:pPr>
        <w:ind w:left="567"/>
        <w:rPr>
          <w:rFonts w:ascii="Tahoma" w:hAnsi="Tahoma" w:cs="Tahoma"/>
          <w:b/>
          <w:u w:val="single"/>
        </w:rPr>
      </w:pPr>
    </w:p>
    <w:p w:rsidR="00221AC7" w:rsidRDefault="00E721BD" w:rsidP="00311C17">
      <w:pPr>
        <w:pStyle w:val="BodyText"/>
        <w:rPr>
          <w:rFonts w:ascii="Bookman Old Style" w:hAnsi="Bookman Old Style"/>
          <w:b/>
          <w:sz w:val="24"/>
        </w:rPr>
      </w:pPr>
      <w:r>
        <w:rPr>
          <w:rFonts w:ascii="Bookman Old Style" w:hAnsi="Bookman Old Style"/>
          <w:b/>
          <w:sz w:val="24"/>
        </w:rPr>
        <w:t xml:space="preserve">SPECIFIC </w:t>
      </w:r>
      <w:r w:rsidR="000F33FF" w:rsidRPr="00036338">
        <w:rPr>
          <w:rFonts w:ascii="Bookman Old Style" w:hAnsi="Bookman Old Style"/>
          <w:b/>
          <w:sz w:val="24"/>
        </w:rPr>
        <w:t>TECHNICAL SPECIFICATIONS</w:t>
      </w:r>
    </w:p>
    <w:p w:rsidR="00596DF2" w:rsidRPr="00596DF2" w:rsidRDefault="00596DF2" w:rsidP="00596DF2">
      <w:pPr>
        <w:rPr>
          <w:rFonts w:ascii="Bookman Old Style" w:hAnsi="Bookman Old Style"/>
          <w:b/>
          <w:color w:val="0070C0"/>
        </w:rPr>
      </w:pPr>
      <w:r w:rsidRPr="00596DF2">
        <w:rPr>
          <w:rFonts w:ascii="Bookman Old Style" w:hAnsi="Bookman Old Style"/>
          <w:b/>
          <w:color w:val="0070C0"/>
        </w:rPr>
        <w:t>Compliance to Technical Specifications</w:t>
      </w:r>
    </w:p>
    <w:p w:rsidR="00596DF2" w:rsidRPr="00596DF2" w:rsidRDefault="00596DF2" w:rsidP="00596DF2">
      <w:pPr>
        <w:widowControl w:val="0"/>
        <w:autoSpaceDE w:val="0"/>
        <w:autoSpaceDN w:val="0"/>
        <w:adjustRightInd w:val="0"/>
        <w:spacing w:before="107" w:line="368" w:lineRule="exact"/>
        <w:ind w:left="20"/>
        <w:rPr>
          <w:rFonts w:ascii="Cambria Bold" w:hAnsi="Cambria Bold" w:cs="Cambria Bold"/>
          <w:color w:val="0070C0"/>
          <w:sz w:val="36"/>
          <w:szCs w:val="32"/>
        </w:rPr>
      </w:pPr>
      <w:r w:rsidRPr="00596DF2">
        <w:rPr>
          <w:rFonts w:ascii="Cambria Bold" w:hAnsi="Cambria Bold" w:cs="Cambria Bold"/>
          <w:color w:val="0070C0"/>
          <w:sz w:val="36"/>
          <w:szCs w:val="32"/>
        </w:rPr>
        <w:t>i.2 Licenses Upgrade  SPECIFICATIONS</w:t>
      </w:r>
    </w:p>
    <w:p w:rsidR="00596DF2" w:rsidRPr="00596DF2" w:rsidRDefault="00596DF2" w:rsidP="00596DF2">
      <w:pPr>
        <w:widowControl w:val="0"/>
        <w:autoSpaceDE w:val="0"/>
        <w:autoSpaceDN w:val="0"/>
        <w:adjustRightInd w:val="0"/>
        <w:spacing w:line="384" w:lineRule="exact"/>
        <w:ind w:left="116"/>
        <w:jc w:val="both"/>
        <w:rPr>
          <w:rFonts w:ascii="Cambria Bold" w:hAnsi="Cambria Bold" w:cs="Cambria Bold"/>
          <w:color w:val="0070C0"/>
          <w:sz w:val="36"/>
          <w:szCs w:val="32"/>
        </w:rPr>
      </w:pPr>
    </w:p>
    <w:tbl>
      <w:tblPr>
        <w:tblW w:w="8897" w:type="dxa"/>
        <w:tblInd w:w="220" w:type="dxa"/>
        <w:tblCellMar>
          <w:left w:w="0" w:type="dxa"/>
          <w:right w:w="0" w:type="dxa"/>
        </w:tblCellMar>
        <w:tblLook w:val="04A0" w:firstRow="1" w:lastRow="0" w:firstColumn="1" w:lastColumn="0" w:noHBand="0" w:noVBand="1"/>
      </w:tblPr>
      <w:tblGrid>
        <w:gridCol w:w="2142"/>
        <w:gridCol w:w="4697"/>
        <w:gridCol w:w="2058"/>
      </w:tblGrid>
      <w:tr w:rsidR="00596DF2" w:rsidRPr="00596DF2" w:rsidTr="009D7635">
        <w:trPr>
          <w:trHeight w:hRule="exact" w:val="333"/>
        </w:trPr>
        <w:tc>
          <w:tcPr>
            <w:tcW w:w="2142" w:type="dxa"/>
            <w:tcBorders>
              <w:top w:val="single" w:sz="6" w:space="0" w:color="000000"/>
              <w:left w:val="single" w:sz="6" w:space="0" w:color="000000"/>
              <w:bottom w:val="single" w:sz="6" w:space="0" w:color="000000"/>
              <w:right w:val="single" w:sz="6" w:space="0" w:color="000000"/>
            </w:tcBorders>
            <w:hideMark/>
          </w:tcPr>
          <w:p w:rsidR="00596DF2" w:rsidRPr="00596DF2" w:rsidRDefault="00596DF2" w:rsidP="00596DF2">
            <w:pPr>
              <w:widowControl w:val="0"/>
              <w:autoSpaceDE w:val="0"/>
              <w:autoSpaceDN w:val="0"/>
              <w:adjustRightInd w:val="0"/>
              <w:spacing w:before="21" w:line="276" w:lineRule="exact"/>
              <w:ind w:left="107"/>
              <w:jc w:val="both"/>
              <w:rPr>
                <w:rFonts w:ascii="Times New Roman Bold" w:hAnsi="Times New Roman Bold" w:cs="Times New Roman Bold"/>
                <w:color w:val="0070C0"/>
                <w:sz w:val="28"/>
              </w:rPr>
            </w:pPr>
            <w:r w:rsidRPr="00596DF2">
              <w:rPr>
                <w:rFonts w:ascii="Times New Roman Bold" w:hAnsi="Times New Roman Bold" w:cs="Times New Roman Bold"/>
                <w:color w:val="0070C0"/>
                <w:sz w:val="28"/>
              </w:rPr>
              <w:t>Part number</w:t>
            </w:r>
          </w:p>
        </w:tc>
        <w:tc>
          <w:tcPr>
            <w:tcW w:w="4697" w:type="dxa"/>
            <w:tcBorders>
              <w:top w:val="single" w:sz="6" w:space="0" w:color="000000"/>
              <w:left w:val="single" w:sz="6" w:space="0" w:color="000000"/>
              <w:bottom w:val="single" w:sz="6" w:space="0" w:color="000000"/>
              <w:right w:val="single" w:sz="6" w:space="0" w:color="000000"/>
            </w:tcBorders>
            <w:hideMark/>
          </w:tcPr>
          <w:p w:rsidR="00596DF2" w:rsidRPr="00596DF2" w:rsidRDefault="00596DF2" w:rsidP="00596DF2">
            <w:pPr>
              <w:widowControl w:val="0"/>
              <w:autoSpaceDE w:val="0"/>
              <w:autoSpaceDN w:val="0"/>
              <w:adjustRightInd w:val="0"/>
              <w:spacing w:before="21" w:line="276" w:lineRule="exact"/>
              <w:ind w:left="108"/>
              <w:jc w:val="both"/>
              <w:rPr>
                <w:rFonts w:ascii="Times New Roman Bold" w:hAnsi="Times New Roman Bold" w:cs="Times New Roman Bold"/>
                <w:color w:val="0070C0"/>
                <w:sz w:val="28"/>
              </w:rPr>
            </w:pPr>
            <w:r w:rsidRPr="00596DF2">
              <w:rPr>
                <w:rFonts w:ascii="Times New Roman Bold" w:hAnsi="Times New Roman Bold" w:cs="Times New Roman Bold"/>
                <w:color w:val="0070C0"/>
                <w:sz w:val="28"/>
              </w:rPr>
              <w:t>Part description</w:t>
            </w:r>
          </w:p>
        </w:tc>
        <w:tc>
          <w:tcPr>
            <w:tcW w:w="2058" w:type="dxa"/>
            <w:tcBorders>
              <w:top w:val="single" w:sz="6" w:space="0" w:color="000000"/>
              <w:left w:val="single" w:sz="6" w:space="0" w:color="000000"/>
              <w:bottom w:val="single" w:sz="6" w:space="0" w:color="000000"/>
              <w:right w:val="single" w:sz="6" w:space="0" w:color="000000"/>
            </w:tcBorders>
            <w:hideMark/>
          </w:tcPr>
          <w:p w:rsidR="00596DF2" w:rsidRPr="00596DF2" w:rsidRDefault="00596DF2" w:rsidP="00596DF2">
            <w:pPr>
              <w:widowControl w:val="0"/>
              <w:autoSpaceDE w:val="0"/>
              <w:autoSpaceDN w:val="0"/>
              <w:adjustRightInd w:val="0"/>
              <w:spacing w:before="21" w:line="276" w:lineRule="exact"/>
              <w:ind w:left="107"/>
              <w:jc w:val="both"/>
              <w:rPr>
                <w:rFonts w:ascii="Times New Roman Bold" w:hAnsi="Times New Roman Bold" w:cs="Times New Roman Bold"/>
                <w:color w:val="0070C0"/>
                <w:sz w:val="28"/>
              </w:rPr>
            </w:pPr>
            <w:r w:rsidRPr="00596DF2">
              <w:rPr>
                <w:rFonts w:ascii="Times New Roman Bold" w:hAnsi="Times New Roman Bold" w:cs="Times New Roman Bold"/>
                <w:color w:val="0070C0"/>
                <w:sz w:val="28"/>
              </w:rPr>
              <w:t>Quantity</w:t>
            </w:r>
          </w:p>
        </w:tc>
      </w:tr>
      <w:tr w:rsidR="00596DF2" w:rsidRPr="00596DF2" w:rsidTr="009D7635">
        <w:trPr>
          <w:trHeight w:hRule="exact" w:val="1322"/>
        </w:trPr>
        <w:tc>
          <w:tcPr>
            <w:tcW w:w="2142" w:type="dxa"/>
            <w:tcBorders>
              <w:top w:val="single" w:sz="6" w:space="0" w:color="000000"/>
              <w:left w:val="single" w:sz="6" w:space="0" w:color="000000"/>
              <w:bottom w:val="single" w:sz="6" w:space="0" w:color="000000"/>
              <w:right w:val="single" w:sz="6" w:space="0" w:color="000000"/>
            </w:tcBorders>
            <w:hideMark/>
          </w:tcPr>
          <w:p w:rsidR="00596DF2" w:rsidRPr="00596DF2" w:rsidRDefault="00596DF2" w:rsidP="00596DF2">
            <w:pPr>
              <w:widowControl w:val="0"/>
              <w:autoSpaceDE w:val="0"/>
              <w:autoSpaceDN w:val="0"/>
              <w:adjustRightInd w:val="0"/>
              <w:spacing w:before="176" w:line="276" w:lineRule="exact"/>
              <w:ind w:left="107"/>
              <w:jc w:val="both"/>
              <w:rPr>
                <w:color w:val="0070C0"/>
                <w:sz w:val="32"/>
              </w:rPr>
            </w:pPr>
            <w:r w:rsidRPr="00596DF2">
              <w:rPr>
                <w:color w:val="0070C0"/>
                <w:sz w:val="32"/>
              </w:rPr>
              <w:t>DOPGLL</w:t>
            </w:r>
          </w:p>
        </w:tc>
        <w:tc>
          <w:tcPr>
            <w:tcW w:w="4697" w:type="dxa"/>
            <w:tcBorders>
              <w:top w:val="single" w:sz="6" w:space="0" w:color="000000"/>
              <w:left w:val="single" w:sz="6" w:space="0" w:color="000000"/>
              <w:bottom w:val="single" w:sz="6" w:space="0" w:color="000000"/>
              <w:right w:val="single" w:sz="6" w:space="0" w:color="000000"/>
            </w:tcBorders>
            <w:hideMark/>
          </w:tcPr>
          <w:p w:rsidR="00596DF2" w:rsidRPr="00596DF2" w:rsidRDefault="00596DF2" w:rsidP="00596DF2">
            <w:pPr>
              <w:widowControl w:val="0"/>
              <w:autoSpaceDE w:val="0"/>
              <w:autoSpaceDN w:val="0"/>
              <w:adjustRightInd w:val="0"/>
              <w:spacing w:before="36" w:line="276" w:lineRule="exact"/>
              <w:ind w:left="108"/>
              <w:jc w:val="both"/>
              <w:rPr>
                <w:color w:val="0070C0"/>
                <w:sz w:val="32"/>
              </w:rPr>
            </w:pPr>
            <w:r w:rsidRPr="00596DF2">
              <w:rPr>
                <w:color w:val="0070C0"/>
                <w:sz w:val="32"/>
              </w:rPr>
              <w:t>IBM I2 Analyst's Notebook Concurrent User SW Subscription &amp; Support Reinstatement 12 Months</w:t>
            </w:r>
          </w:p>
        </w:tc>
        <w:tc>
          <w:tcPr>
            <w:tcW w:w="2058" w:type="dxa"/>
            <w:tcBorders>
              <w:top w:val="single" w:sz="6" w:space="0" w:color="000000"/>
              <w:left w:val="single" w:sz="6" w:space="0" w:color="000000"/>
              <w:bottom w:val="single" w:sz="6" w:space="0" w:color="000000"/>
              <w:right w:val="single" w:sz="6" w:space="0" w:color="000000"/>
            </w:tcBorders>
            <w:hideMark/>
          </w:tcPr>
          <w:p w:rsidR="00596DF2" w:rsidRPr="00596DF2" w:rsidRDefault="00596DF2" w:rsidP="00596DF2">
            <w:pPr>
              <w:widowControl w:val="0"/>
              <w:autoSpaceDE w:val="0"/>
              <w:autoSpaceDN w:val="0"/>
              <w:adjustRightInd w:val="0"/>
              <w:spacing w:before="176" w:line="276" w:lineRule="exact"/>
              <w:ind w:left="907"/>
              <w:jc w:val="both"/>
              <w:rPr>
                <w:color w:val="0070C0"/>
                <w:sz w:val="32"/>
              </w:rPr>
            </w:pPr>
            <w:r w:rsidRPr="00596DF2">
              <w:rPr>
                <w:color w:val="0070C0"/>
                <w:sz w:val="32"/>
              </w:rPr>
              <w:t>5</w:t>
            </w:r>
          </w:p>
        </w:tc>
      </w:tr>
      <w:tr w:rsidR="00596DF2" w:rsidRPr="00596DF2" w:rsidTr="009D7635">
        <w:trPr>
          <w:trHeight w:hRule="exact" w:val="2036"/>
        </w:trPr>
        <w:tc>
          <w:tcPr>
            <w:tcW w:w="2142" w:type="dxa"/>
            <w:tcBorders>
              <w:top w:val="single" w:sz="6" w:space="0" w:color="000000"/>
              <w:left w:val="single" w:sz="6" w:space="0" w:color="000000"/>
              <w:bottom w:val="single" w:sz="6" w:space="0" w:color="000000"/>
              <w:right w:val="single" w:sz="6" w:space="0" w:color="000000"/>
            </w:tcBorders>
            <w:hideMark/>
          </w:tcPr>
          <w:p w:rsidR="00596DF2" w:rsidRPr="00596DF2" w:rsidRDefault="00596DF2" w:rsidP="00596DF2">
            <w:pPr>
              <w:widowControl w:val="0"/>
              <w:autoSpaceDE w:val="0"/>
              <w:autoSpaceDN w:val="0"/>
              <w:adjustRightInd w:val="0"/>
              <w:spacing w:before="176" w:line="276" w:lineRule="exact"/>
              <w:ind w:left="107"/>
              <w:jc w:val="both"/>
              <w:rPr>
                <w:color w:val="0070C0"/>
                <w:sz w:val="32"/>
              </w:rPr>
            </w:pPr>
            <w:r w:rsidRPr="00596DF2">
              <w:rPr>
                <w:color w:val="0070C0"/>
                <w:sz w:val="32"/>
              </w:rPr>
              <w:lastRenderedPageBreak/>
              <w:t>Training</w:t>
            </w:r>
          </w:p>
        </w:tc>
        <w:tc>
          <w:tcPr>
            <w:tcW w:w="4697" w:type="dxa"/>
            <w:tcBorders>
              <w:top w:val="single" w:sz="6" w:space="0" w:color="000000"/>
              <w:left w:val="single" w:sz="6" w:space="0" w:color="000000"/>
              <w:bottom w:val="single" w:sz="6" w:space="0" w:color="000000"/>
              <w:right w:val="single" w:sz="6" w:space="0" w:color="000000"/>
            </w:tcBorders>
          </w:tcPr>
          <w:p w:rsidR="00596DF2" w:rsidRPr="00596DF2" w:rsidRDefault="00596DF2" w:rsidP="00596DF2">
            <w:pPr>
              <w:widowControl w:val="0"/>
              <w:autoSpaceDE w:val="0"/>
              <w:autoSpaceDN w:val="0"/>
              <w:adjustRightInd w:val="0"/>
              <w:spacing w:before="36" w:line="276" w:lineRule="exact"/>
              <w:ind w:left="108"/>
              <w:jc w:val="both"/>
              <w:rPr>
                <w:color w:val="0070C0"/>
                <w:sz w:val="32"/>
              </w:rPr>
            </w:pPr>
            <w:r w:rsidRPr="00596DF2">
              <w:rPr>
                <w:color w:val="0070C0"/>
                <w:sz w:val="32"/>
              </w:rPr>
              <w:t>Offer 5 days onsite training/consulting for client to satisfaction. Provide hard and soft copy training materials. Training should be focused on client’s data sources workflow and desired outputs</w:t>
            </w:r>
          </w:p>
        </w:tc>
        <w:tc>
          <w:tcPr>
            <w:tcW w:w="2058" w:type="dxa"/>
            <w:tcBorders>
              <w:top w:val="single" w:sz="6" w:space="0" w:color="000000"/>
              <w:left w:val="single" w:sz="6" w:space="0" w:color="000000"/>
              <w:bottom w:val="single" w:sz="6" w:space="0" w:color="000000"/>
              <w:right w:val="single" w:sz="6" w:space="0" w:color="000000"/>
            </w:tcBorders>
          </w:tcPr>
          <w:p w:rsidR="00596DF2" w:rsidRPr="00596DF2" w:rsidRDefault="00596DF2" w:rsidP="00596DF2">
            <w:pPr>
              <w:widowControl w:val="0"/>
              <w:autoSpaceDE w:val="0"/>
              <w:autoSpaceDN w:val="0"/>
              <w:adjustRightInd w:val="0"/>
              <w:spacing w:before="176" w:line="276" w:lineRule="exact"/>
              <w:ind w:left="907"/>
              <w:jc w:val="both"/>
              <w:rPr>
                <w:color w:val="0070C0"/>
                <w:sz w:val="32"/>
              </w:rPr>
            </w:pPr>
            <w:r w:rsidRPr="00596DF2">
              <w:rPr>
                <w:color w:val="0070C0"/>
                <w:sz w:val="32"/>
              </w:rPr>
              <w:t>10pax</w:t>
            </w:r>
          </w:p>
        </w:tc>
      </w:tr>
      <w:tr w:rsidR="00596DF2" w:rsidRPr="00596DF2" w:rsidTr="009D7635">
        <w:trPr>
          <w:trHeight w:hRule="exact" w:val="1730"/>
        </w:trPr>
        <w:tc>
          <w:tcPr>
            <w:tcW w:w="2142" w:type="dxa"/>
            <w:tcBorders>
              <w:top w:val="single" w:sz="6" w:space="0" w:color="000000"/>
              <w:left w:val="single" w:sz="6" w:space="0" w:color="000000"/>
              <w:bottom w:val="single" w:sz="6" w:space="0" w:color="000000"/>
              <w:right w:val="single" w:sz="6" w:space="0" w:color="000000"/>
            </w:tcBorders>
          </w:tcPr>
          <w:p w:rsidR="00596DF2" w:rsidRPr="00596DF2" w:rsidRDefault="00596DF2" w:rsidP="00596DF2">
            <w:pPr>
              <w:widowControl w:val="0"/>
              <w:autoSpaceDE w:val="0"/>
              <w:autoSpaceDN w:val="0"/>
              <w:adjustRightInd w:val="0"/>
              <w:spacing w:before="176" w:line="276" w:lineRule="exact"/>
              <w:ind w:left="107"/>
              <w:rPr>
                <w:color w:val="0070C0"/>
                <w:sz w:val="32"/>
              </w:rPr>
            </w:pPr>
          </w:p>
          <w:p w:rsidR="00596DF2" w:rsidRPr="00596DF2" w:rsidRDefault="00596DF2" w:rsidP="00596DF2">
            <w:pPr>
              <w:widowControl w:val="0"/>
              <w:autoSpaceDE w:val="0"/>
              <w:autoSpaceDN w:val="0"/>
              <w:adjustRightInd w:val="0"/>
              <w:spacing w:before="176" w:line="276" w:lineRule="exact"/>
              <w:ind w:left="107"/>
              <w:rPr>
                <w:color w:val="0070C0"/>
                <w:sz w:val="32"/>
              </w:rPr>
            </w:pPr>
            <w:r w:rsidRPr="00596DF2">
              <w:rPr>
                <w:color w:val="0070C0"/>
                <w:sz w:val="32"/>
              </w:rPr>
              <w:t xml:space="preserve">Maintenance </w:t>
            </w:r>
          </w:p>
        </w:tc>
        <w:tc>
          <w:tcPr>
            <w:tcW w:w="4697" w:type="dxa"/>
            <w:tcBorders>
              <w:top w:val="single" w:sz="6" w:space="0" w:color="000000"/>
              <w:left w:val="single" w:sz="6" w:space="0" w:color="000000"/>
              <w:bottom w:val="single" w:sz="6" w:space="0" w:color="000000"/>
              <w:right w:val="single" w:sz="6" w:space="0" w:color="000000"/>
            </w:tcBorders>
          </w:tcPr>
          <w:p w:rsidR="00596DF2" w:rsidRPr="00596DF2" w:rsidRDefault="00596DF2" w:rsidP="00596DF2">
            <w:pPr>
              <w:widowControl w:val="0"/>
              <w:autoSpaceDE w:val="0"/>
              <w:autoSpaceDN w:val="0"/>
              <w:adjustRightInd w:val="0"/>
              <w:spacing w:before="36" w:line="276" w:lineRule="exact"/>
              <w:ind w:left="108"/>
              <w:jc w:val="both"/>
              <w:rPr>
                <w:color w:val="0070C0"/>
                <w:sz w:val="32"/>
              </w:rPr>
            </w:pPr>
          </w:p>
          <w:p w:rsidR="00596DF2" w:rsidRPr="00596DF2" w:rsidRDefault="00596DF2" w:rsidP="00596DF2">
            <w:pPr>
              <w:widowControl w:val="0"/>
              <w:autoSpaceDE w:val="0"/>
              <w:autoSpaceDN w:val="0"/>
              <w:adjustRightInd w:val="0"/>
              <w:spacing w:before="36" w:line="276" w:lineRule="exact"/>
              <w:jc w:val="both"/>
              <w:rPr>
                <w:color w:val="0070C0"/>
                <w:sz w:val="32"/>
              </w:rPr>
            </w:pPr>
          </w:p>
          <w:p w:rsidR="00596DF2" w:rsidRPr="00596DF2" w:rsidRDefault="00596DF2" w:rsidP="00596DF2">
            <w:pPr>
              <w:widowControl w:val="0"/>
              <w:autoSpaceDE w:val="0"/>
              <w:autoSpaceDN w:val="0"/>
              <w:adjustRightInd w:val="0"/>
              <w:spacing w:before="36" w:line="276" w:lineRule="exact"/>
              <w:ind w:left="108"/>
              <w:jc w:val="both"/>
              <w:rPr>
                <w:color w:val="0070C0"/>
                <w:sz w:val="32"/>
              </w:rPr>
            </w:pPr>
            <w:r w:rsidRPr="00596DF2">
              <w:rPr>
                <w:color w:val="0070C0"/>
                <w:sz w:val="32"/>
              </w:rPr>
              <w:t>One year Maintenance Period</w:t>
            </w:r>
          </w:p>
        </w:tc>
        <w:tc>
          <w:tcPr>
            <w:tcW w:w="2058" w:type="dxa"/>
            <w:tcBorders>
              <w:top w:val="single" w:sz="6" w:space="0" w:color="000000"/>
              <w:left w:val="single" w:sz="6" w:space="0" w:color="000000"/>
              <w:bottom w:val="single" w:sz="6" w:space="0" w:color="000000"/>
              <w:right w:val="single" w:sz="6" w:space="0" w:color="000000"/>
            </w:tcBorders>
          </w:tcPr>
          <w:p w:rsidR="00596DF2" w:rsidRPr="00596DF2" w:rsidRDefault="00596DF2" w:rsidP="00596DF2">
            <w:pPr>
              <w:widowControl w:val="0"/>
              <w:autoSpaceDE w:val="0"/>
              <w:autoSpaceDN w:val="0"/>
              <w:adjustRightInd w:val="0"/>
              <w:spacing w:before="176" w:line="276" w:lineRule="exact"/>
              <w:ind w:left="907"/>
              <w:jc w:val="both"/>
              <w:rPr>
                <w:color w:val="0070C0"/>
                <w:sz w:val="32"/>
              </w:rPr>
            </w:pPr>
          </w:p>
        </w:tc>
      </w:tr>
    </w:tbl>
    <w:p w:rsidR="00F32D0E" w:rsidRPr="00036338" w:rsidRDefault="00F32D0E" w:rsidP="00311C17">
      <w:pPr>
        <w:pStyle w:val="BodyText"/>
        <w:rPr>
          <w:rFonts w:ascii="Bookman Old Style" w:hAnsi="Bookman Old Style"/>
          <w:sz w:val="24"/>
        </w:rPr>
      </w:pPr>
    </w:p>
    <w:p w:rsidR="000F33FF" w:rsidRPr="00036338" w:rsidRDefault="000F33FF" w:rsidP="000F33FF">
      <w:pPr>
        <w:rPr>
          <w:rFonts w:ascii="Bookman Old Style" w:hAnsi="Bookman Old Style"/>
        </w:rPr>
      </w:pPr>
    </w:p>
    <w:p w:rsidR="00DD3721" w:rsidRDefault="00DD3721" w:rsidP="00DD3721">
      <w:pPr>
        <w:ind w:left="-720"/>
        <w:rPr>
          <w:rFonts w:ascii="Tahoma" w:hAnsi="Tahoma" w:cs="Tahoma"/>
          <w:b/>
          <w:u w:val="single"/>
        </w:rPr>
      </w:pPr>
      <w:bookmarkStart w:id="67" w:name="_Toc435189788"/>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DD3721" w:rsidRDefault="00DD3721" w:rsidP="00DD3721">
      <w:pPr>
        <w:ind w:left="-720"/>
        <w:rPr>
          <w:rFonts w:ascii="Tahoma" w:hAnsi="Tahoma" w:cs="Tahoma"/>
          <w:b/>
          <w:u w:val="single"/>
        </w:rPr>
      </w:pPr>
    </w:p>
    <w:p w:rsidR="00311C17" w:rsidRPr="00036338" w:rsidRDefault="00311C17" w:rsidP="00DD3721">
      <w:pPr>
        <w:ind w:left="-720"/>
        <w:rPr>
          <w:rFonts w:ascii="Bookman Old Style" w:hAnsi="Bookman Old Style"/>
        </w:rPr>
      </w:pPr>
      <w:r w:rsidRPr="00036338">
        <w:rPr>
          <w:rFonts w:ascii="Bookman Old Style" w:hAnsi="Bookman Old Style"/>
        </w:rPr>
        <w:t>SECTION VII</w:t>
      </w:r>
      <w:r w:rsidRPr="00036338">
        <w:rPr>
          <w:rFonts w:ascii="Bookman Old Style" w:hAnsi="Bookman Old Style"/>
        </w:rPr>
        <w:tab/>
        <w:t>-</w:t>
      </w:r>
      <w:r w:rsidRPr="00036338">
        <w:rPr>
          <w:rFonts w:ascii="Bookman Old Style" w:hAnsi="Bookman Old Style"/>
        </w:rPr>
        <w:tab/>
        <w:t>PRICE SCHEDULE FOR GOODS</w:t>
      </w:r>
      <w:bookmarkEnd w:id="67"/>
    </w:p>
    <w:p w:rsidR="00311C17" w:rsidRPr="00036338" w:rsidRDefault="00311C17" w:rsidP="00311C17">
      <w:pPr>
        <w:pStyle w:val="BodyText"/>
        <w:rPr>
          <w:rFonts w:ascii="Bookman Old Style" w:hAnsi="Bookman Old Style"/>
          <w:b/>
          <w:bCs/>
          <w:sz w:val="24"/>
        </w:rPr>
      </w:pPr>
    </w:p>
    <w:p w:rsidR="00311C17" w:rsidRDefault="00311C17" w:rsidP="00311C17">
      <w:pPr>
        <w:pStyle w:val="BodyText"/>
        <w:rPr>
          <w:rFonts w:ascii="Bookman Old Style" w:hAnsi="Bookman Old Style"/>
          <w:sz w:val="24"/>
          <w:u w:val="single"/>
        </w:rPr>
      </w:pPr>
      <w:r w:rsidRPr="00036338">
        <w:rPr>
          <w:rFonts w:ascii="Bookman Old Style" w:hAnsi="Bookman Old Style"/>
          <w:sz w:val="24"/>
        </w:rPr>
        <w:t xml:space="preserve">Name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Tender Number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Page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of </w:t>
      </w:r>
      <w:r w:rsidRPr="00036338">
        <w:rPr>
          <w:rFonts w:ascii="Bookman Old Style" w:hAnsi="Bookman Old Style"/>
          <w:sz w:val="24"/>
          <w:u w:val="single"/>
        </w:rPr>
        <w:tab/>
      </w:r>
      <w:r w:rsidRPr="00036338">
        <w:rPr>
          <w:rFonts w:ascii="Bookman Old Style" w:hAnsi="Bookman Old Style"/>
          <w:sz w:val="24"/>
          <w:u w:val="single"/>
        </w:rPr>
        <w:tab/>
      </w:r>
    </w:p>
    <w:p w:rsidR="00DD3721" w:rsidRDefault="00DD3721" w:rsidP="00311C17">
      <w:pPr>
        <w:pStyle w:val="BodyText"/>
        <w:rPr>
          <w:rFonts w:ascii="Bookman Old Style" w:hAnsi="Bookman Old Style"/>
          <w:sz w:val="24"/>
          <w:u w:val="single"/>
        </w:rPr>
      </w:pPr>
    </w:p>
    <w:tbl>
      <w:tblPr>
        <w:tblW w:w="8561" w:type="dxa"/>
        <w:tblInd w:w="220" w:type="dxa"/>
        <w:tblCellMar>
          <w:left w:w="0" w:type="dxa"/>
          <w:right w:w="0" w:type="dxa"/>
        </w:tblCellMar>
        <w:tblLook w:val="04A0" w:firstRow="1" w:lastRow="0" w:firstColumn="1" w:lastColumn="0" w:noHBand="0" w:noVBand="1"/>
      </w:tblPr>
      <w:tblGrid>
        <w:gridCol w:w="1775"/>
        <w:gridCol w:w="3526"/>
        <w:gridCol w:w="810"/>
        <w:gridCol w:w="753"/>
        <w:gridCol w:w="728"/>
        <w:gridCol w:w="969"/>
      </w:tblGrid>
      <w:tr w:rsidR="00DD3721" w:rsidTr="009D7635">
        <w:trPr>
          <w:trHeight w:hRule="exact" w:val="2086"/>
        </w:trPr>
        <w:tc>
          <w:tcPr>
            <w:tcW w:w="1775" w:type="dxa"/>
            <w:tcBorders>
              <w:top w:val="single" w:sz="6" w:space="0" w:color="000000"/>
              <w:left w:val="single" w:sz="6" w:space="0" w:color="000000"/>
              <w:bottom w:val="single" w:sz="6" w:space="0" w:color="000000"/>
              <w:right w:val="single" w:sz="6" w:space="0" w:color="000000"/>
            </w:tcBorders>
            <w:hideMark/>
          </w:tcPr>
          <w:p w:rsidR="00DD3721" w:rsidRPr="00DD3721" w:rsidRDefault="00DD3721" w:rsidP="006A0F71">
            <w:pPr>
              <w:widowControl w:val="0"/>
              <w:autoSpaceDE w:val="0"/>
              <w:autoSpaceDN w:val="0"/>
              <w:adjustRightInd w:val="0"/>
              <w:spacing w:before="21" w:line="276" w:lineRule="exact"/>
              <w:ind w:left="107"/>
              <w:jc w:val="center"/>
              <w:rPr>
                <w:rFonts w:ascii="Times New Roman Bold" w:hAnsi="Times New Roman Bold" w:cs="Times New Roman Bold"/>
                <w:color w:val="000000"/>
              </w:rPr>
            </w:pPr>
            <w:r w:rsidRPr="00DD3721">
              <w:rPr>
                <w:rFonts w:ascii="Times New Roman Bold" w:hAnsi="Times New Roman Bold" w:cs="Times New Roman Bold"/>
                <w:color w:val="000000"/>
              </w:rPr>
              <w:t xml:space="preserve">Part </w:t>
            </w:r>
          </w:p>
          <w:p w:rsidR="00DD3721" w:rsidRPr="00DD3721" w:rsidRDefault="00DD3721" w:rsidP="006A0F71">
            <w:pPr>
              <w:widowControl w:val="0"/>
              <w:autoSpaceDE w:val="0"/>
              <w:autoSpaceDN w:val="0"/>
              <w:adjustRightInd w:val="0"/>
              <w:spacing w:before="21" w:line="276" w:lineRule="exact"/>
              <w:ind w:left="107"/>
              <w:jc w:val="center"/>
              <w:rPr>
                <w:rFonts w:ascii="Times New Roman Bold" w:hAnsi="Times New Roman Bold" w:cs="Times New Roman Bold"/>
                <w:color w:val="000000"/>
              </w:rPr>
            </w:pPr>
            <w:r w:rsidRPr="00DD3721">
              <w:rPr>
                <w:rFonts w:ascii="Times New Roman Bold" w:hAnsi="Times New Roman Bold" w:cs="Times New Roman Bold"/>
                <w:color w:val="000000"/>
              </w:rPr>
              <w:t>number</w:t>
            </w:r>
          </w:p>
        </w:tc>
        <w:tc>
          <w:tcPr>
            <w:tcW w:w="3526" w:type="dxa"/>
            <w:tcBorders>
              <w:top w:val="single" w:sz="6" w:space="0" w:color="000000"/>
              <w:left w:val="single" w:sz="6" w:space="0" w:color="000000"/>
              <w:bottom w:val="single" w:sz="6" w:space="0" w:color="000000"/>
              <w:right w:val="single" w:sz="6" w:space="0" w:color="000000"/>
            </w:tcBorders>
            <w:hideMark/>
          </w:tcPr>
          <w:p w:rsidR="00DD3721" w:rsidRPr="00DD3721" w:rsidRDefault="00DD3721" w:rsidP="006A0F71">
            <w:pPr>
              <w:widowControl w:val="0"/>
              <w:autoSpaceDE w:val="0"/>
              <w:autoSpaceDN w:val="0"/>
              <w:adjustRightInd w:val="0"/>
              <w:spacing w:before="21" w:line="276" w:lineRule="exact"/>
              <w:ind w:left="108"/>
              <w:jc w:val="center"/>
              <w:rPr>
                <w:rFonts w:ascii="Times New Roman Bold" w:hAnsi="Times New Roman Bold" w:cs="Times New Roman Bold"/>
                <w:color w:val="000000"/>
              </w:rPr>
            </w:pPr>
            <w:r w:rsidRPr="00DD3721">
              <w:rPr>
                <w:rFonts w:ascii="Times New Roman Bold" w:hAnsi="Times New Roman Bold" w:cs="Times New Roman Bold"/>
                <w:color w:val="000000"/>
              </w:rPr>
              <w:t>Part description</w:t>
            </w:r>
          </w:p>
        </w:tc>
        <w:tc>
          <w:tcPr>
            <w:tcW w:w="810" w:type="dxa"/>
            <w:tcBorders>
              <w:top w:val="single" w:sz="6" w:space="0" w:color="000000"/>
              <w:left w:val="single" w:sz="6" w:space="0" w:color="000000"/>
              <w:bottom w:val="single" w:sz="6" w:space="0" w:color="000000"/>
              <w:right w:val="single" w:sz="6" w:space="0" w:color="000000"/>
            </w:tcBorders>
            <w:hideMark/>
          </w:tcPr>
          <w:p w:rsidR="00DD3721" w:rsidRPr="00DD3721" w:rsidRDefault="00DD3721" w:rsidP="00DD3721">
            <w:pPr>
              <w:widowControl w:val="0"/>
              <w:autoSpaceDE w:val="0"/>
              <w:autoSpaceDN w:val="0"/>
              <w:adjustRightInd w:val="0"/>
              <w:spacing w:before="21" w:line="276" w:lineRule="exact"/>
              <w:ind w:left="107"/>
              <w:rPr>
                <w:rFonts w:ascii="Times New Roman Bold" w:hAnsi="Times New Roman Bold" w:cs="Times New Roman Bold"/>
                <w:color w:val="000000"/>
              </w:rPr>
            </w:pPr>
            <w:r w:rsidRPr="00DD3721">
              <w:rPr>
                <w:rFonts w:ascii="Times New Roman Bold" w:hAnsi="Times New Roman Bold" w:cs="Times New Roman Bold"/>
                <w:color w:val="000000"/>
              </w:rPr>
              <w:t xml:space="preserve">Qty </w:t>
            </w:r>
          </w:p>
        </w:tc>
        <w:tc>
          <w:tcPr>
            <w:tcW w:w="753" w:type="dxa"/>
            <w:tcBorders>
              <w:top w:val="single" w:sz="6" w:space="0" w:color="000000"/>
              <w:left w:val="single" w:sz="6" w:space="0" w:color="000000"/>
              <w:bottom w:val="single" w:sz="6" w:space="0" w:color="000000"/>
              <w:right w:val="single" w:sz="6" w:space="0" w:color="000000"/>
            </w:tcBorders>
          </w:tcPr>
          <w:p w:rsidR="00DD3721" w:rsidRDefault="00DD3721" w:rsidP="00DD3721">
            <w:pPr>
              <w:widowControl w:val="0"/>
              <w:autoSpaceDE w:val="0"/>
              <w:autoSpaceDN w:val="0"/>
              <w:adjustRightInd w:val="0"/>
              <w:spacing w:before="21" w:line="276" w:lineRule="exact"/>
              <w:rPr>
                <w:rFonts w:ascii="Times New Roman Bold" w:hAnsi="Times New Roman Bold" w:cs="Times New Roman Bold"/>
                <w:color w:val="000000"/>
              </w:rPr>
            </w:pPr>
            <w:r w:rsidRPr="00DD3721">
              <w:rPr>
                <w:rFonts w:ascii="Times New Roman Bold" w:hAnsi="Times New Roman Bold" w:cs="Times New Roman Bold"/>
                <w:color w:val="000000"/>
              </w:rPr>
              <w:t xml:space="preserve">Unit Cost inc </w:t>
            </w:r>
            <w:r w:rsidR="005551B0">
              <w:rPr>
                <w:rFonts w:ascii="Times New Roman Bold" w:hAnsi="Times New Roman Bold" w:cs="Times New Roman Bold"/>
                <w:color w:val="000000"/>
              </w:rPr>
              <w:t xml:space="preserve">of 16% </w:t>
            </w:r>
            <w:r w:rsidRPr="00DD3721">
              <w:rPr>
                <w:rFonts w:ascii="Times New Roman Bold" w:hAnsi="Times New Roman Bold" w:cs="Times New Roman Bold"/>
                <w:color w:val="000000"/>
              </w:rPr>
              <w:t>VAT</w:t>
            </w:r>
          </w:p>
          <w:p w:rsidR="005551B0" w:rsidRPr="00DD3721" w:rsidRDefault="005551B0" w:rsidP="00DD3721">
            <w:pPr>
              <w:widowControl w:val="0"/>
              <w:autoSpaceDE w:val="0"/>
              <w:autoSpaceDN w:val="0"/>
              <w:adjustRightInd w:val="0"/>
              <w:spacing w:before="21" w:line="276" w:lineRule="exact"/>
              <w:rPr>
                <w:rFonts w:ascii="Times New Roman Bold" w:hAnsi="Times New Roman Bold" w:cs="Times New Roman Bold"/>
                <w:color w:val="000000"/>
              </w:rPr>
            </w:pPr>
            <w:r>
              <w:rPr>
                <w:rFonts w:ascii="Times New Roman Bold" w:hAnsi="Times New Roman Bold" w:cs="Times New Roman Bold"/>
                <w:color w:val="000000"/>
              </w:rPr>
              <w:t>(Kes)</w:t>
            </w:r>
          </w:p>
        </w:tc>
        <w:tc>
          <w:tcPr>
            <w:tcW w:w="728" w:type="dxa"/>
            <w:tcBorders>
              <w:top w:val="single" w:sz="6" w:space="0" w:color="000000"/>
              <w:left w:val="single" w:sz="6" w:space="0" w:color="000000"/>
              <w:bottom w:val="single" w:sz="6" w:space="0" w:color="000000"/>
              <w:right w:val="single" w:sz="6" w:space="0" w:color="000000"/>
            </w:tcBorders>
          </w:tcPr>
          <w:p w:rsidR="00DD3721" w:rsidRDefault="00DD3721" w:rsidP="00DD3721">
            <w:pPr>
              <w:widowControl w:val="0"/>
              <w:autoSpaceDE w:val="0"/>
              <w:autoSpaceDN w:val="0"/>
              <w:adjustRightInd w:val="0"/>
              <w:spacing w:before="21" w:line="276" w:lineRule="exact"/>
              <w:rPr>
                <w:rFonts w:ascii="Times New Roman Bold" w:hAnsi="Times New Roman Bold" w:cs="Times New Roman Bold"/>
                <w:color w:val="000000"/>
              </w:rPr>
            </w:pPr>
            <w:r w:rsidRPr="00DD3721">
              <w:rPr>
                <w:rFonts w:ascii="Times New Roman Bold" w:hAnsi="Times New Roman Bold" w:cs="Times New Roman Bold"/>
                <w:color w:val="000000"/>
              </w:rPr>
              <w:t>Total Cost</w:t>
            </w:r>
          </w:p>
          <w:p w:rsidR="005551B0" w:rsidRDefault="005551B0" w:rsidP="00DD3721">
            <w:pPr>
              <w:widowControl w:val="0"/>
              <w:autoSpaceDE w:val="0"/>
              <w:autoSpaceDN w:val="0"/>
              <w:adjustRightInd w:val="0"/>
              <w:spacing w:before="21" w:line="276" w:lineRule="exact"/>
              <w:rPr>
                <w:rFonts w:ascii="Times New Roman Bold" w:hAnsi="Times New Roman Bold" w:cs="Times New Roman Bold"/>
                <w:color w:val="000000"/>
              </w:rPr>
            </w:pPr>
          </w:p>
          <w:p w:rsidR="005551B0" w:rsidRPr="00DD3721" w:rsidRDefault="005551B0" w:rsidP="00DD3721">
            <w:pPr>
              <w:widowControl w:val="0"/>
              <w:autoSpaceDE w:val="0"/>
              <w:autoSpaceDN w:val="0"/>
              <w:adjustRightInd w:val="0"/>
              <w:spacing w:before="21" w:line="276" w:lineRule="exact"/>
              <w:rPr>
                <w:rFonts w:ascii="Times New Roman Bold" w:hAnsi="Times New Roman Bold" w:cs="Times New Roman Bold"/>
                <w:color w:val="000000"/>
              </w:rPr>
            </w:pPr>
            <w:r>
              <w:rPr>
                <w:rFonts w:ascii="Times New Roman Bold" w:hAnsi="Times New Roman Bold" w:cs="Times New Roman Bold"/>
                <w:color w:val="000000"/>
              </w:rPr>
              <w:t>(Kes)</w:t>
            </w:r>
          </w:p>
        </w:tc>
        <w:tc>
          <w:tcPr>
            <w:tcW w:w="969" w:type="dxa"/>
            <w:tcBorders>
              <w:top w:val="single" w:sz="6" w:space="0" w:color="000000"/>
              <w:left w:val="single" w:sz="6" w:space="0" w:color="000000"/>
              <w:bottom w:val="single" w:sz="6" w:space="0" w:color="000000"/>
              <w:right w:val="single" w:sz="6" w:space="0" w:color="000000"/>
            </w:tcBorders>
          </w:tcPr>
          <w:p w:rsidR="00DD3721" w:rsidRDefault="00DD3721" w:rsidP="00DD3721">
            <w:pPr>
              <w:widowControl w:val="0"/>
              <w:autoSpaceDE w:val="0"/>
              <w:autoSpaceDN w:val="0"/>
              <w:adjustRightInd w:val="0"/>
              <w:spacing w:before="21" w:line="276" w:lineRule="exact"/>
              <w:rPr>
                <w:rFonts w:ascii="Times New Roman Bold" w:hAnsi="Times New Roman Bold" w:cs="Times New Roman Bold"/>
                <w:color w:val="000000"/>
              </w:rPr>
            </w:pPr>
            <w:r w:rsidRPr="00DD3721">
              <w:rPr>
                <w:rFonts w:ascii="Times New Roman Bold" w:hAnsi="Times New Roman Bold" w:cs="Times New Roman Bold"/>
                <w:color w:val="000000"/>
              </w:rPr>
              <w:t>Delivery time</w:t>
            </w:r>
          </w:p>
          <w:p w:rsidR="005551B0" w:rsidRPr="00DD3721" w:rsidRDefault="005551B0" w:rsidP="00DD3721">
            <w:pPr>
              <w:widowControl w:val="0"/>
              <w:autoSpaceDE w:val="0"/>
              <w:autoSpaceDN w:val="0"/>
              <w:adjustRightInd w:val="0"/>
              <w:spacing w:before="21" w:line="276" w:lineRule="exact"/>
              <w:rPr>
                <w:rFonts w:ascii="Times New Roman Bold" w:hAnsi="Times New Roman Bold" w:cs="Times New Roman Bold"/>
                <w:color w:val="000000"/>
              </w:rPr>
            </w:pPr>
            <w:r>
              <w:rPr>
                <w:rFonts w:ascii="Times New Roman Bold" w:hAnsi="Times New Roman Bold" w:cs="Times New Roman Bold"/>
                <w:color w:val="000000"/>
              </w:rPr>
              <w:t>((In days)</w:t>
            </w:r>
          </w:p>
        </w:tc>
      </w:tr>
      <w:tr w:rsidR="005551B0" w:rsidTr="009D7635">
        <w:trPr>
          <w:trHeight w:hRule="exact" w:val="2008"/>
        </w:trPr>
        <w:tc>
          <w:tcPr>
            <w:tcW w:w="1775" w:type="dxa"/>
            <w:tcBorders>
              <w:top w:val="single" w:sz="6" w:space="0" w:color="000000"/>
              <w:left w:val="single" w:sz="6" w:space="0" w:color="000000"/>
              <w:bottom w:val="single" w:sz="6" w:space="0" w:color="000000"/>
              <w:right w:val="single" w:sz="6" w:space="0" w:color="000000"/>
            </w:tcBorders>
            <w:hideMark/>
          </w:tcPr>
          <w:p w:rsidR="005551B0" w:rsidRPr="009B76F7" w:rsidRDefault="005551B0" w:rsidP="005551B0">
            <w:pPr>
              <w:widowControl w:val="0"/>
              <w:autoSpaceDE w:val="0"/>
              <w:autoSpaceDN w:val="0"/>
              <w:adjustRightInd w:val="0"/>
              <w:spacing w:before="176" w:line="276" w:lineRule="exact"/>
              <w:ind w:left="107"/>
              <w:jc w:val="both"/>
              <w:rPr>
                <w:color w:val="0070C0"/>
                <w:sz w:val="32"/>
              </w:rPr>
            </w:pPr>
            <w:r w:rsidRPr="009B76F7">
              <w:rPr>
                <w:color w:val="0070C0"/>
                <w:sz w:val="32"/>
              </w:rPr>
              <w:t>DOPGLL</w:t>
            </w:r>
          </w:p>
        </w:tc>
        <w:tc>
          <w:tcPr>
            <w:tcW w:w="3526" w:type="dxa"/>
            <w:tcBorders>
              <w:top w:val="single" w:sz="6" w:space="0" w:color="000000"/>
              <w:left w:val="single" w:sz="6" w:space="0" w:color="000000"/>
              <w:bottom w:val="single" w:sz="6" w:space="0" w:color="000000"/>
              <w:right w:val="single" w:sz="6" w:space="0" w:color="000000"/>
            </w:tcBorders>
            <w:hideMark/>
          </w:tcPr>
          <w:p w:rsidR="005551B0" w:rsidRPr="009B76F7" w:rsidRDefault="005551B0" w:rsidP="005551B0">
            <w:pPr>
              <w:widowControl w:val="0"/>
              <w:autoSpaceDE w:val="0"/>
              <w:autoSpaceDN w:val="0"/>
              <w:adjustRightInd w:val="0"/>
              <w:spacing w:before="36" w:line="276" w:lineRule="exact"/>
              <w:ind w:left="108"/>
              <w:jc w:val="both"/>
              <w:rPr>
                <w:color w:val="0070C0"/>
                <w:sz w:val="32"/>
              </w:rPr>
            </w:pPr>
            <w:r w:rsidRPr="009B76F7">
              <w:rPr>
                <w:color w:val="0070C0"/>
                <w:sz w:val="32"/>
              </w:rPr>
              <w:t>IBM I2 Analyst's Notebook Concurrent User SW Subscription &amp; Support Reinstatement 12 Months</w:t>
            </w:r>
          </w:p>
        </w:tc>
        <w:tc>
          <w:tcPr>
            <w:tcW w:w="810" w:type="dxa"/>
            <w:tcBorders>
              <w:top w:val="single" w:sz="6" w:space="0" w:color="000000"/>
              <w:left w:val="single" w:sz="6" w:space="0" w:color="000000"/>
              <w:bottom w:val="single" w:sz="6" w:space="0" w:color="000000"/>
              <w:right w:val="single" w:sz="6" w:space="0" w:color="000000"/>
            </w:tcBorders>
            <w:hideMark/>
          </w:tcPr>
          <w:p w:rsidR="005551B0" w:rsidRPr="009B76F7" w:rsidRDefault="0042189C" w:rsidP="0042189C">
            <w:pPr>
              <w:widowControl w:val="0"/>
              <w:autoSpaceDE w:val="0"/>
              <w:autoSpaceDN w:val="0"/>
              <w:adjustRightInd w:val="0"/>
              <w:spacing w:before="176" w:line="276" w:lineRule="exact"/>
              <w:jc w:val="both"/>
              <w:rPr>
                <w:color w:val="0070C0"/>
                <w:sz w:val="32"/>
              </w:rPr>
            </w:pPr>
            <w:r>
              <w:rPr>
                <w:color w:val="0070C0"/>
                <w:sz w:val="32"/>
              </w:rPr>
              <w:t xml:space="preserve">  </w:t>
            </w:r>
            <w:r w:rsidR="005551B0" w:rsidRPr="009B76F7">
              <w:rPr>
                <w:color w:val="0070C0"/>
                <w:sz w:val="32"/>
              </w:rPr>
              <w:t>5</w:t>
            </w:r>
          </w:p>
        </w:tc>
        <w:tc>
          <w:tcPr>
            <w:tcW w:w="753"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c>
          <w:tcPr>
            <w:tcW w:w="728"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c>
          <w:tcPr>
            <w:tcW w:w="969"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r>
      <w:tr w:rsidR="005551B0" w:rsidTr="009D7635">
        <w:trPr>
          <w:trHeight w:hRule="exact" w:val="2058"/>
        </w:trPr>
        <w:tc>
          <w:tcPr>
            <w:tcW w:w="1775" w:type="dxa"/>
            <w:tcBorders>
              <w:top w:val="single" w:sz="6" w:space="0" w:color="000000"/>
              <w:left w:val="single" w:sz="6" w:space="0" w:color="000000"/>
              <w:bottom w:val="single" w:sz="6" w:space="0" w:color="000000"/>
              <w:right w:val="single" w:sz="6" w:space="0" w:color="000000"/>
            </w:tcBorders>
            <w:hideMark/>
          </w:tcPr>
          <w:p w:rsidR="005551B0" w:rsidRPr="009B76F7" w:rsidRDefault="005551B0" w:rsidP="005551B0">
            <w:pPr>
              <w:widowControl w:val="0"/>
              <w:autoSpaceDE w:val="0"/>
              <w:autoSpaceDN w:val="0"/>
              <w:adjustRightInd w:val="0"/>
              <w:spacing w:before="176" w:line="276" w:lineRule="exact"/>
              <w:ind w:left="107"/>
              <w:jc w:val="both"/>
              <w:rPr>
                <w:color w:val="0070C0"/>
                <w:sz w:val="32"/>
              </w:rPr>
            </w:pPr>
            <w:r w:rsidRPr="009B76F7">
              <w:rPr>
                <w:color w:val="0070C0"/>
                <w:sz w:val="32"/>
              </w:rPr>
              <w:lastRenderedPageBreak/>
              <w:t>Training</w:t>
            </w:r>
          </w:p>
        </w:tc>
        <w:tc>
          <w:tcPr>
            <w:tcW w:w="3526" w:type="dxa"/>
            <w:tcBorders>
              <w:top w:val="single" w:sz="6" w:space="0" w:color="000000"/>
              <w:left w:val="single" w:sz="6" w:space="0" w:color="000000"/>
              <w:bottom w:val="single" w:sz="6" w:space="0" w:color="000000"/>
              <w:right w:val="single" w:sz="6" w:space="0" w:color="000000"/>
            </w:tcBorders>
            <w:hideMark/>
          </w:tcPr>
          <w:p w:rsidR="005551B0" w:rsidRPr="009B76F7" w:rsidRDefault="005551B0" w:rsidP="005551B0">
            <w:pPr>
              <w:widowControl w:val="0"/>
              <w:autoSpaceDE w:val="0"/>
              <w:autoSpaceDN w:val="0"/>
              <w:adjustRightInd w:val="0"/>
              <w:spacing w:before="36" w:line="276" w:lineRule="exact"/>
              <w:ind w:left="108"/>
              <w:jc w:val="both"/>
              <w:rPr>
                <w:color w:val="0070C0"/>
                <w:sz w:val="32"/>
              </w:rPr>
            </w:pPr>
            <w:r w:rsidRPr="009B76F7">
              <w:rPr>
                <w:color w:val="0070C0"/>
                <w:sz w:val="32"/>
              </w:rPr>
              <w:t>Offer 5 days onsite training/consulting for client to satisfaction. Provide hard and soft copy training materials. Training should be focused on client’s data sources workflow and desired outputs</w:t>
            </w:r>
          </w:p>
        </w:tc>
        <w:tc>
          <w:tcPr>
            <w:tcW w:w="810" w:type="dxa"/>
            <w:tcBorders>
              <w:top w:val="single" w:sz="6" w:space="0" w:color="000000"/>
              <w:left w:val="single" w:sz="6" w:space="0" w:color="000000"/>
              <w:bottom w:val="single" w:sz="6" w:space="0" w:color="000000"/>
              <w:right w:val="single" w:sz="6" w:space="0" w:color="000000"/>
            </w:tcBorders>
            <w:hideMark/>
          </w:tcPr>
          <w:p w:rsidR="005551B0" w:rsidRPr="009B76F7" w:rsidRDefault="005551B0" w:rsidP="005551B0">
            <w:pPr>
              <w:widowControl w:val="0"/>
              <w:autoSpaceDE w:val="0"/>
              <w:autoSpaceDN w:val="0"/>
              <w:adjustRightInd w:val="0"/>
              <w:spacing w:before="176" w:line="276" w:lineRule="exact"/>
              <w:jc w:val="both"/>
              <w:rPr>
                <w:color w:val="0070C0"/>
                <w:sz w:val="32"/>
              </w:rPr>
            </w:pPr>
            <w:r>
              <w:rPr>
                <w:color w:val="0070C0"/>
                <w:sz w:val="32"/>
              </w:rPr>
              <w:t xml:space="preserve">     </w:t>
            </w:r>
            <w:r w:rsidRPr="009B76F7">
              <w:rPr>
                <w:color w:val="0070C0"/>
                <w:sz w:val="32"/>
              </w:rPr>
              <w:t>10pax</w:t>
            </w:r>
          </w:p>
        </w:tc>
        <w:tc>
          <w:tcPr>
            <w:tcW w:w="753"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c>
          <w:tcPr>
            <w:tcW w:w="728"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c>
          <w:tcPr>
            <w:tcW w:w="969"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r>
      <w:tr w:rsidR="005551B0" w:rsidTr="009D7635">
        <w:trPr>
          <w:trHeight w:hRule="exact" w:val="926"/>
        </w:trPr>
        <w:tc>
          <w:tcPr>
            <w:tcW w:w="1775" w:type="dxa"/>
            <w:tcBorders>
              <w:top w:val="single" w:sz="6" w:space="0" w:color="000000"/>
              <w:left w:val="single" w:sz="6" w:space="0" w:color="000000"/>
              <w:bottom w:val="single" w:sz="6" w:space="0" w:color="000000"/>
              <w:right w:val="single" w:sz="6" w:space="0" w:color="000000"/>
            </w:tcBorders>
            <w:hideMark/>
          </w:tcPr>
          <w:p w:rsidR="005551B0" w:rsidRPr="009B76F7" w:rsidRDefault="005551B0" w:rsidP="005551B0">
            <w:pPr>
              <w:widowControl w:val="0"/>
              <w:autoSpaceDE w:val="0"/>
              <w:autoSpaceDN w:val="0"/>
              <w:adjustRightInd w:val="0"/>
              <w:spacing w:before="176" w:line="276" w:lineRule="exact"/>
              <w:ind w:left="107"/>
              <w:rPr>
                <w:color w:val="0070C0"/>
                <w:sz w:val="32"/>
              </w:rPr>
            </w:pPr>
            <w:r w:rsidRPr="009B76F7">
              <w:rPr>
                <w:color w:val="0070C0"/>
                <w:sz w:val="32"/>
              </w:rPr>
              <w:t xml:space="preserve">Maintenance </w:t>
            </w:r>
          </w:p>
        </w:tc>
        <w:tc>
          <w:tcPr>
            <w:tcW w:w="3526" w:type="dxa"/>
            <w:tcBorders>
              <w:top w:val="single" w:sz="6" w:space="0" w:color="000000"/>
              <w:left w:val="single" w:sz="6" w:space="0" w:color="000000"/>
              <w:bottom w:val="single" w:sz="6" w:space="0" w:color="000000"/>
              <w:right w:val="single" w:sz="6" w:space="0" w:color="000000"/>
            </w:tcBorders>
          </w:tcPr>
          <w:p w:rsidR="005551B0" w:rsidRPr="009B76F7" w:rsidRDefault="005551B0" w:rsidP="005551B0">
            <w:pPr>
              <w:widowControl w:val="0"/>
              <w:autoSpaceDE w:val="0"/>
              <w:autoSpaceDN w:val="0"/>
              <w:adjustRightInd w:val="0"/>
              <w:spacing w:before="36" w:line="276" w:lineRule="exact"/>
              <w:ind w:left="108"/>
              <w:jc w:val="both"/>
              <w:rPr>
                <w:color w:val="0070C0"/>
                <w:sz w:val="32"/>
              </w:rPr>
            </w:pPr>
            <w:r>
              <w:rPr>
                <w:color w:val="0070C0"/>
                <w:sz w:val="32"/>
              </w:rPr>
              <w:t xml:space="preserve">One </w:t>
            </w:r>
            <w:r w:rsidRPr="009B76F7">
              <w:rPr>
                <w:color w:val="0070C0"/>
                <w:sz w:val="32"/>
              </w:rPr>
              <w:t>year Maintenance Period</w:t>
            </w:r>
          </w:p>
        </w:tc>
        <w:tc>
          <w:tcPr>
            <w:tcW w:w="810" w:type="dxa"/>
            <w:tcBorders>
              <w:top w:val="single" w:sz="6" w:space="0" w:color="000000"/>
              <w:left w:val="single" w:sz="6" w:space="0" w:color="000000"/>
              <w:bottom w:val="single" w:sz="6" w:space="0" w:color="000000"/>
              <w:right w:val="single" w:sz="6" w:space="0" w:color="000000"/>
            </w:tcBorders>
            <w:hideMark/>
          </w:tcPr>
          <w:p w:rsidR="005551B0" w:rsidRPr="009B76F7" w:rsidRDefault="005551B0" w:rsidP="005551B0">
            <w:pPr>
              <w:widowControl w:val="0"/>
              <w:autoSpaceDE w:val="0"/>
              <w:autoSpaceDN w:val="0"/>
              <w:adjustRightInd w:val="0"/>
              <w:spacing w:before="176" w:line="276" w:lineRule="exact"/>
              <w:ind w:left="107"/>
              <w:rPr>
                <w:color w:val="0070C0"/>
                <w:sz w:val="32"/>
              </w:rPr>
            </w:pPr>
          </w:p>
          <w:p w:rsidR="005551B0" w:rsidRPr="009B76F7" w:rsidRDefault="005551B0" w:rsidP="005551B0">
            <w:pPr>
              <w:widowControl w:val="0"/>
              <w:autoSpaceDE w:val="0"/>
              <w:autoSpaceDN w:val="0"/>
              <w:adjustRightInd w:val="0"/>
              <w:spacing w:before="176" w:line="276" w:lineRule="exact"/>
              <w:ind w:left="107"/>
              <w:rPr>
                <w:color w:val="0070C0"/>
                <w:sz w:val="32"/>
              </w:rPr>
            </w:pPr>
          </w:p>
        </w:tc>
        <w:tc>
          <w:tcPr>
            <w:tcW w:w="753"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c>
          <w:tcPr>
            <w:tcW w:w="728"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c>
          <w:tcPr>
            <w:tcW w:w="969" w:type="dxa"/>
            <w:tcBorders>
              <w:top w:val="single" w:sz="6" w:space="0" w:color="000000"/>
              <w:left w:val="single" w:sz="6" w:space="0" w:color="000000"/>
              <w:bottom w:val="single" w:sz="6" w:space="0" w:color="000000"/>
              <w:right w:val="single" w:sz="6" w:space="0" w:color="000000"/>
            </w:tcBorders>
          </w:tcPr>
          <w:p w:rsidR="005551B0" w:rsidRDefault="005551B0" w:rsidP="005551B0">
            <w:pPr>
              <w:widowControl w:val="0"/>
              <w:autoSpaceDE w:val="0"/>
              <w:autoSpaceDN w:val="0"/>
              <w:adjustRightInd w:val="0"/>
              <w:spacing w:before="176" w:line="276" w:lineRule="exact"/>
              <w:ind w:left="907"/>
              <w:rPr>
                <w:color w:val="000000"/>
                <w:sz w:val="32"/>
              </w:rPr>
            </w:pPr>
          </w:p>
        </w:tc>
      </w:tr>
      <w:tr w:rsidR="00E70116" w:rsidTr="00B80671">
        <w:trPr>
          <w:trHeight w:hRule="exact" w:val="810"/>
        </w:trPr>
        <w:tc>
          <w:tcPr>
            <w:tcW w:w="6111" w:type="dxa"/>
            <w:gridSpan w:val="3"/>
            <w:tcBorders>
              <w:top w:val="single" w:sz="6" w:space="0" w:color="000000"/>
              <w:left w:val="single" w:sz="6" w:space="0" w:color="000000"/>
              <w:bottom w:val="single" w:sz="6" w:space="0" w:color="000000"/>
              <w:right w:val="single" w:sz="6" w:space="0" w:color="000000"/>
            </w:tcBorders>
          </w:tcPr>
          <w:p w:rsidR="00E70116" w:rsidRDefault="00E70116" w:rsidP="006A0F71">
            <w:pPr>
              <w:widowControl w:val="0"/>
              <w:autoSpaceDE w:val="0"/>
              <w:autoSpaceDN w:val="0"/>
              <w:adjustRightInd w:val="0"/>
              <w:spacing w:before="20" w:line="276" w:lineRule="exact"/>
              <w:ind w:left="907"/>
              <w:rPr>
                <w:b/>
                <w:bCs/>
                <w:color w:val="000000"/>
                <w:sz w:val="32"/>
              </w:rPr>
            </w:pPr>
          </w:p>
          <w:p w:rsidR="00E70116" w:rsidRPr="00DD3721" w:rsidRDefault="00E70116" w:rsidP="006A0F71">
            <w:pPr>
              <w:widowControl w:val="0"/>
              <w:autoSpaceDE w:val="0"/>
              <w:autoSpaceDN w:val="0"/>
              <w:adjustRightInd w:val="0"/>
              <w:spacing w:before="20" w:line="276" w:lineRule="exact"/>
              <w:ind w:left="907"/>
              <w:rPr>
                <w:b/>
                <w:bCs/>
                <w:color w:val="000000"/>
                <w:sz w:val="32"/>
              </w:rPr>
            </w:pPr>
            <w:r w:rsidRPr="00DD3721">
              <w:rPr>
                <w:b/>
                <w:bCs/>
                <w:color w:val="000000"/>
                <w:sz w:val="32"/>
              </w:rPr>
              <w:t>Total Cost</w:t>
            </w:r>
            <w:r>
              <w:rPr>
                <w:b/>
                <w:bCs/>
                <w:color w:val="000000"/>
                <w:sz w:val="32"/>
              </w:rPr>
              <w:t xml:space="preserve"> to post on IFMIS (Kes) </w:t>
            </w:r>
          </w:p>
        </w:tc>
        <w:tc>
          <w:tcPr>
            <w:tcW w:w="2450" w:type="dxa"/>
            <w:gridSpan w:val="3"/>
            <w:tcBorders>
              <w:top w:val="single" w:sz="6" w:space="0" w:color="000000"/>
              <w:left w:val="single" w:sz="6" w:space="0" w:color="000000"/>
              <w:bottom w:val="single" w:sz="6" w:space="0" w:color="000000"/>
              <w:right w:val="single" w:sz="6" w:space="0" w:color="000000"/>
            </w:tcBorders>
          </w:tcPr>
          <w:p w:rsidR="00E70116" w:rsidRDefault="00E70116" w:rsidP="006A0F71">
            <w:pPr>
              <w:widowControl w:val="0"/>
              <w:autoSpaceDE w:val="0"/>
              <w:autoSpaceDN w:val="0"/>
              <w:adjustRightInd w:val="0"/>
              <w:spacing w:before="20" w:line="276" w:lineRule="exact"/>
              <w:ind w:left="907"/>
              <w:rPr>
                <w:color w:val="000000"/>
                <w:sz w:val="32"/>
              </w:rPr>
            </w:pPr>
          </w:p>
        </w:tc>
      </w:tr>
    </w:tbl>
    <w:p w:rsidR="00EA0D62" w:rsidRDefault="00EA0D62" w:rsidP="00311C17">
      <w:pPr>
        <w:pStyle w:val="BodyText"/>
        <w:rPr>
          <w:rFonts w:ascii="Bookman Old Style" w:hAnsi="Bookman Old Style"/>
          <w:sz w:val="24"/>
          <w:u w:val="single"/>
        </w:rPr>
      </w:pPr>
    </w:p>
    <w:p w:rsidR="00311C17" w:rsidRPr="00036338" w:rsidRDefault="00311C17" w:rsidP="00311C17">
      <w:pPr>
        <w:pStyle w:val="BodyText"/>
        <w:rPr>
          <w:rFonts w:ascii="Bookman Old Style" w:hAnsi="Bookman Old Style"/>
          <w:sz w:val="24"/>
          <w:u w:val="single"/>
        </w:rPr>
      </w:pPr>
    </w:p>
    <w:p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Signature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pStyle w:val="BodyText"/>
        <w:rPr>
          <w:rFonts w:ascii="Bookman Old Style" w:hAnsi="Bookman Old Style"/>
          <w:sz w:val="24"/>
          <w:u w:val="single"/>
        </w:rPr>
      </w:pPr>
    </w:p>
    <w:p w:rsidR="00B5145E" w:rsidRDefault="00B5145E" w:rsidP="00311C17">
      <w:pPr>
        <w:pStyle w:val="BodyText"/>
        <w:rPr>
          <w:rFonts w:ascii="Bookman Old Style" w:hAnsi="Bookman Old Style"/>
          <w:sz w:val="24"/>
          <w:u w:val="single"/>
        </w:rPr>
      </w:pPr>
      <w:r>
        <w:rPr>
          <w:rFonts w:ascii="Bookman Old Style" w:hAnsi="Bookman Old Style"/>
          <w:sz w:val="24"/>
          <w:u w:val="single"/>
        </w:rPr>
        <w:t>NB:</w:t>
      </w:r>
    </w:p>
    <w:p w:rsidR="00B5145E" w:rsidRPr="00E721BD" w:rsidRDefault="00B5145E" w:rsidP="00E721BD">
      <w:pPr>
        <w:pStyle w:val="BodyText"/>
        <w:numPr>
          <w:ilvl w:val="3"/>
          <w:numId w:val="4"/>
        </w:numPr>
        <w:ind w:left="0" w:firstLine="0"/>
        <w:rPr>
          <w:rFonts w:ascii="Bookman Old Style" w:hAnsi="Bookman Old Style"/>
          <w:sz w:val="24"/>
        </w:rPr>
        <w:sectPr w:rsidR="00B5145E" w:rsidRPr="00E721BD" w:rsidSect="00CC227D">
          <w:footerReference w:type="even" r:id="rId12"/>
          <w:footerReference w:type="default" r:id="rId13"/>
          <w:footerReference w:type="first" r:id="rId14"/>
          <w:pgSz w:w="12240" w:h="15840"/>
          <w:pgMar w:top="864" w:right="1800" w:bottom="576" w:left="1800" w:header="720" w:footer="720" w:gutter="0"/>
          <w:cols w:space="720"/>
          <w:titlePg/>
          <w:docGrid w:linePitch="360"/>
        </w:sectPr>
      </w:pPr>
      <w:r w:rsidRPr="00B5145E">
        <w:rPr>
          <w:rFonts w:ascii="Bookman Old Style" w:hAnsi="Bookman Old Style"/>
          <w:sz w:val="24"/>
        </w:rPr>
        <w:t>T</w:t>
      </w:r>
      <w:r w:rsidR="00605E13">
        <w:rPr>
          <w:rFonts w:ascii="Bookman Old Style" w:hAnsi="Bookman Old Style"/>
          <w:sz w:val="24"/>
        </w:rPr>
        <w:t>he t</w:t>
      </w:r>
      <w:r w:rsidR="00EE1A45">
        <w:rPr>
          <w:rFonts w:ascii="Bookman Old Style" w:hAnsi="Bookman Old Style"/>
          <w:sz w:val="24"/>
        </w:rPr>
        <w:t>otal price on this</w:t>
      </w:r>
      <w:r w:rsidRPr="00B5145E">
        <w:rPr>
          <w:rFonts w:ascii="Bookman Old Style" w:hAnsi="Bookman Old Style"/>
          <w:sz w:val="24"/>
        </w:rPr>
        <w:t xml:space="preserve"> price</w:t>
      </w:r>
      <w:r>
        <w:rPr>
          <w:rFonts w:ascii="Bookman Old Style" w:hAnsi="Bookman Old Style"/>
          <w:sz w:val="24"/>
        </w:rPr>
        <w:t xml:space="preserve"> </w:t>
      </w:r>
      <w:r w:rsidRPr="00B5145E">
        <w:rPr>
          <w:rFonts w:ascii="Bookman Old Style" w:hAnsi="Bookman Old Style"/>
          <w:sz w:val="24"/>
        </w:rPr>
        <w:t>schedule should match the</w:t>
      </w:r>
      <w:r>
        <w:rPr>
          <w:rFonts w:ascii="Bookman Old Style" w:hAnsi="Bookman Old Style"/>
          <w:sz w:val="24"/>
        </w:rPr>
        <w:t xml:space="preserve"> IFMIS </w:t>
      </w:r>
      <w:r w:rsidRPr="00B5145E">
        <w:rPr>
          <w:rFonts w:ascii="Bookman Old Style" w:hAnsi="Bookman Old Style"/>
          <w:sz w:val="24"/>
        </w:rPr>
        <w:t>quote price</w:t>
      </w:r>
      <w:r w:rsidR="00EE1A45">
        <w:rPr>
          <w:rFonts w:ascii="Bookman Old Style" w:hAnsi="Bookman Old Style"/>
          <w:sz w:val="24"/>
        </w:rPr>
        <w:t xml:space="preserve">   and the Form of tender price.</w:t>
      </w:r>
      <w:r w:rsidR="00E721BD">
        <w:rPr>
          <w:rFonts w:ascii="Bookman Old Style" w:hAnsi="Bookman Old Style"/>
          <w:sz w:val="24"/>
        </w:rPr>
        <w:t xml:space="preserve">        </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1"/>
        <w:rPr>
          <w:rFonts w:ascii="Bookman Old Style" w:hAnsi="Bookman Old Style"/>
          <w:sz w:val="24"/>
        </w:rPr>
      </w:pPr>
      <w:bookmarkStart w:id="68" w:name="_Toc435189789"/>
      <w:r w:rsidRPr="00036338">
        <w:rPr>
          <w:rFonts w:ascii="Bookman Old Style" w:hAnsi="Bookman Old Style"/>
          <w:sz w:val="24"/>
        </w:rPr>
        <w:t>SECTION VIII</w:t>
      </w:r>
      <w:r w:rsidRPr="00036338">
        <w:rPr>
          <w:rFonts w:ascii="Bookman Old Style" w:hAnsi="Bookman Old Style"/>
          <w:sz w:val="24"/>
        </w:rPr>
        <w:tab/>
        <w:t>-</w:t>
      </w:r>
      <w:r w:rsidRPr="00036338">
        <w:rPr>
          <w:rFonts w:ascii="Bookman Old Style" w:hAnsi="Bookman Old Style"/>
          <w:sz w:val="24"/>
        </w:rPr>
        <w:tab/>
        <w:t>STANDARD FORMS</w:t>
      </w:r>
      <w:bookmarkEnd w:id="68"/>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Notes on the sample Forms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1.</w:t>
      </w:r>
      <w:r w:rsidRPr="00036338">
        <w:rPr>
          <w:rFonts w:ascii="Bookman Old Style" w:hAnsi="Bookman Old Style"/>
          <w:sz w:val="24"/>
        </w:rPr>
        <w:tab/>
        <w:t>Form of Tender</w:t>
      </w:r>
      <w:r w:rsidRPr="00036338">
        <w:rPr>
          <w:rFonts w:ascii="Bookman Old Style" w:hAnsi="Bookman Old Style"/>
          <w:sz w:val="24"/>
        </w:rPr>
        <w:tab/>
        <w:t>-</w:t>
      </w:r>
      <w:r w:rsidRPr="00036338">
        <w:rPr>
          <w:rFonts w:ascii="Bookman Old Style" w:hAnsi="Bookman Old Style"/>
          <w:sz w:val="24"/>
        </w:rPr>
        <w:tab/>
        <w:t xml:space="preserve">The form of tender must be completed by </w:t>
      </w:r>
      <w:r w:rsidRPr="00036338">
        <w:rPr>
          <w:rFonts w:ascii="Bookman Old Style" w:hAnsi="Bookman Old Style"/>
          <w:sz w:val="24"/>
        </w:rPr>
        <w:tab/>
        <w:t xml:space="preserve">the tenderer and submitted with the tender documents.  It must also be </w:t>
      </w:r>
      <w:r w:rsidRPr="00036338">
        <w:rPr>
          <w:rFonts w:ascii="Bookman Old Style" w:hAnsi="Bookman Old Style"/>
          <w:sz w:val="24"/>
        </w:rPr>
        <w:tab/>
        <w:t>duly signed by duly authorized representatives of the tenderer.</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2.</w:t>
      </w:r>
      <w:r w:rsidRPr="00036338">
        <w:rPr>
          <w:rFonts w:ascii="Bookman Old Style" w:hAnsi="Bookman Old Style"/>
          <w:sz w:val="24"/>
        </w:rPr>
        <w:tab/>
        <w:t>Confidential Business Questionnaire Form -</w:t>
      </w:r>
      <w:r w:rsidRPr="00036338">
        <w:rPr>
          <w:rFonts w:ascii="Bookman Old Style" w:hAnsi="Bookman Old Style"/>
          <w:sz w:val="24"/>
        </w:rPr>
        <w:tab/>
        <w:t xml:space="preserve">This form must be </w:t>
      </w:r>
      <w:r w:rsidRPr="00036338">
        <w:rPr>
          <w:rFonts w:ascii="Bookman Old Style" w:hAnsi="Bookman Old Style"/>
          <w:sz w:val="24"/>
        </w:rPr>
        <w:tab/>
        <w:t>completed by the tenderer and submitted with the tender documents.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3.</w:t>
      </w:r>
      <w:r w:rsidRPr="00036338">
        <w:rPr>
          <w:rFonts w:ascii="Bookman Old Style" w:hAnsi="Bookman Old Style"/>
          <w:sz w:val="24"/>
        </w:rPr>
        <w:tab/>
        <w:t>Tender Security Form</w:t>
      </w:r>
      <w:r w:rsidRPr="00036338">
        <w:rPr>
          <w:rFonts w:ascii="Bookman Old Style" w:hAnsi="Bookman Old Style"/>
          <w:sz w:val="24"/>
        </w:rPr>
        <w:tab/>
        <w:t>-</w:t>
      </w:r>
      <w:r w:rsidRPr="00036338">
        <w:rPr>
          <w:rFonts w:ascii="Bookman Old Style" w:hAnsi="Bookman Old Style"/>
          <w:sz w:val="24"/>
        </w:rPr>
        <w:tab/>
        <w:t xml:space="preserve">When required by the tender </w:t>
      </w:r>
      <w:r w:rsidRPr="00036338">
        <w:rPr>
          <w:rFonts w:ascii="Bookman Old Style" w:hAnsi="Bookman Old Style"/>
          <w:sz w:val="24"/>
        </w:rPr>
        <w:tab/>
        <w:t xml:space="preserve">documents the tender shall provide the tender security either in the </w:t>
      </w:r>
      <w:r w:rsidRPr="00036338">
        <w:rPr>
          <w:rFonts w:ascii="Bookman Old Style" w:hAnsi="Bookman Old Style"/>
          <w:sz w:val="24"/>
        </w:rPr>
        <w:tab/>
        <w:t xml:space="preserve">form included herein or in another format acceptable to the procuring </w:t>
      </w:r>
      <w:r w:rsidRPr="00036338">
        <w:rPr>
          <w:rFonts w:ascii="Bookman Old Style" w:hAnsi="Bookman Old Style"/>
          <w:sz w:val="24"/>
        </w:rPr>
        <w:tab/>
        <w:t>entity.</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4.</w:t>
      </w:r>
      <w:r w:rsidRPr="00036338">
        <w:rPr>
          <w:rFonts w:ascii="Bookman Old Style" w:hAnsi="Bookman Old Style"/>
          <w:sz w:val="24"/>
        </w:rPr>
        <w:tab/>
        <w:t>Contract Form</w:t>
      </w:r>
      <w:r w:rsidRPr="00036338">
        <w:rPr>
          <w:rFonts w:ascii="Bookman Old Style" w:hAnsi="Bookman Old Style"/>
          <w:sz w:val="24"/>
        </w:rPr>
        <w:tab/>
        <w:t>-</w:t>
      </w:r>
      <w:r w:rsidRPr="00036338">
        <w:rPr>
          <w:rFonts w:ascii="Bookman Old Style" w:hAnsi="Bookman Old Style"/>
          <w:sz w:val="24"/>
        </w:rPr>
        <w:tab/>
        <w:t xml:space="preserve">The Contract Form shall not be completed </w:t>
      </w:r>
      <w:r w:rsidRPr="00036338">
        <w:rPr>
          <w:rFonts w:ascii="Bookman Old Style" w:hAnsi="Bookman Old Style"/>
          <w:sz w:val="24"/>
        </w:rPr>
        <w:tab/>
        <w:t xml:space="preserve">by the tenderer at the time of submitting the tender.  The Contract </w:t>
      </w:r>
      <w:r w:rsidRPr="00036338">
        <w:rPr>
          <w:rFonts w:ascii="Bookman Old Style" w:hAnsi="Bookman Old Style"/>
          <w:sz w:val="24"/>
        </w:rPr>
        <w:tab/>
        <w:t xml:space="preserve">Form shall be completed after contract award and should incorporate </w:t>
      </w:r>
      <w:r w:rsidRPr="00036338">
        <w:rPr>
          <w:rFonts w:ascii="Bookman Old Style" w:hAnsi="Bookman Old Style"/>
          <w:sz w:val="24"/>
        </w:rPr>
        <w:tab/>
        <w:t>the accepted contract price.</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5.</w:t>
      </w:r>
      <w:r w:rsidRPr="00036338">
        <w:rPr>
          <w:rFonts w:ascii="Bookman Old Style" w:hAnsi="Bookman Old Style"/>
          <w:sz w:val="24"/>
        </w:rPr>
        <w:tab/>
        <w:t>Performance Security Form</w:t>
      </w:r>
      <w:r w:rsidRPr="00036338">
        <w:rPr>
          <w:rFonts w:ascii="Bookman Old Style" w:hAnsi="Bookman Old Style"/>
          <w:sz w:val="24"/>
        </w:rPr>
        <w:tab/>
        <w:t>-</w:t>
      </w:r>
      <w:r w:rsidRPr="00036338">
        <w:rPr>
          <w:rFonts w:ascii="Bookman Old Style" w:hAnsi="Bookman Old Style"/>
          <w:sz w:val="24"/>
        </w:rPr>
        <w:tab/>
        <w:t xml:space="preserve">The performance security form </w:t>
      </w:r>
      <w:r w:rsidRPr="00036338">
        <w:rPr>
          <w:rFonts w:ascii="Bookman Old Style" w:hAnsi="Bookman Old Style"/>
          <w:sz w:val="24"/>
        </w:rPr>
        <w:tab/>
        <w:t xml:space="preserve">should not be completed by the tenderers at the time of tender </w:t>
      </w:r>
      <w:r w:rsidRPr="00036338">
        <w:rPr>
          <w:rFonts w:ascii="Bookman Old Style" w:hAnsi="Bookman Old Style"/>
          <w:sz w:val="24"/>
        </w:rPr>
        <w:tab/>
        <w:t xml:space="preserve">preparation.  Only the successful tenderer will be required to provide </w:t>
      </w:r>
      <w:r w:rsidRPr="00036338">
        <w:rPr>
          <w:rFonts w:ascii="Bookman Old Style" w:hAnsi="Bookman Old Style"/>
          <w:sz w:val="24"/>
        </w:rPr>
        <w:tab/>
        <w:t xml:space="preserve">performance security in the form provided herein or in another form </w:t>
      </w:r>
      <w:r w:rsidRPr="00036338">
        <w:rPr>
          <w:rFonts w:ascii="Bookman Old Style" w:hAnsi="Bookman Old Style"/>
          <w:sz w:val="24"/>
        </w:rPr>
        <w:tab/>
        <w:t>acceptable to the procuring entity.</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6.</w:t>
      </w:r>
      <w:r w:rsidRPr="00036338">
        <w:rPr>
          <w:rFonts w:ascii="Bookman Old Style" w:hAnsi="Bookman Old Style"/>
          <w:sz w:val="24"/>
        </w:rPr>
        <w:tab/>
        <w:t>Bank Guarantee for Advance Payment Form</w:t>
      </w:r>
      <w:r w:rsidRPr="00036338">
        <w:rPr>
          <w:rFonts w:ascii="Bookman Old Style" w:hAnsi="Bookman Old Style"/>
          <w:sz w:val="24"/>
        </w:rPr>
        <w:tab/>
        <w:t>-</w:t>
      </w:r>
      <w:r w:rsidRPr="00036338">
        <w:rPr>
          <w:rFonts w:ascii="Bookman Old Style" w:hAnsi="Bookman Old Style"/>
          <w:sz w:val="24"/>
        </w:rPr>
        <w:tab/>
        <w:t xml:space="preserve">When Advance </w:t>
      </w:r>
      <w:r w:rsidRPr="00036338">
        <w:rPr>
          <w:rFonts w:ascii="Bookman Old Style" w:hAnsi="Bookman Old Style"/>
          <w:sz w:val="24"/>
        </w:rPr>
        <w:tab/>
        <w:t xml:space="preserve">payment is requested for by the successful bidder and agreed by the </w:t>
      </w:r>
      <w:r w:rsidRPr="00036338">
        <w:rPr>
          <w:rFonts w:ascii="Bookman Old Style" w:hAnsi="Bookman Old Style"/>
          <w:sz w:val="24"/>
        </w:rPr>
        <w:tab/>
        <w:t xml:space="preserve">procuring entity, this form must be completed fully and duly signed </w:t>
      </w:r>
      <w:r w:rsidRPr="00036338">
        <w:rPr>
          <w:rFonts w:ascii="Bookman Old Style" w:hAnsi="Bookman Old Style"/>
          <w:sz w:val="24"/>
        </w:rPr>
        <w:tab/>
        <w:t>by the authorized officials of the bank.</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7.</w:t>
      </w:r>
      <w:r w:rsidRPr="00036338">
        <w:rPr>
          <w:rFonts w:ascii="Bookman Old Style" w:hAnsi="Bookman Old Style"/>
          <w:sz w:val="24"/>
        </w:rPr>
        <w:tab/>
        <w:t>Manufacturers Authorization Form</w:t>
      </w:r>
      <w:r w:rsidRPr="00036338">
        <w:rPr>
          <w:rFonts w:ascii="Bookman Old Style" w:hAnsi="Bookman Old Style"/>
          <w:sz w:val="24"/>
        </w:rPr>
        <w:tab/>
        <w:t>-</w:t>
      </w:r>
      <w:r w:rsidRPr="00036338">
        <w:rPr>
          <w:rFonts w:ascii="Bookman Old Style" w:hAnsi="Bookman Old Style"/>
          <w:sz w:val="24"/>
        </w:rPr>
        <w:tab/>
        <w:t xml:space="preserve">When required by the </w:t>
      </w:r>
      <w:r w:rsidRPr="00036338">
        <w:rPr>
          <w:rFonts w:ascii="Bookman Old Style" w:hAnsi="Bookman Old Style"/>
          <w:sz w:val="24"/>
        </w:rPr>
        <w:tab/>
        <w:t xml:space="preserve">ender documents this form must be completed and submitted with the </w:t>
      </w:r>
      <w:r w:rsidRPr="00036338">
        <w:rPr>
          <w:rFonts w:ascii="Bookman Old Style" w:hAnsi="Bookman Old Style"/>
          <w:sz w:val="24"/>
        </w:rPr>
        <w:tab/>
        <w:t xml:space="preserve">tender documents.  This form will be completed by the manufacturer </w:t>
      </w:r>
      <w:r w:rsidRPr="00036338">
        <w:rPr>
          <w:rFonts w:ascii="Bookman Old Style" w:hAnsi="Bookman Old Style"/>
          <w:sz w:val="24"/>
        </w:rPr>
        <w:tab/>
        <w:t>of the goods where the tenderer is an agent.</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br w:type="page"/>
      </w:r>
    </w:p>
    <w:p w:rsidR="00311C17" w:rsidRPr="00036338" w:rsidRDefault="00311C17" w:rsidP="00311C17">
      <w:pPr>
        <w:pStyle w:val="Heading2"/>
        <w:rPr>
          <w:rFonts w:ascii="Bookman Old Style" w:hAnsi="Bookman Old Style"/>
          <w:sz w:val="24"/>
        </w:rPr>
      </w:pPr>
      <w:bookmarkStart w:id="69" w:name="_Toc435189790"/>
      <w:r w:rsidRPr="00036338">
        <w:rPr>
          <w:rFonts w:ascii="Bookman Old Style" w:hAnsi="Bookman Old Style"/>
          <w:sz w:val="24"/>
        </w:rPr>
        <w:lastRenderedPageBreak/>
        <w:t>FORM OF TENDER</w:t>
      </w:r>
      <w:bookmarkEnd w:id="69"/>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t xml:space="preserve">Date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widowControl w:val="0"/>
        <w:autoSpaceDE w:val="0"/>
        <w:autoSpaceDN w:val="0"/>
        <w:adjustRightInd w:val="0"/>
        <w:ind w:right="435"/>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widowControl w:val="0"/>
        <w:autoSpaceDE w:val="0"/>
        <w:autoSpaceDN w:val="0"/>
        <w:adjustRightInd w:val="0"/>
        <w:ind w:right="435"/>
        <w:jc w:val="right"/>
        <w:rPr>
          <w:rFonts w:ascii="Bookman Old Style" w:hAnsi="Bookman Old Style"/>
          <w:b/>
          <w:bCs/>
          <w:spacing w:val="1"/>
        </w:rPr>
      </w:pPr>
      <w:r w:rsidRPr="00036338">
        <w:rPr>
          <w:rFonts w:ascii="Bookman Old Style" w:hAnsi="Bookman Old Style"/>
          <w:b/>
          <w:bCs/>
          <w:spacing w:val="1"/>
        </w:rPr>
        <w:t>TENDER NO. EACC</w:t>
      </w:r>
      <w:r w:rsidRPr="00036338">
        <w:rPr>
          <w:rFonts w:ascii="Bookman Old Style" w:hAnsi="Bookman Old Style"/>
          <w:b/>
          <w:bCs/>
          <w:spacing w:val="-1"/>
        </w:rPr>
        <w:t xml:space="preserve"> </w:t>
      </w:r>
      <w:r w:rsidR="00FC028D">
        <w:rPr>
          <w:rFonts w:ascii="Bookman Old Style" w:hAnsi="Bookman Old Style"/>
          <w:b/>
          <w:bCs/>
          <w:spacing w:val="-1"/>
        </w:rPr>
        <w:t>/36</w:t>
      </w:r>
      <w:r w:rsidRPr="00036338">
        <w:rPr>
          <w:rFonts w:ascii="Bookman Old Style" w:hAnsi="Bookman Old Style"/>
          <w:b/>
          <w:bCs/>
        </w:rPr>
        <w:t>/</w:t>
      </w:r>
      <w:r w:rsidRPr="00036338">
        <w:rPr>
          <w:rFonts w:ascii="Bookman Old Style" w:hAnsi="Bookman Old Style"/>
          <w:b/>
          <w:bCs/>
          <w:spacing w:val="-1"/>
        </w:rPr>
        <w:t>2</w:t>
      </w:r>
      <w:r w:rsidRPr="00036338">
        <w:rPr>
          <w:rFonts w:ascii="Bookman Old Style" w:hAnsi="Bookman Old Style"/>
          <w:b/>
          <w:bCs/>
          <w:spacing w:val="2"/>
        </w:rPr>
        <w:t>01</w:t>
      </w:r>
      <w:r w:rsidR="00900F58">
        <w:rPr>
          <w:rFonts w:ascii="Bookman Old Style" w:hAnsi="Bookman Old Style"/>
          <w:b/>
          <w:bCs/>
          <w:spacing w:val="2"/>
        </w:rPr>
        <w:t>9-2020</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b/>
          <w:sz w:val="24"/>
        </w:rPr>
      </w:pPr>
      <w:r w:rsidRPr="00036338">
        <w:rPr>
          <w:rFonts w:ascii="Bookman Old Style" w:hAnsi="Bookman Old Style"/>
          <w:sz w:val="24"/>
        </w:rPr>
        <w:t xml:space="preserve">To: </w:t>
      </w:r>
      <w:r w:rsidRPr="00036338">
        <w:rPr>
          <w:rFonts w:ascii="Bookman Old Style" w:hAnsi="Bookman Old Style"/>
          <w:sz w:val="24"/>
        </w:rPr>
        <w:tab/>
      </w:r>
      <w:r w:rsidRPr="00036338">
        <w:rPr>
          <w:rFonts w:ascii="Bookman Old Style" w:hAnsi="Bookman Old Style"/>
          <w:b/>
          <w:sz w:val="24"/>
        </w:rPr>
        <w:t>THE SECRETARY/CEO</w:t>
      </w:r>
    </w:p>
    <w:p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Ethics and Anti-Corruption Commission,</w:t>
      </w:r>
    </w:p>
    <w:p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P. O. Box 61130 - 00200</w:t>
      </w:r>
    </w:p>
    <w:p w:rsidR="00311C17" w:rsidRPr="0095364F" w:rsidRDefault="00311C17" w:rsidP="0095364F">
      <w:pPr>
        <w:tabs>
          <w:tab w:val="left" w:pos="-720"/>
          <w:tab w:val="left" w:pos="0"/>
        </w:tabs>
        <w:suppressAutoHyphens/>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bCs/>
          <w:spacing w:val="-3"/>
          <w:lang w:val="en-GB"/>
        </w:rPr>
        <w:t>NAIROBI</w:t>
      </w: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Gentlemen and/or Ladies: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1. Having examined the tender documents including Addenda</w:t>
      </w:r>
    </w:p>
    <w:p w:rsidR="00311C17" w:rsidRPr="00036338" w:rsidRDefault="00311C17" w:rsidP="00900F58">
      <w:pPr>
        <w:pStyle w:val="ListParagraph"/>
        <w:ind w:left="-360"/>
        <w:jc w:val="both"/>
      </w:pPr>
      <w:r w:rsidRPr="00036338">
        <w:t xml:space="preserve">Nos. ………………………………. </w:t>
      </w:r>
      <w:r w:rsidRPr="00036338">
        <w:rPr>
          <w:i/>
          <w:iCs/>
        </w:rPr>
        <w:t>[Insert numbers].</w:t>
      </w:r>
      <w:r w:rsidRPr="00036338">
        <w:t xml:space="preserve">the receipt of which is hereby duly acknowledged, we, the undersigned, offer </w:t>
      </w:r>
      <w:r w:rsidR="00900F58">
        <w:t xml:space="preserve">to </w:t>
      </w:r>
      <w:r w:rsidR="00900F58">
        <w:rPr>
          <w:bCs/>
          <w:spacing w:val="2"/>
        </w:rPr>
        <w:t xml:space="preserve">Supply, </w:t>
      </w:r>
      <w:r w:rsidR="00AF3442">
        <w:rPr>
          <w:bCs/>
          <w:spacing w:val="2"/>
        </w:rPr>
        <w:t>intelligence analysis software</w:t>
      </w:r>
      <w:r w:rsidR="00B5145E">
        <w:t xml:space="preserve"> </w:t>
      </w:r>
      <w:r w:rsidRPr="00036338">
        <w:t>in conformity with the said tender documents for the sum of …………………………………………………………. (</w:t>
      </w:r>
      <w:r w:rsidRPr="00036338">
        <w:rPr>
          <w:i/>
          <w:iCs/>
        </w:rPr>
        <w:t>total tender amount in words and figures</w:t>
      </w:r>
      <w:r w:rsidRPr="00036338">
        <w:t>) or such other sums as may be ascertained in accordance with the Schedule of Prices attached herewith and made part of this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i/>
          <w:iCs/>
          <w:sz w:val="24"/>
        </w:rPr>
      </w:pPr>
      <w:r w:rsidRPr="00036338">
        <w:rPr>
          <w:rFonts w:ascii="Bookman Old Style" w:hAnsi="Bookman Old Style"/>
          <w:sz w:val="24"/>
        </w:rPr>
        <w:tab/>
        <w:t xml:space="preserve">3.  If our Tender is accepted, we will obtain the guarantee of a bank in a sum of equivalent to </w:t>
      </w:r>
      <w:r w:rsidR="0095364F" w:rsidRPr="0095364F">
        <w:rPr>
          <w:rFonts w:ascii="Bookman Old Style" w:hAnsi="Bookman Old Style"/>
          <w:sz w:val="24"/>
          <w:u w:val="single"/>
        </w:rPr>
        <w:t>10</w:t>
      </w:r>
      <w:r w:rsidRPr="0095364F">
        <w:rPr>
          <w:rFonts w:ascii="Bookman Old Style" w:hAnsi="Bookman Old Style"/>
          <w:sz w:val="24"/>
          <w:u w:val="single"/>
        </w:rPr>
        <w:t xml:space="preserve"> </w:t>
      </w:r>
      <w:r w:rsidR="0095364F" w:rsidRPr="0095364F">
        <w:rPr>
          <w:rFonts w:ascii="Bookman Old Style" w:hAnsi="Bookman Old Style"/>
          <w:sz w:val="24"/>
          <w:u w:val="single"/>
        </w:rPr>
        <w:t>%</w:t>
      </w:r>
      <w:r w:rsidRPr="00036338">
        <w:rPr>
          <w:rFonts w:ascii="Bookman Old Style" w:hAnsi="Bookman Old Style"/>
          <w:sz w:val="24"/>
        </w:rPr>
        <w:t xml:space="preserve"> of the Contract Price for the </w:t>
      </w:r>
      <w:r w:rsidR="001053B0">
        <w:rPr>
          <w:rFonts w:ascii="Bookman Old Style" w:hAnsi="Bookman Old Style"/>
          <w:sz w:val="24"/>
        </w:rPr>
        <w:t>due performance of the Contract</w:t>
      </w:r>
      <w:r w:rsidRPr="00036338">
        <w:rPr>
          <w:rFonts w:ascii="Bookman Old Style" w:hAnsi="Bookman Old Style"/>
          <w:sz w:val="24"/>
        </w:rPr>
        <w:t xml:space="preserve">, in the form prescribed by </w:t>
      </w:r>
      <w:r w:rsidR="0095364F">
        <w:rPr>
          <w:rFonts w:ascii="Bookman Old Style" w:hAnsi="Bookman Old Style"/>
          <w:sz w:val="24"/>
        </w:rPr>
        <w:t>EACC.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4.  We agree to a bid by this Tender for a period of </w:t>
      </w:r>
      <w:r w:rsidR="0095364F" w:rsidRPr="0095364F">
        <w:rPr>
          <w:rFonts w:ascii="Bookman Old Style" w:hAnsi="Bookman Old Style"/>
          <w:b/>
          <w:sz w:val="24"/>
          <w:u w:val="single"/>
        </w:rPr>
        <w:t>120 Days</w:t>
      </w:r>
      <w:r w:rsidRPr="00036338">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5.  This Tender, together with </w:t>
      </w:r>
      <w:r w:rsidR="0095364F">
        <w:rPr>
          <w:rFonts w:ascii="Bookman Old Style" w:hAnsi="Bookman Old Style"/>
          <w:sz w:val="24"/>
        </w:rPr>
        <w:t xml:space="preserve">our </w:t>
      </w:r>
      <w:r w:rsidRPr="00036338">
        <w:rPr>
          <w:rFonts w:ascii="Bookman Old Style" w:hAnsi="Bookman Old Style"/>
          <w:sz w:val="24"/>
        </w:rPr>
        <w:t>written acceptance thereof and your notification of award, shall constitute a Contract, between us. Subject to signing of the Contract by the parties.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6.  We understand that you are not bound to accept the lowest or any tender you may receive.</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Dated this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day of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20 </w:t>
      </w:r>
      <w:r w:rsidRPr="00036338">
        <w:rPr>
          <w:rFonts w:ascii="Bookman Old Style" w:hAnsi="Bookman Old Style"/>
          <w:sz w:val="24"/>
          <w:u w:val="single"/>
        </w:rPr>
        <w:tab/>
      </w:r>
      <w:r w:rsidRPr="00036338">
        <w:rPr>
          <w:rFonts w:ascii="Bookman Old Style" w:hAnsi="Bookman Old Style"/>
          <w:sz w:val="24"/>
          <w:u w:val="single"/>
        </w:rPr>
        <w:tab/>
      </w:r>
    </w:p>
    <w:p w:rsidR="00311C17" w:rsidRPr="0095364F" w:rsidRDefault="00311C17" w:rsidP="00311C17">
      <w:pPr>
        <w:pStyle w:val="BodyText"/>
        <w:jc w:val="both"/>
        <w:rPr>
          <w:rFonts w:ascii="Bookman Old Style" w:hAnsi="Bookman Old Style"/>
          <w:sz w:val="14"/>
        </w:rPr>
      </w:pPr>
    </w:p>
    <w:p w:rsidR="00311C17" w:rsidRPr="0095364F" w:rsidRDefault="00311C17" w:rsidP="00311C17">
      <w:pPr>
        <w:pStyle w:val="BodyText"/>
        <w:jc w:val="both"/>
        <w:rPr>
          <w:rFonts w:ascii="Bookman Old Style" w:hAnsi="Bookman Old Style"/>
          <w:sz w:val="2"/>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Default="00311C17" w:rsidP="00311C17">
      <w:pPr>
        <w:pStyle w:val="BodyText"/>
        <w:jc w:val="both"/>
        <w:rPr>
          <w:rFonts w:ascii="Bookman Old Style" w:hAnsi="Bookman Old Style"/>
          <w:sz w:val="24"/>
        </w:rPr>
      </w:pPr>
      <w:r w:rsidRPr="00036338">
        <w:rPr>
          <w:rFonts w:ascii="Bookman Old Style" w:hAnsi="Bookman Old Style"/>
          <w:sz w:val="24"/>
        </w:rPr>
        <w:t>[Signa</w:t>
      </w:r>
      <w:r w:rsidR="0095364F">
        <w:rPr>
          <w:rFonts w:ascii="Bookman Old Style" w:hAnsi="Bookman Old Style"/>
          <w:sz w:val="24"/>
        </w:rPr>
        <w:t>ture]</w:t>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t>[In the capacity of]</w:t>
      </w:r>
    </w:p>
    <w:p w:rsidR="0095364F" w:rsidRPr="0095364F" w:rsidRDefault="0095364F" w:rsidP="00311C17">
      <w:pPr>
        <w:pStyle w:val="BodyText"/>
        <w:jc w:val="both"/>
        <w:rPr>
          <w:rFonts w:ascii="Bookman Old Style" w:hAnsi="Bookman Old Style"/>
          <w:sz w:val="8"/>
        </w:rPr>
      </w:pPr>
    </w:p>
    <w:p w:rsidR="0095364F" w:rsidRDefault="0095364F"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Duly authorized to sign tender for an on behalf of </w:t>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8.2</w:t>
      </w:r>
      <w:r w:rsidRPr="00036338">
        <w:rPr>
          <w:rFonts w:ascii="Bookman Old Style" w:hAnsi="Bookman Old Style"/>
          <w:sz w:val="24"/>
        </w:rPr>
        <w:tab/>
        <w:t>CONFIDENTIAL BUSINESS QUESTIONNAIRE FORM</w:t>
      </w:r>
      <w:r w:rsidR="00B16D70">
        <w:rPr>
          <w:rFonts w:ascii="Bookman Old Style" w:hAnsi="Bookman Old Style"/>
          <w:sz w:val="24"/>
        </w:rPr>
        <w:tab/>
      </w:r>
      <w:r w:rsidR="00B16D70">
        <w:rPr>
          <w:rFonts w:ascii="Bookman Old Style" w:hAnsi="Bookman Old Style"/>
          <w:sz w:val="24"/>
        </w:rPr>
        <w:tab/>
      </w:r>
      <w:r w:rsidR="00B16D70">
        <w:rPr>
          <w:rFonts w:ascii="Bookman Old Style" w:hAnsi="Bookman Old Style"/>
          <w:sz w:val="24"/>
        </w:rPr>
        <w:tab/>
      </w:r>
    </w:p>
    <w:p w:rsidR="00311C17" w:rsidRPr="0095364F" w:rsidRDefault="00311C17" w:rsidP="00311C17">
      <w:pPr>
        <w:pStyle w:val="BodyText"/>
        <w:rPr>
          <w:rFonts w:ascii="Bookman Old Style" w:hAnsi="Bookman Old Style"/>
          <w:sz w:val="6"/>
        </w:rPr>
      </w:pPr>
    </w:p>
    <w:p w:rsidR="0095364F" w:rsidRPr="00E975B4" w:rsidRDefault="00311C17" w:rsidP="0095364F">
      <w:pPr>
        <w:pStyle w:val="Heading2"/>
        <w:rPr>
          <w:rFonts w:ascii="Bookman Old Style" w:hAnsi="Bookman Old Style"/>
          <w:sz w:val="24"/>
        </w:rPr>
      </w:pPr>
      <w:r w:rsidRPr="00036338">
        <w:rPr>
          <w:rFonts w:ascii="Bookman Old Style" w:hAnsi="Bookman Old Style"/>
          <w:sz w:val="24"/>
        </w:rPr>
        <w:t xml:space="preserve"> </w:t>
      </w:r>
      <w:r w:rsidRPr="00036338">
        <w:rPr>
          <w:rFonts w:ascii="Bookman Old Style" w:hAnsi="Bookman Old Style"/>
          <w:sz w:val="24"/>
        </w:rPr>
        <w:tab/>
      </w:r>
      <w:r w:rsidR="0095364F" w:rsidRPr="00036338">
        <w:rPr>
          <w:rFonts w:ascii="Bookman Old Style" w:hAnsi="Bookman Old Style"/>
        </w:rPr>
        <w:t xml:space="preserve"> </w:t>
      </w:r>
      <w:r w:rsidR="0095364F" w:rsidRPr="00E975B4">
        <w:rPr>
          <w:rFonts w:ascii="Bookman Old Style" w:hAnsi="Bookman Old Style"/>
          <w:b w:val="0"/>
          <w:sz w:val="22"/>
        </w:rPr>
        <w:t>You are requested to give the particulars indicated in Part 1 and either Part 2(a), 2(b) or 2 (c) whichever applied to your type of business</w:t>
      </w:r>
    </w:p>
    <w:p w:rsidR="0095364F" w:rsidRPr="00E975B4" w:rsidRDefault="0095364F" w:rsidP="0095364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64F" w:rsidRPr="00E975B4" w:rsidTr="00B16D70">
        <w:trPr>
          <w:trHeight w:val="2960"/>
        </w:trPr>
        <w:tc>
          <w:tcPr>
            <w:tcW w:w="10064" w:type="dxa"/>
          </w:tcPr>
          <w:p w:rsidR="0095364F" w:rsidRPr="00E975B4" w:rsidRDefault="0095364F" w:rsidP="00B16D70">
            <w:pPr>
              <w:jc w:val="center"/>
              <w:rPr>
                <w:rFonts w:ascii="Bookman Old Style" w:hAnsi="Bookman Old Style"/>
                <w:i/>
                <w:iCs/>
              </w:rPr>
            </w:pPr>
            <w:r w:rsidRPr="00E975B4">
              <w:rPr>
                <w:rFonts w:ascii="Bookman Old Style" w:hAnsi="Bookman Old Style"/>
                <w:i/>
                <w:iCs/>
              </w:rPr>
              <w:t>Part 1 – General:</w:t>
            </w:r>
          </w:p>
          <w:p w:rsidR="0095364F" w:rsidRPr="00E975B4" w:rsidRDefault="0095364F" w:rsidP="00B16D70">
            <w:pPr>
              <w:rPr>
                <w:rFonts w:ascii="Bookman Old Style" w:hAnsi="Bookman Old Style"/>
              </w:rPr>
            </w:pPr>
            <w:r w:rsidRPr="00E975B4">
              <w:rPr>
                <w:rFonts w:ascii="Bookman Old Style" w:hAnsi="Bookman Old Style"/>
              </w:rPr>
              <w:t>Business Name………………………………………………………………………………………</w:t>
            </w:r>
          </w:p>
          <w:p w:rsidR="0095364F" w:rsidRPr="00E975B4" w:rsidRDefault="0095364F" w:rsidP="00B16D70">
            <w:pPr>
              <w:rPr>
                <w:rFonts w:ascii="Bookman Old Style" w:hAnsi="Bookman Old Style"/>
                <w:sz w:val="10"/>
              </w:rPr>
            </w:pPr>
          </w:p>
          <w:p w:rsidR="0095364F" w:rsidRPr="00E975B4" w:rsidRDefault="0095364F" w:rsidP="00B16D70">
            <w:pPr>
              <w:rPr>
                <w:rFonts w:ascii="Bookman Old Style" w:hAnsi="Bookman Old Style"/>
              </w:rPr>
            </w:pPr>
            <w:r w:rsidRPr="00E975B4">
              <w:rPr>
                <w:rFonts w:ascii="Bookman Old Style" w:hAnsi="Bookman Old Style"/>
              </w:rPr>
              <w:t>Location of business premises.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Plot No………………………… Street/Road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Postal Address …………………Tel No. ………………….  E-Mail ………………………….</w:t>
            </w:r>
          </w:p>
          <w:p w:rsidR="0095364F" w:rsidRPr="00E975B4" w:rsidRDefault="0095364F" w:rsidP="00B16D70">
            <w:pPr>
              <w:rPr>
                <w:rFonts w:ascii="Bookman Old Style" w:hAnsi="Bookman Old Style"/>
                <w:sz w:val="14"/>
              </w:rPr>
            </w:pPr>
          </w:p>
          <w:p w:rsidR="0095364F" w:rsidRPr="00E975B4" w:rsidRDefault="0095364F" w:rsidP="00B16D70">
            <w:pPr>
              <w:rPr>
                <w:rFonts w:ascii="Bookman Old Style" w:hAnsi="Bookman Old Style"/>
              </w:rPr>
            </w:pPr>
            <w:r w:rsidRPr="00E975B4">
              <w:rPr>
                <w:rFonts w:ascii="Bookman Old Style" w:hAnsi="Bookman Old Style"/>
              </w:rPr>
              <w:t>Nature of Business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Registration Certificate No.………………………………………………………………………</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Maximum value of business which you can handle at any one time – Kshs…………</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Name of your bankers ……………………………………….. Branch ………………………</w:t>
            </w:r>
          </w:p>
          <w:p w:rsidR="0095364F" w:rsidRPr="00E975B4" w:rsidRDefault="0095364F" w:rsidP="00B16D70">
            <w:pPr>
              <w:rPr>
                <w:rFonts w:ascii="Bookman Old Style" w:hAnsi="Bookman Old Style"/>
                <w:sz w:val="10"/>
              </w:rPr>
            </w:pPr>
          </w:p>
        </w:tc>
      </w:tr>
      <w:tr w:rsidR="0095364F" w:rsidRPr="00E975B4" w:rsidTr="00B16D70">
        <w:trPr>
          <w:trHeight w:val="988"/>
        </w:trPr>
        <w:tc>
          <w:tcPr>
            <w:tcW w:w="10064" w:type="dxa"/>
          </w:tcPr>
          <w:p w:rsidR="0095364F" w:rsidRPr="00E975B4" w:rsidRDefault="0095364F" w:rsidP="00B16D70">
            <w:pPr>
              <w:rPr>
                <w:rFonts w:ascii="Bookman Old Style" w:hAnsi="Bookman Old Style"/>
              </w:rPr>
            </w:pPr>
            <w:r w:rsidRPr="00E975B4">
              <w:rPr>
                <w:rFonts w:ascii="Bookman Old Style" w:hAnsi="Bookman Old Style"/>
              </w:rPr>
              <w:t xml:space="preserve">                                               Part 2 (a) – Sole Proprietor</w:t>
            </w:r>
          </w:p>
          <w:p w:rsidR="0095364F" w:rsidRPr="00E975B4" w:rsidRDefault="0095364F" w:rsidP="00B16D70">
            <w:pPr>
              <w:rPr>
                <w:rFonts w:ascii="Bookman Old Style" w:hAnsi="Bookman Old Style"/>
              </w:rPr>
            </w:pPr>
            <w:r w:rsidRPr="00E975B4">
              <w:rPr>
                <w:rFonts w:ascii="Bookman Old Style" w:hAnsi="Bookman Old Style"/>
              </w:rPr>
              <w:t>Your name in full ……………………………………Age ……………………………</w:t>
            </w:r>
          </w:p>
          <w:p w:rsidR="0095364F" w:rsidRPr="00E975B4" w:rsidRDefault="0095364F" w:rsidP="00B16D70">
            <w:pPr>
              <w:rPr>
                <w:rFonts w:ascii="Bookman Old Style" w:hAnsi="Bookman Old Style"/>
                <w:sz w:val="14"/>
              </w:rPr>
            </w:pPr>
          </w:p>
          <w:p w:rsidR="0095364F" w:rsidRPr="00E975B4" w:rsidRDefault="0095364F" w:rsidP="00B16D70">
            <w:pPr>
              <w:rPr>
                <w:rFonts w:ascii="Bookman Old Style" w:hAnsi="Bookman Old Style"/>
              </w:rPr>
            </w:pPr>
            <w:r w:rsidRPr="00E975B4">
              <w:rPr>
                <w:rFonts w:ascii="Bookman Old Style" w:hAnsi="Bookman Old Style"/>
              </w:rPr>
              <w:t>Nationality ………………… Country of origin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Citizenship details………………………………………………………………………</w:t>
            </w:r>
          </w:p>
        </w:tc>
      </w:tr>
      <w:tr w:rsidR="0095364F" w:rsidRPr="00E975B4" w:rsidTr="00B16D70">
        <w:trPr>
          <w:trHeight w:val="988"/>
        </w:trPr>
        <w:tc>
          <w:tcPr>
            <w:tcW w:w="10064" w:type="dxa"/>
          </w:tcPr>
          <w:p w:rsidR="0095364F" w:rsidRPr="00E975B4" w:rsidRDefault="0095364F" w:rsidP="00B16D70">
            <w:pPr>
              <w:jc w:val="center"/>
              <w:rPr>
                <w:rFonts w:ascii="Bookman Old Style" w:hAnsi="Bookman Old Style"/>
              </w:rPr>
            </w:pPr>
            <w:r w:rsidRPr="00E975B4">
              <w:rPr>
                <w:rFonts w:ascii="Bookman Old Style" w:hAnsi="Bookman Old Style"/>
              </w:rPr>
              <w:t>Part 2 (b) Partnership</w:t>
            </w:r>
          </w:p>
          <w:p w:rsidR="0095364F" w:rsidRPr="00E975B4" w:rsidRDefault="0095364F" w:rsidP="00B16D70">
            <w:pPr>
              <w:rPr>
                <w:rFonts w:ascii="Bookman Old Style" w:hAnsi="Bookman Old Style"/>
              </w:rPr>
            </w:pPr>
            <w:r w:rsidRPr="00E975B4">
              <w:rPr>
                <w:rFonts w:ascii="Bookman Old Style" w:hAnsi="Bookman Old Style"/>
              </w:rPr>
              <w:t>Given details of partners as follows:</w:t>
            </w:r>
          </w:p>
          <w:p w:rsidR="0095364F" w:rsidRPr="00E975B4" w:rsidRDefault="0095364F" w:rsidP="00B16D70">
            <w:pPr>
              <w:rPr>
                <w:rFonts w:ascii="Bookman Old Style" w:hAnsi="Bookman Old Style"/>
              </w:rPr>
            </w:pPr>
            <w:r w:rsidRPr="00E975B4">
              <w:rPr>
                <w:rFonts w:ascii="Bookman Old Style" w:hAnsi="Bookman Old Style"/>
              </w:rPr>
              <w:t xml:space="preserve"> Name                Nationality                        Citizenship Details               Shares</w:t>
            </w:r>
          </w:p>
          <w:p w:rsidR="0095364F" w:rsidRPr="00E975B4" w:rsidRDefault="0095364F" w:rsidP="00B16D70">
            <w:pPr>
              <w:rPr>
                <w:rFonts w:ascii="Bookman Old Style" w:hAnsi="Bookman Old Style"/>
              </w:rPr>
            </w:pPr>
            <w:r w:rsidRPr="00E975B4">
              <w:rPr>
                <w:rFonts w:ascii="Bookman Old Style" w:hAnsi="Bookman Old Style"/>
              </w:rPr>
              <w:t>1…………………………………………………………………………………………………………</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2………………………………………………………………………………………………………...</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3………………………………………………………………………………………………………...</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rsidTr="00B16D70">
        <w:trPr>
          <w:trHeight w:val="988"/>
        </w:trPr>
        <w:tc>
          <w:tcPr>
            <w:tcW w:w="10064" w:type="dxa"/>
          </w:tcPr>
          <w:p w:rsidR="0095364F" w:rsidRPr="00E975B4" w:rsidRDefault="0095364F" w:rsidP="00B16D70">
            <w:pPr>
              <w:rPr>
                <w:rFonts w:ascii="Bookman Old Style" w:hAnsi="Bookman Old Style"/>
              </w:rPr>
            </w:pPr>
            <w:r w:rsidRPr="00E975B4">
              <w:rPr>
                <w:rFonts w:ascii="Bookman Old Style" w:hAnsi="Bookman Old Style"/>
              </w:rPr>
              <w:t xml:space="preserve">                                               Part 2 (c ) – Registered Company</w:t>
            </w:r>
          </w:p>
          <w:p w:rsidR="0095364F" w:rsidRPr="00E975B4" w:rsidRDefault="0095364F" w:rsidP="00B16D70">
            <w:pPr>
              <w:rPr>
                <w:rFonts w:ascii="Bookman Old Style" w:hAnsi="Bookman Old Style"/>
              </w:rPr>
            </w:pPr>
            <w:r w:rsidRPr="00E975B4">
              <w:rPr>
                <w:rFonts w:ascii="Bookman Old Style" w:hAnsi="Bookman Old Style"/>
              </w:rPr>
              <w:t>Private or Public ……………………………………………………………………….</w:t>
            </w:r>
          </w:p>
          <w:p w:rsidR="0095364F" w:rsidRPr="00E975B4" w:rsidRDefault="0095364F" w:rsidP="00B16D70">
            <w:pPr>
              <w:rPr>
                <w:rFonts w:ascii="Bookman Old Style" w:hAnsi="Bookman Old Style"/>
                <w:sz w:val="10"/>
              </w:rPr>
            </w:pPr>
          </w:p>
          <w:p w:rsidR="0095364F" w:rsidRPr="00E975B4" w:rsidRDefault="0095364F" w:rsidP="00B16D70">
            <w:pPr>
              <w:rPr>
                <w:rFonts w:ascii="Bookman Old Style" w:hAnsi="Bookman Old Style"/>
              </w:rPr>
            </w:pPr>
            <w:r w:rsidRPr="00E975B4">
              <w:rPr>
                <w:rFonts w:ascii="Bookman Old Style" w:hAnsi="Bookman Old Style"/>
              </w:rPr>
              <w:t>State the nominal and issued capital of company-</w:t>
            </w:r>
          </w:p>
          <w:p w:rsidR="0095364F" w:rsidRPr="00E975B4" w:rsidRDefault="0095364F" w:rsidP="00B16D70">
            <w:pPr>
              <w:rPr>
                <w:rFonts w:ascii="Bookman Old Style" w:hAnsi="Bookman Old Style"/>
              </w:rPr>
            </w:pPr>
            <w:r w:rsidRPr="00E975B4">
              <w:rPr>
                <w:rFonts w:ascii="Bookman Old Style" w:hAnsi="Bookman Old Style"/>
              </w:rPr>
              <w:t xml:space="preserve">       Nominal Kshs…………………………………….</w:t>
            </w:r>
          </w:p>
          <w:p w:rsidR="0095364F" w:rsidRPr="00E975B4" w:rsidRDefault="0095364F" w:rsidP="00B16D70">
            <w:pPr>
              <w:rPr>
                <w:rFonts w:ascii="Bookman Old Style" w:hAnsi="Bookman Old Style"/>
              </w:rPr>
            </w:pPr>
            <w:r w:rsidRPr="00E975B4">
              <w:rPr>
                <w:rFonts w:ascii="Bookman Old Style" w:hAnsi="Bookman Old Style"/>
              </w:rPr>
              <w:t xml:space="preserve">       Issued    Kshs……………………………………</w:t>
            </w:r>
          </w:p>
          <w:p w:rsidR="0095364F" w:rsidRPr="00E975B4" w:rsidRDefault="0095364F" w:rsidP="00B16D70">
            <w:pPr>
              <w:rPr>
                <w:rFonts w:ascii="Bookman Old Style" w:hAnsi="Bookman Old Style"/>
              </w:rPr>
            </w:pPr>
            <w:r w:rsidRPr="00E975B4">
              <w:rPr>
                <w:rFonts w:ascii="Bookman Old Style" w:hAnsi="Bookman Old Style"/>
              </w:rPr>
              <w:t>Given details of all directors as follows</w:t>
            </w:r>
          </w:p>
          <w:p w:rsidR="0095364F" w:rsidRPr="0095364F" w:rsidRDefault="0095364F" w:rsidP="00B16D70">
            <w:pPr>
              <w:rPr>
                <w:rFonts w:ascii="Bookman Old Style" w:hAnsi="Bookman Old Style"/>
                <w:sz w:val="8"/>
              </w:rPr>
            </w:pPr>
          </w:p>
          <w:p w:rsidR="0095364F" w:rsidRPr="00E975B4" w:rsidRDefault="0095364F" w:rsidP="00B16D70">
            <w:pPr>
              <w:rPr>
                <w:rFonts w:ascii="Bookman Old Style" w:hAnsi="Bookman Old Style"/>
              </w:rPr>
            </w:pPr>
            <w:r w:rsidRPr="00E975B4">
              <w:rPr>
                <w:rFonts w:ascii="Bookman Old Style" w:hAnsi="Bookman Old Style"/>
              </w:rPr>
              <w:t>Name                   Nationality                        Citizenship Details                  Shares</w:t>
            </w:r>
          </w:p>
          <w:p w:rsidR="0095364F" w:rsidRPr="0095364F" w:rsidRDefault="0095364F" w:rsidP="00B16D70">
            <w:pPr>
              <w:rPr>
                <w:rFonts w:ascii="Bookman Old Style" w:hAnsi="Bookman Old Style"/>
                <w:sz w:val="6"/>
              </w:rPr>
            </w:pPr>
          </w:p>
          <w:p w:rsidR="0095364F" w:rsidRPr="00E975B4" w:rsidRDefault="0095364F" w:rsidP="00B16D70">
            <w:pPr>
              <w:rPr>
                <w:rFonts w:ascii="Bookman Old Style" w:hAnsi="Bookman Old Style"/>
              </w:rPr>
            </w:pPr>
            <w:r w:rsidRPr="00E975B4">
              <w:rPr>
                <w:rFonts w:ascii="Bookman Old Style" w:hAnsi="Bookman Old Style"/>
              </w:rPr>
              <w:t>1…………………………………………………………………………………………………………</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2.………………………………………………………………………………………………………..</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3.………………………………………………………………………………………………………..</w:t>
            </w:r>
          </w:p>
          <w:p w:rsidR="0095364F" w:rsidRPr="00E975B4" w:rsidRDefault="0095364F" w:rsidP="00B16D70">
            <w:pPr>
              <w:rPr>
                <w:rFonts w:ascii="Bookman Old Style" w:hAnsi="Bookman Old Style"/>
                <w:sz w:val="8"/>
              </w:rPr>
            </w:pPr>
          </w:p>
          <w:p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rsidTr="00B16D70">
        <w:trPr>
          <w:trHeight w:val="462"/>
        </w:trPr>
        <w:tc>
          <w:tcPr>
            <w:tcW w:w="10064" w:type="dxa"/>
          </w:tcPr>
          <w:p w:rsidR="0095364F" w:rsidRPr="0095364F" w:rsidRDefault="0095364F" w:rsidP="00B16D70">
            <w:pPr>
              <w:rPr>
                <w:rFonts w:ascii="Bookman Old Style" w:hAnsi="Bookman Old Style"/>
                <w:sz w:val="20"/>
              </w:rPr>
            </w:pPr>
          </w:p>
          <w:p w:rsidR="0095364F" w:rsidRPr="00E975B4" w:rsidRDefault="0095364F" w:rsidP="00B16D70">
            <w:pPr>
              <w:rPr>
                <w:rFonts w:ascii="Bookman Old Style" w:hAnsi="Bookman Old Style"/>
              </w:rPr>
            </w:pPr>
            <w:r w:rsidRPr="00E975B4">
              <w:rPr>
                <w:rFonts w:ascii="Bookman Old Style" w:hAnsi="Bookman Old Style"/>
              </w:rPr>
              <w:t>Date ………………………………… Signature of Bidder …………………………………</w:t>
            </w:r>
          </w:p>
        </w:tc>
      </w:tr>
    </w:tbl>
    <w:p w:rsidR="0095364F" w:rsidRPr="00F36BCF" w:rsidRDefault="0095364F" w:rsidP="003B1588">
      <w:pPr>
        <w:numPr>
          <w:ilvl w:val="2"/>
          <w:numId w:val="21"/>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311C17" w:rsidRPr="00036338" w:rsidRDefault="00311C17" w:rsidP="00311C17">
      <w:pPr>
        <w:autoSpaceDE w:val="0"/>
        <w:autoSpaceDN w:val="0"/>
        <w:adjustRightInd w:val="0"/>
        <w:jc w:val="right"/>
        <w:rPr>
          <w:rFonts w:ascii="Bookman Old Style" w:hAnsi="Bookman Old Style"/>
        </w:rPr>
      </w:pPr>
      <w:r w:rsidRPr="00036338">
        <w:rPr>
          <w:rFonts w:ascii="Bookman Old Style" w:hAnsi="Bookman Old Style"/>
        </w:rPr>
        <w:lastRenderedPageBreak/>
        <w:t>(r.22)</w:t>
      </w:r>
    </w:p>
    <w:p w:rsidR="00311C17" w:rsidRPr="0095364F" w:rsidRDefault="0095364F" w:rsidP="0095364F">
      <w:pPr>
        <w:pStyle w:val="Heading2"/>
        <w:rPr>
          <w:rFonts w:ascii="Bookman Old Style" w:hAnsi="Bookman Old Style"/>
          <w:sz w:val="24"/>
        </w:rPr>
      </w:pPr>
      <w:bookmarkStart w:id="70" w:name="_Toc435189791"/>
      <w:r>
        <w:rPr>
          <w:rFonts w:ascii="Bookman Old Style" w:hAnsi="Bookman Old Style"/>
          <w:sz w:val="24"/>
        </w:rPr>
        <w:t>8.3</w:t>
      </w:r>
      <w:r>
        <w:rPr>
          <w:rFonts w:ascii="Bookman Old Style" w:hAnsi="Bookman Old Style"/>
          <w:sz w:val="24"/>
        </w:rPr>
        <w:tab/>
        <w:t xml:space="preserve">Tender-Security </w:t>
      </w:r>
      <w:r w:rsidR="00311C17" w:rsidRPr="00036338">
        <w:rPr>
          <w:rFonts w:ascii="Bookman Old Style" w:hAnsi="Bookman Old Style"/>
          <w:sz w:val="24"/>
        </w:rPr>
        <w:t>Form</w:t>
      </w:r>
      <w:bookmarkEnd w:id="70"/>
    </w:p>
    <w:p w:rsidR="00311C17" w:rsidRPr="00036338" w:rsidRDefault="00311C17" w:rsidP="00311C17">
      <w:pPr>
        <w:jc w:val="both"/>
        <w:rPr>
          <w:rFonts w:ascii="Bookman Old Style" w:hAnsi="Bookman Old Style"/>
        </w:rPr>
      </w:pPr>
      <w:bookmarkStart w:id="71" w:name="1"/>
      <w:bookmarkEnd w:id="71"/>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(Name and/or description of the tender)</w:t>
      </w:r>
      <w:r w:rsidRPr="00036338">
        <w:rPr>
          <w:rFonts w:ascii="Bookman Old Style" w:hAnsi="Bookman Old Style"/>
        </w:rPr>
        <w:t xml:space="preserve">(Hereinafter called “the Tender”). </w:t>
      </w:r>
    </w:p>
    <w:p w:rsidR="00311C17" w:rsidRPr="0095364F" w:rsidRDefault="00311C17" w:rsidP="00311C17">
      <w:pPr>
        <w:jc w:val="both"/>
        <w:rPr>
          <w:rFonts w:ascii="Bookman Old Style" w:hAnsi="Bookman Old Style"/>
          <w:sz w:val="14"/>
        </w:rPr>
      </w:pPr>
    </w:p>
    <w:p w:rsidR="00311C17" w:rsidRPr="00036338" w:rsidRDefault="00311C17" w:rsidP="00311C17">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Sealed with the Common Seal of the said Guarantor this_______day of ________ 20_____.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THE CONDITIONS of this obligation are: </w:t>
      </w:r>
    </w:p>
    <w:p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95364F" w:rsidRDefault="00311C17" w:rsidP="00311C17">
      <w:pPr>
        <w:jc w:val="both"/>
        <w:rPr>
          <w:rFonts w:ascii="Bookman Old Style" w:hAnsi="Bookman Old Style"/>
          <w:sz w:val="10"/>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036338" w:rsidRDefault="00311C17" w:rsidP="00311C17">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036338" w:rsidTr="00CC227D">
        <w:tc>
          <w:tcPr>
            <w:tcW w:w="4428" w:type="dxa"/>
            <w:tcBorders>
              <w:bottom w:val="single" w:sz="4" w:space="0" w:color="auto"/>
            </w:tcBorders>
            <w:shd w:val="clear" w:color="auto" w:fill="auto"/>
          </w:tcPr>
          <w:p w:rsidR="00311C17" w:rsidRPr="0095364F" w:rsidRDefault="00311C17" w:rsidP="00CC227D">
            <w:pPr>
              <w:rPr>
                <w:rFonts w:ascii="Bookman Old Style" w:hAnsi="Bookman Old Style"/>
                <w:b/>
                <w:sz w:val="4"/>
              </w:rPr>
            </w:pPr>
          </w:p>
        </w:tc>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p w:rsidR="00311C17" w:rsidRPr="00036338" w:rsidRDefault="00311C17" w:rsidP="00CC227D">
            <w:pPr>
              <w:rPr>
                <w:rFonts w:ascii="Bookman Old Style" w:hAnsi="Bookman Old Style"/>
                <w:b/>
              </w:rPr>
            </w:pPr>
          </w:p>
        </w:tc>
      </w:tr>
      <w:tr w:rsidR="00311C17" w:rsidRPr="00036338" w:rsidTr="00CC227D">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 xml:space="preserve">(Signature of the Guarantor) </w:t>
            </w:r>
          </w:p>
        </w:tc>
      </w:tr>
      <w:tr w:rsidR="00311C17" w:rsidRPr="00036338" w:rsidTr="00CC227D">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tc>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p w:rsidR="00311C17" w:rsidRPr="00036338" w:rsidRDefault="00311C17" w:rsidP="00CC227D">
            <w:pPr>
              <w:rPr>
                <w:rFonts w:ascii="Bookman Old Style" w:hAnsi="Bookman Old Style"/>
                <w:b/>
              </w:rPr>
            </w:pPr>
          </w:p>
        </w:tc>
      </w:tr>
      <w:tr w:rsidR="00311C17" w:rsidRPr="00036338" w:rsidTr="00CC227D">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(Seal)</w:t>
            </w:r>
          </w:p>
        </w:tc>
      </w:tr>
    </w:tbl>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8.5</w:t>
      </w:r>
      <w:r w:rsidRPr="00036338">
        <w:rPr>
          <w:rFonts w:ascii="Bookman Old Style" w:hAnsi="Bookman Old Style"/>
          <w:sz w:val="24"/>
        </w:rPr>
        <w:tab/>
        <w:t>PERFORMANCE SECURITY FORM</w:t>
      </w:r>
    </w:p>
    <w:p w:rsidR="00311C17" w:rsidRPr="00036338" w:rsidRDefault="00311C17" w:rsidP="00311C17">
      <w:pPr>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To ………………………………………….</w:t>
      </w:r>
    </w:p>
    <w:p w:rsidR="00311C17" w:rsidRPr="00036338" w:rsidRDefault="00311C17" w:rsidP="00311C17">
      <w:pPr>
        <w:jc w:val="both"/>
        <w:rPr>
          <w:rFonts w:ascii="Bookman Old Style" w:hAnsi="Bookman Old Style"/>
          <w:i/>
          <w:iCs/>
        </w:rPr>
      </w:pPr>
      <w:r w:rsidRPr="00036338">
        <w:rPr>
          <w:rFonts w:ascii="Bookman Old Style" w:hAnsi="Bookman Old Style"/>
        </w:rPr>
        <w:t>[</w:t>
      </w:r>
      <w:r w:rsidRPr="00036338">
        <w:rPr>
          <w:rFonts w:ascii="Bookman Old Style" w:hAnsi="Bookman Old Style"/>
          <w:i/>
          <w:iCs/>
        </w:rPr>
        <w:t>Name of procuring entity]</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rPr>
        <w:t>WHEREAS …………………………………… [</w:t>
      </w:r>
      <w:r w:rsidRPr="00036338">
        <w:rPr>
          <w:rFonts w:ascii="Bookman Old Style" w:hAnsi="Bookman Old Style"/>
          <w:i/>
          <w:iCs/>
        </w:rPr>
        <w:t>Name of tenderer</w:t>
      </w:r>
      <w:r w:rsidRPr="00036338">
        <w:rPr>
          <w:rFonts w:ascii="Bookman Old Style" w:hAnsi="Bookman Old Style"/>
        </w:rPr>
        <w:t xml:space="preserve">] (Hereinafter called “the tenderer”) has undertaken, in pursuance of Contract No.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w:t>
      </w:r>
      <w:r w:rsidRPr="00036338">
        <w:rPr>
          <w:rFonts w:ascii="Bookman Old Style" w:hAnsi="Bookman Old Style"/>
          <w:i/>
          <w:iCs/>
        </w:rPr>
        <w:t>Reference number of the contract]</w:t>
      </w:r>
      <w:r w:rsidRPr="00036338">
        <w:rPr>
          <w:rFonts w:ascii="Bookman Old Style" w:hAnsi="Bookman Old Style"/>
        </w:rPr>
        <w:t xml:space="preserve"> dated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to supply ……………………………………………… [</w:t>
      </w:r>
      <w:r w:rsidRPr="00036338">
        <w:rPr>
          <w:rFonts w:ascii="Bookman Old Style" w:hAnsi="Bookman Old Style"/>
          <w:i/>
          <w:iCs/>
        </w:rPr>
        <w:t>Description of goods]</w:t>
      </w:r>
      <w:r w:rsidRPr="00036338">
        <w:rPr>
          <w:rFonts w:ascii="Bookman Old Style" w:hAnsi="Bookman Old Style"/>
        </w:rPr>
        <w:t xml:space="preserve"> (Hereinafter called “the Contract”).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AND WHEREAS we have agreed to give the tenderer a guarantee:</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THEREFORE WE hereby affirm that we are Guarantors and responsible to you, on behalf of the tenderer, up to a total of ………………………. [</w:t>
      </w:r>
      <w:r w:rsidRPr="00036338">
        <w:rPr>
          <w:rFonts w:ascii="Bookman Old Style" w:hAnsi="Bookman Old Style"/>
          <w:i/>
          <w:iCs/>
        </w:rPr>
        <w:t>amount of the guarantee in words and figure]</w:t>
      </w:r>
      <w:r w:rsidRPr="00036338">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036338">
        <w:rPr>
          <w:rFonts w:ascii="Bookman Old Style" w:hAnsi="Bookman Old Style"/>
          <w:i/>
          <w:iCs/>
        </w:rPr>
        <w:t>Amount of guarantee]</w:t>
      </w:r>
      <w:r w:rsidRPr="00036338">
        <w:rPr>
          <w:rFonts w:ascii="Bookman Old Style" w:hAnsi="Bookman Old Style"/>
        </w:rPr>
        <w:t xml:space="preserve"> as aforesaid, without you needing to prove or to show grounds or reasons for your demand or the sum specified therein.</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This guarantee is valid until the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day of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Signed and seal of the Guarantors</w:t>
      </w:r>
    </w:p>
    <w:p w:rsidR="00311C17" w:rsidRPr="00036338" w:rsidRDefault="00311C17" w:rsidP="00311C17">
      <w:pPr>
        <w:jc w:val="both"/>
        <w:rPr>
          <w:rFonts w:ascii="Bookman Old Style" w:hAnsi="Bookman Old Style"/>
        </w:rPr>
      </w:pP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rsidR="00311C17" w:rsidRPr="00036338" w:rsidRDefault="00311C17" w:rsidP="00311C17">
      <w:pPr>
        <w:rPr>
          <w:rFonts w:ascii="Bookman Old Style" w:hAnsi="Bookman Old Style"/>
          <w:i/>
          <w:iCs/>
        </w:rPr>
      </w:pPr>
    </w:p>
    <w:p w:rsidR="00311C17" w:rsidRPr="00036338" w:rsidRDefault="00311C17" w:rsidP="00311C17">
      <w:pPr>
        <w:rPr>
          <w:rFonts w:ascii="Bookman Old Style" w:hAnsi="Bookman Old Style"/>
          <w:u w:val="sing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rsidR="00311C17" w:rsidRPr="00036338" w:rsidRDefault="00311C17" w:rsidP="00311C17">
      <w:pPr>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[Date]</w:t>
      </w:r>
    </w:p>
    <w:p w:rsidR="00311C17" w:rsidRPr="00036338" w:rsidRDefault="00311C17" w:rsidP="00311C17">
      <w:pPr>
        <w:rPr>
          <w:rFonts w:ascii="Bookman Old Style" w:hAnsi="Bookman Old Style"/>
          <w:i/>
          <w:iCs/>
        </w:rPr>
      </w:pPr>
    </w:p>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8.6</w:t>
      </w:r>
      <w:r w:rsidRPr="00036338">
        <w:rPr>
          <w:rFonts w:ascii="Bookman Old Style" w:hAnsi="Bookman Old Style"/>
          <w:sz w:val="24"/>
        </w:rPr>
        <w:tab/>
        <w:t>BANK GUARANTEE FOR ADVANCE PAYMENT FORM</w:t>
      </w:r>
    </w:p>
    <w:p w:rsidR="00311C17" w:rsidRPr="00036338" w:rsidRDefault="00311C17" w:rsidP="00311C17">
      <w:pPr>
        <w:jc w:val="both"/>
        <w:rPr>
          <w:rFonts w:ascii="Bookman Old Style" w:hAnsi="Bookman Old Style"/>
          <w:i/>
          <w:iCs/>
        </w:rPr>
      </w:pPr>
    </w:p>
    <w:p w:rsidR="00311C17" w:rsidRPr="00036338" w:rsidRDefault="00311C17" w:rsidP="00311C17">
      <w:pPr>
        <w:pStyle w:val="Heading5"/>
        <w:jc w:val="both"/>
        <w:rPr>
          <w:rFonts w:ascii="Bookman Old Style" w:hAnsi="Bookman Old Style"/>
          <w:sz w:val="24"/>
        </w:rPr>
      </w:pPr>
      <w:r w:rsidRPr="00036338">
        <w:rPr>
          <w:rFonts w:ascii="Bookman Old Style" w:hAnsi="Bookman Old Style"/>
          <w:sz w:val="24"/>
        </w:rPr>
        <w:t>To</w:t>
      </w:r>
      <w:r w:rsidRPr="00036338">
        <w:rPr>
          <w:rFonts w:ascii="Bookman Old Style" w:hAnsi="Bookman Old Style"/>
          <w:sz w:val="24"/>
        </w:rPr>
        <w:tab/>
        <w:t>………………………………</w:t>
      </w:r>
    </w:p>
    <w:p w:rsidR="00311C17" w:rsidRPr="00036338" w:rsidRDefault="00311C17" w:rsidP="00311C17">
      <w:pPr>
        <w:jc w:val="both"/>
        <w:rPr>
          <w:rFonts w:ascii="Bookman Old Style" w:hAnsi="Bookman Old Style"/>
          <w:i/>
          <w:iCs/>
        </w:rPr>
      </w:pPr>
      <w:r w:rsidRPr="00036338">
        <w:rPr>
          <w:rFonts w:ascii="Bookman Old Style" w:hAnsi="Bookman Old Style"/>
        </w:rPr>
        <w:tab/>
        <w:t>[</w:t>
      </w:r>
      <w:r w:rsidRPr="00036338">
        <w:rPr>
          <w:rFonts w:ascii="Bookman Old Style" w:hAnsi="Bookman Old Style"/>
          <w:i/>
          <w:iCs/>
        </w:rPr>
        <w:t>Name of procuring entity]</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i/>
          <w:iCs/>
        </w:rPr>
        <w:t>[Name of tender] …………………..</w:t>
      </w:r>
    </w:p>
    <w:p w:rsidR="00311C17" w:rsidRPr="00036338" w:rsidRDefault="00311C17" w:rsidP="00311C17">
      <w:pPr>
        <w:jc w:val="both"/>
        <w:rPr>
          <w:rFonts w:ascii="Bookman Old Style" w:hAnsi="Bookman Old Style"/>
          <w:i/>
          <w:iCs/>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Gentlemen and/or Ladies: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i/>
          <w:iCs/>
        </w:rPr>
      </w:pPr>
      <w:r w:rsidRPr="00036338">
        <w:rPr>
          <w:rFonts w:ascii="Bookman Old Style" w:hAnsi="Bookman Old Style"/>
        </w:rPr>
        <w:t>In accordance with the payment provision included in the Special Conditions of Contract, which amends the General Conditions of Contract to provide for advance payment, …………………………………………………. [</w:t>
      </w:r>
      <w:r w:rsidRPr="00036338">
        <w:rPr>
          <w:rFonts w:ascii="Bookman Old Style" w:hAnsi="Bookman Old Style"/>
          <w:i/>
          <w:iCs/>
        </w:rPr>
        <w:t>Name and address of tenderer]</w:t>
      </w:r>
      <w:r w:rsidRPr="00036338">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036338">
        <w:rPr>
          <w:rFonts w:ascii="Bookman Old Style" w:hAnsi="Bookman Old Style"/>
          <w:i/>
          <w:iCs/>
        </w:rPr>
        <w:t>Amount of guarantee in figures and words].</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rPr>
        <w:t>We, the ……………………………. [</w:t>
      </w:r>
      <w:r w:rsidRPr="00036338">
        <w:rPr>
          <w:rFonts w:ascii="Bookman Old Style" w:hAnsi="Bookman Old Style"/>
          <w:i/>
          <w:iCs/>
        </w:rPr>
        <w:t>bank or  financial institutions]</w:t>
      </w:r>
      <w:r w:rsidRPr="00036338">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036338">
        <w:rPr>
          <w:rFonts w:ascii="Bookman Old Style" w:hAnsi="Bookman Old Style"/>
          <w:i/>
          <w:iCs/>
        </w:rPr>
        <w:t>Amount of guarantee in figures and words]</w:t>
      </w:r>
    </w:p>
    <w:p w:rsidR="00311C17" w:rsidRPr="00036338" w:rsidRDefault="00311C17" w:rsidP="00311C17">
      <w:pPr>
        <w:jc w:val="both"/>
        <w:rPr>
          <w:rFonts w:ascii="Bookman Old Style" w:hAnsi="Bookman Old Style"/>
          <w:i/>
          <w:iCs/>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This guarantee shall remain valid in full effect from the date of the advance payment received by the tenderer under the Contract until ………… [</w:t>
      </w:r>
      <w:r w:rsidRPr="00036338">
        <w:rPr>
          <w:rFonts w:ascii="Bookman Old Style" w:hAnsi="Bookman Old Style"/>
          <w:i/>
          <w:iCs/>
        </w:rPr>
        <w:t>Date]</w:t>
      </w:r>
      <w:r w:rsidRPr="00036338">
        <w:rPr>
          <w:rFonts w:ascii="Bookman Old Style" w:hAnsi="Bookman Old Style"/>
        </w:rPr>
        <w: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Yours truly,</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Signature and seal of the Guarantors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p>
    <w:p w:rsidR="00311C17" w:rsidRPr="00036338" w:rsidRDefault="00311C17" w:rsidP="00410443">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t>[Date]</w:t>
      </w:r>
      <w:r w:rsidRPr="00036338">
        <w:rPr>
          <w:rFonts w:ascii="Bookman Old Style" w:hAnsi="Bookman Old Style"/>
        </w:rPr>
        <w:br w:type="page"/>
      </w:r>
      <w:r w:rsidRPr="00036338">
        <w:rPr>
          <w:rFonts w:ascii="Bookman Old Style" w:hAnsi="Bookman Old Style"/>
        </w:rPr>
        <w:lastRenderedPageBreak/>
        <w:t>8.7</w:t>
      </w:r>
      <w:r w:rsidRPr="00036338">
        <w:rPr>
          <w:rFonts w:ascii="Bookman Old Style" w:hAnsi="Bookman Old Style"/>
        </w:rPr>
        <w:tab/>
        <w:t>MANUFACTURER’S AUTHORIZATION FORM</w:t>
      </w:r>
    </w:p>
    <w:p w:rsidR="00311C17" w:rsidRPr="00036338" w:rsidRDefault="00311C17" w:rsidP="00311C17">
      <w:pPr>
        <w:rPr>
          <w:rFonts w:ascii="Bookman Old Style" w:hAnsi="Bookman Old Style"/>
          <w:b/>
          <w:bCs/>
        </w:rPr>
      </w:pPr>
    </w:p>
    <w:p w:rsidR="00311C17" w:rsidRPr="00036338" w:rsidRDefault="00311C17" w:rsidP="00311C17">
      <w:pPr>
        <w:rPr>
          <w:rFonts w:ascii="Bookman Old Style" w:hAnsi="Bookman Old Style"/>
        </w:rPr>
      </w:pPr>
    </w:p>
    <w:p w:rsidR="00311C17" w:rsidRPr="00036338" w:rsidRDefault="00311C17" w:rsidP="00311C17">
      <w:pPr>
        <w:jc w:val="both"/>
        <w:rPr>
          <w:rFonts w:ascii="Bookman Old Style" w:hAnsi="Bookman Old Style"/>
          <w:i/>
          <w:iCs/>
        </w:rPr>
      </w:pPr>
      <w:r w:rsidRPr="00036338">
        <w:rPr>
          <w:rFonts w:ascii="Bookman Old Style" w:hAnsi="Bookman Old Style"/>
        </w:rPr>
        <w:t>To</w:t>
      </w:r>
      <w:r w:rsidRPr="00036338">
        <w:rPr>
          <w:rFonts w:ascii="Bookman Old Style" w:hAnsi="Bookman Old Style"/>
        </w:rPr>
        <w:tab/>
        <w:t>[</w:t>
      </w:r>
      <w:r w:rsidRPr="00036338">
        <w:rPr>
          <w:rFonts w:ascii="Bookman Old Style" w:hAnsi="Bookman Old Style"/>
          <w:i/>
          <w:iCs/>
        </w:rPr>
        <w:t>name of the Procuring entity] ………………….</w:t>
      </w:r>
    </w:p>
    <w:p w:rsidR="00311C17" w:rsidRPr="00036338" w:rsidRDefault="00311C17" w:rsidP="00311C17">
      <w:pPr>
        <w:jc w:val="both"/>
        <w:rPr>
          <w:rFonts w:ascii="Bookman Old Style" w:hAnsi="Bookman Old Style"/>
          <w:i/>
          <w:iCs/>
        </w:rPr>
      </w:pPr>
    </w:p>
    <w:p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WHEREAS ………………………………………………………… [Name</w:t>
      </w:r>
      <w:r w:rsidRPr="00036338">
        <w:rPr>
          <w:rFonts w:ascii="Bookman Old Style" w:hAnsi="Bookman Old Style"/>
          <w:i/>
          <w:iCs/>
        </w:rPr>
        <w:t xml:space="preserve"> of the manufacturer]</w:t>
      </w:r>
      <w:r w:rsidRPr="00036338">
        <w:rPr>
          <w:rFonts w:ascii="Bookman Old Style" w:hAnsi="Bookman Old Style"/>
        </w:rPr>
        <w:t xml:space="preserve"> who are established and reputable manufacturers of ………………….. [</w:t>
      </w:r>
      <w:r w:rsidRPr="00036338">
        <w:rPr>
          <w:rFonts w:ascii="Bookman Old Style" w:hAnsi="Bookman Old Style"/>
          <w:i/>
          <w:iCs/>
        </w:rPr>
        <w:t>Name and/or description of the goods]</w:t>
      </w:r>
      <w:r w:rsidRPr="00036338">
        <w:rPr>
          <w:rFonts w:ascii="Bookman Old Style" w:hAnsi="Bookman Old Style"/>
        </w:rPr>
        <w:t xml:space="preserve"> having factories at ………………………………… [</w:t>
      </w:r>
      <w:r w:rsidRPr="00036338">
        <w:rPr>
          <w:rFonts w:ascii="Bookman Old Style" w:hAnsi="Bookman Old Style"/>
          <w:i/>
          <w:iCs/>
        </w:rPr>
        <w:t>Address of factory]</w:t>
      </w:r>
      <w:r w:rsidRPr="00036338">
        <w:rPr>
          <w:rFonts w:ascii="Bookman Old Style" w:hAnsi="Bookman Old Style"/>
        </w:rPr>
        <w:t xml:space="preserve"> do hereby authorize ………………………… [</w:t>
      </w:r>
      <w:r w:rsidRPr="00036338">
        <w:rPr>
          <w:rFonts w:ascii="Bookman Old Style" w:hAnsi="Bookman Old Style"/>
          <w:i/>
          <w:iCs/>
        </w:rPr>
        <w:t>Name and address of Agent]</w:t>
      </w:r>
      <w:r w:rsidRPr="00036338">
        <w:rPr>
          <w:rFonts w:ascii="Bookman Old Style" w:hAnsi="Bookman Old Style"/>
        </w:rPr>
        <w:t xml:space="preserve"> to submit a tender, and subsequently negotiate and sign the Contract with you against </w:t>
      </w:r>
      <w:r w:rsidRPr="00036338">
        <w:rPr>
          <w:rFonts w:ascii="Bookman Old Style" w:hAnsi="Bookman Old Style"/>
          <w:b/>
          <w:bCs/>
          <w:spacing w:val="1"/>
        </w:rPr>
        <w:t>TENDER NO. EACC</w:t>
      </w:r>
      <w:r w:rsidR="0095364F">
        <w:rPr>
          <w:rFonts w:ascii="Bookman Old Style" w:hAnsi="Bookman Old Style"/>
          <w:b/>
          <w:bCs/>
          <w:spacing w:val="-1"/>
        </w:rPr>
        <w:t xml:space="preserve"> /11</w:t>
      </w:r>
      <w:r w:rsidRPr="00036338">
        <w:rPr>
          <w:rFonts w:ascii="Bookman Old Style" w:hAnsi="Bookman Old Style"/>
          <w:b/>
          <w:bCs/>
        </w:rPr>
        <w:t>/</w:t>
      </w:r>
      <w:r w:rsidRPr="00036338">
        <w:rPr>
          <w:rFonts w:ascii="Bookman Old Style" w:hAnsi="Bookman Old Style"/>
          <w:b/>
          <w:bCs/>
          <w:spacing w:val="-1"/>
        </w:rPr>
        <w:t>2</w:t>
      </w:r>
      <w:r w:rsidR="0095364F">
        <w:rPr>
          <w:rFonts w:ascii="Bookman Old Style" w:hAnsi="Bookman Old Style"/>
          <w:b/>
          <w:bCs/>
          <w:spacing w:val="2"/>
        </w:rPr>
        <w:t>019-2020</w:t>
      </w:r>
      <w:r w:rsidRPr="00036338">
        <w:rPr>
          <w:rFonts w:ascii="Bookman Old Style" w:hAnsi="Bookman Old Style"/>
          <w:i/>
          <w:iCs/>
        </w:rPr>
        <w:t xml:space="preserve"> </w:t>
      </w:r>
      <w:r w:rsidRPr="00036338">
        <w:rPr>
          <w:rFonts w:ascii="Bookman Old Style" w:hAnsi="Bookman Old Style"/>
        </w:rPr>
        <w:t>for the above goods manufactured by us.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u w:val="sing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w:t>
      </w:r>
      <w:r w:rsidRPr="00036338">
        <w:rPr>
          <w:rFonts w:ascii="Bookman Old Style" w:hAnsi="Bookman Old Style"/>
          <w:i/>
          <w:iCs/>
        </w:rPr>
        <w:t>Signature for and on behalf of manufacturer]</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ind w:left="720" w:hanging="720"/>
        <w:jc w:val="both"/>
        <w:rPr>
          <w:rFonts w:ascii="Bookman Old Style" w:hAnsi="Bookman Old Style"/>
        </w:rPr>
      </w:pPr>
      <w:r w:rsidRPr="00036338">
        <w:rPr>
          <w:rFonts w:ascii="Bookman Old Style" w:hAnsi="Bookman Old Style"/>
          <w:i/>
          <w:iCs/>
        </w:rPr>
        <w:t>Note:</w:t>
      </w:r>
      <w:r w:rsidRPr="00036338">
        <w:rPr>
          <w:rFonts w:ascii="Bookman Old Style" w:hAnsi="Bookman Old Style"/>
          <w:i/>
          <w:iCs/>
        </w:rPr>
        <w:tab/>
      </w:r>
      <w:r w:rsidRPr="00036338">
        <w:rPr>
          <w:rFonts w:ascii="Bookman Old Style" w:hAnsi="Bookman Old Style"/>
        </w:rPr>
        <w:t>This letter of authority should be on the letterhead of the Manufacturer and should be signed by a person competent.</w:t>
      </w: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 xml:space="preserve">8.8 </w:t>
      </w:r>
      <w:r w:rsidRPr="00036338">
        <w:rPr>
          <w:rFonts w:ascii="Bookman Old Style" w:hAnsi="Bookman Old Style"/>
          <w:sz w:val="24"/>
        </w:rPr>
        <w:tab/>
        <w:t>LETTER OF NOTIFICATION OF AWARD</w:t>
      </w: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ind w:left="4320" w:firstLine="720"/>
        <w:rPr>
          <w:rFonts w:ascii="Bookman Old Style" w:hAnsi="Bookman Old Style"/>
        </w:rPr>
      </w:pPr>
      <w:r w:rsidRPr="00036338">
        <w:rPr>
          <w:rFonts w:ascii="Bookman Old Style" w:hAnsi="Bookman Old Style"/>
        </w:rPr>
        <w:t>Address of Procuring Entity</w:t>
      </w:r>
    </w:p>
    <w:p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rsidR="00311C17" w:rsidRPr="00036338" w:rsidRDefault="00311C17" w:rsidP="00311C17">
      <w:pPr>
        <w:tabs>
          <w:tab w:val="left" w:pos="2025"/>
          <w:tab w:val="left" w:pos="2760"/>
          <w:tab w:val="left" w:pos="5160"/>
        </w:tabs>
        <w:rPr>
          <w:rFonts w:ascii="Bookman Old Style" w:hAnsi="Bookman Old Style"/>
          <w:u w:val="single"/>
        </w:rPr>
      </w:pPr>
      <w:r w:rsidRPr="00036338">
        <w:rPr>
          <w:rFonts w:ascii="Bookman Old Style" w:hAnsi="Bookman Old Style"/>
        </w:rPr>
        <w:t>To:</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 xml:space="preserve">      </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rPr>
      </w:pPr>
    </w:p>
    <w:p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 xml:space="preserve">RE: </w:t>
      </w:r>
      <w:r w:rsidRPr="00036338">
        <w:rPr>
          <w:rFonts w:ascii="Bookman Old Style" w:hAnsi="Bookman Old Style"/>
          <w:b/>
          <w:bCs/>
          <w:spacing w:val="1"/>
        </w:rPr>
        <w:t>TENDER NO. EACC</w:t>
      </w:r>
      <w:r w:rsidR="001053B0">
        <w:rPr>
          <w:rFonts w:ascii="Bookman Old Style" w:hAnsi="Bookman Old Style"/>
          <w:b/>
          <w:bCs/>
          <w:spacing w:val="-1"/>
        </w:rPr>
        <w:t xml:space="preserve"> /</w:t>
      </w:r>
      <w:r w:rsidR="00AF3442">
        <w:rPr>
          <w:rFonts w:ascii="Bookman Old Style" w:hAnsi="Bookman Old Style"/>
          <w:b/>
          <w:bCs/>
          <w:spacing w:val="-1"/>
        </w:rPr>
        <w:t>…</w:t>
      </w:r>
      <w:r w:rsidRPr="00036338">
        <w:rPr>
          <w:rFonts w:ascii="Bookman Old Style" w:hAnsi="Bookman Old Style"/>
          <w:b/>
          <w:bCs/>
        </w:rPr>
        <w:t>/</w:t>
      </w:r>
      <w:r w:rsidRPr="00036338">
        <w:rPr>
          <w:rFonts w:ascii="Bookman Old Style" w:hAnsi="Bookman Old Style"/>
          <w:b/>
          <w:bCs/>
          <w:spacing w:val="-1"/>
        </w:rPr>
        <w:t>2</w:t>
      </w:r>
      <w:r w:rsidR="001053B0">
        <w:rPr>
          <w:rFonts w:ascii="Bookman Old Style" w:hAnsi="Bookman Old Style"/>
          <w:b/>
          <w:bCs/>
          <w:spacing w:val="2"/>
        </w:rPr>
        <w:t>019-2020</w:t>
      </w:r>
    </w:p>
    <w:p w:rsidR="00311C17" w:rsidRPr="00036338" w:rsidRDefault="00311C17" w:rsidP="00311C17">
      <w:pPr>
        <w:tabs>
          <w:tab w:val="center" w:pos="4153"/>
        </w:tabs>
        <w:rPr>
          <w:rFonts w:ascii="Bookman Old Style" w:hAnsi="Bookman Old Style"/>
        </w:rPr>
      </w:pPr>
    </w:p>
    <w:p w:rsidR="00311C17" w:rsidRPr="00036338" w:rsidRDefault="00311C17" w:rsidP="00311C17">
      <w:pPr>
        <w:tabs>
          <w:tab w:val="center" w:pos="4153"/>
        </w:tabs>
        <w:rPr>
          <w:rFonts w:ascii="Bookman Old Style" w:hAnsi="Bookman Old Style"/>
          <w:u w:val="single"/>
        </w:rPr>
      </w:pPr>
      <w:r w:rsidRPr="00036338">
        <w:rPr>
          <w:rFonts w:ascii="Bookman Old Style" w:hAnsi="Bookman Old Style"/>
        </w:rPr>
        <w:t xml:space="preserve">        Tender Name</w:t>
      </w:r>
      <w:r w:rsidRPr="00036338">
        <w:rPr>
          <w:rFonts w:ascii="Bookman Old Style" w:hAnsi="Bookman Old Style"/>
          <w:u w:val="single"/>
        </w:rPr>
        <w:tab/>
      </w:r>
    </w:p>
    <w:p w:rsidR="00311C17" w:rsidRPr="00036338" w:rsidRDefault="00311C17" w:rsidP="00311C17">
      <w:pPr>
        <w:rPr>
          <w:rFonts w:ascii="Bookman Old Style" w:hAnsi="Bookman Old Style"/>
          <w:u w:val="single"/>
        </w:rPr>
      </w:pPr>
    </w:p>
    <w:p w:rsidR="00311C17" w:rsidRPr="00036338" w:rsidRDefault="00311C17" w:rsidP="00311C17">
      <w:pPr>
        <w:rPr>
          <w:rFonts w:ascii="Bookman Old Style" w:hAnsi="Bookman Old Style"/>
        </w:rPr>
      </w:pPr>
      <w:r w:rsidRPr="00036338">
        <w:rPr>
          <w:rFonts w:ascii="Bookman Old Style" w:hAnsi="Bookman Old Style"/>
        </w:rPr>
        <w:t xml:space="preserve">This is to notify that the contract/s stated below under the above mentioned tender have been awarded to you. </w:t>
      </w:r>
    </w:p>
    <w:p w:rsidR="00311C17" w:rsidRPr="00036338" w:rsidRDefault="00311C17" w:rsidP="00311C17">
      <w:pPr>
        <w:tabs>
          <w:tab w:val="right" w:pos="8306"/>
        </w:tabs>
        <w:rPr>
          <w:rFonts w:ascii="Bookman Old Style" w:hAnsi="Bookman Old Style"/>
        </w:rPr>
      </w:pPr>
      <w:r w:rsidRPr="00036338">
        <w:rPr>
          <w:rFonts w:ascii="Bookman Old Style" w:hAnsi="Bookman Old Style"/>
          <w:u w:val="single"/>
        </w:rPr>
        <w:tab/>
      </w:r>
    </w:p>
    <w:p w:rsidR="00311C17" w:rsidRPr="00036338" w:rsidRDefault="00311C17" w:rsidP="00311C17">
      <w:pPr>
        <w:tabs>
          <w:tab w:val="right" w:pos="8306"/>
        </w:tabs>
        <w:rPr>
          <w:rFonts w:ascii="Bookman Old Style" w:hAnsi="Bookman Old Style"/>
          <w:u w:val="single"/>
        </w:rPr>
      </w:pPr>
      <w:r w:rsidRPr="00036338">
        <w:rPr>
          <w:rFonts w:ascii="Bookman Old Style" w:hAnsi="Bookman Old Style"/>
          <w:u w:val="single"/>
        </w:rPr>
        <w:tab/>
      </w:r>
    </w:p>
    <w:p w:rsidR="00311C17" w:rsidRPr="00036338" w:rsidRDefault="00311C17" w:rsidP="00311C17">
      <w:pPr>
        <w:tabs>
          <w:tab w:val="right" w:pos="8306"/>
        </w:tabs>
        <w:rPr>
          <w:rFonts w:ascii="Bookman Old Style" w:hAnsi="Bookman Old Style"/>
          <w:u w:val="single"/>
        </w:rPr>
      </w:pPr>
    </w:p>
    <w:p w:rsidR="00311C17" w:rsidRPr="00036338" w:rsidRDefault="00311C17" w:rsidP="003B1588">
      <w:pPr>
        <w:numPr>
          <w:ilvl w:val="0"/>
          <w:numId w:val="31"/>
        </w:numPr>
        <w:rPr>
          <w:rFonts w:ascii="Bookman Old Style" w:hAnsi="Bookman Old Style"/>
        </w:rPr>
      </w:pPr>
      <w:r w:rsidRPr="00036338">
        <w:rPr>
          <w:rFonts w:ascii="Bookman Old Style" w:hAnsi="Bookman Old Style"/>
        </w:rPr>
        <w:t>Please acknowledge receipt of this letter of notification signifying your acceptance.</w:t>
      </w:r>
    </w:p>
    <w:p w:rsidR="00311C17" w:rsidRPr="00036338" w:rsidRDefault="00311C17" w:rsidP="00311C17">
      <w:pPr>
        <w:ind w:left="360"/>
        <w:rPr>
          <w:rFonts w:ascii="Bookman Old Style" w:hAnsi="Bookman Old Style"/>
        </w:rPr>
      </w:pPr>
    </w:p>
    <w:p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The contract/contracts shall be signed by the parties within 30 days of the date of this letter but not earlier than 14 days from the date of the letter. </w:t>
      </w:r>
    </w:p>
    <w:p w:rsidR="00311C17" w:rsidRPr="00036338" w:rsidRDefault="00311C17" w:rsidP="00311C17">
      <w:pPr>
        <w:rPr>
          <w:rFonts w:ascii="Bookman Old Style" w:hAnsi="Bookman Old Style"/>
        </w:rPr>
      </w:pPr>
    </w:p>
    <w:p w:rsidR="00311C17" w:rsidRPr="00036338" w:rsidRDefault="00311C17" w:rsidP="00311C17">
      <w:pPr>
        <w:ind w:left="360"/>
        <w:rPr>
          <w:rFonts w:ascii="Bookman Old Style" w:hAnsi="Bookman Old Style"/>
        </w:rPr>
      </w:pPr>
    </w:p>
    <w:p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You may contact the officer(s) whose particulars appear below on the subject matter of this letter of notification of award. </w:t>
      </w:r>
    </w:p>
    <w:p w:rsidR="00311C17" w:rsidRPr="00036338" w:rsidRDefault="00311C17" w:rsidP="00311C17">
      <w:pPr>
        <w:tabs>
          <w:tab w:val="left" w:pos="720"/>
          <w:tab w:val="right" w:pos="8306"/>
        </w:tabs>
        <w:ind w:left="720"/>
        <w:rPr>
          <w:rFonts w:ascii="Bookman Old Style" w:hAnsi="Bookman Old Style"/>
          <w:i/>
        </w:rPr>
      </w:pPr>
    </w:p>
    <w:p w:rsidR="00311C17" w:rsidRPr="00036338" w:rsidRDefault="00311C17" w:rsidP="00311C17">
      <w:pPr>
        <w:tabs>
          <w:tab w:val="left" w:pos="720"/>
          <w:tab w:val="right" w:pos="8306"/>
        </w:tabs>
        <w:ind w:left="720"/>
        <w:rPr>
          <w:rFonts w:ascii="Bookman Old Style" w:hAnsi="Bookman Old Style"/>
          <w:i/>
          <w:u w:val="single"/>
        </w:rPr>
      </w:pPr>
      <w:r w:rsidRPr="00036338">
        <w:rPr>
          <w:rFonts w:ascii="Bookman Old Style" w:hAnsi="Bookman Old Style"/>
          <w:i/>
        </w:rPr>
        <w:t>(FULL PARTICULARS)</w:t>
      </w:r>
      <w:r w:rsidRPr="00036338">
        <w:rPr>
          <w:rFonts w:ascii="Bookman Old Style" w:hAnsi="Bookman Old Style"/>
          <w:i/>
          <w:u w:val="single"/>
        </w:rPr>
        <w:tab/>
      </w:r>
    </w:p>
    <w:p w:rsidR="00311C17" w:rsidRPr="00036338" w:rsidRDefault="00311C17" w:rsidP="00311C17">
      <w:pPr>
        <w:tabs>
          <w:tab w:val="right" w:pos="8306"/>
        </w:tabs>
        <w:ind w:firstLine="720"/>
        <w:rPr>
          <w:rFonts w:ascii="Bookman Old Style" w:hAnsi="Bookman Old Style"/>
        </w:rPr>
      </w:pPr>
      <w:r w:rsidRPr="00036338">
        <w:rPr>
          <w:rFonts w:ascii="Bookman Old Style" w:hAnsi="Bookman Old Style"/>
          <w:u w:val="sing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ind w:left="3600"/>
        <w:rPr>
          <w:rFonts w:ascii="Bookman Old Style" w:hAnsi="Bookman Old Style"/>
        </w:rPr>
      </w:pPr>
      <w:r w:rsidRPr="00036338">
        <w:rPr>
          <w:rFonts w:ascii="Bookman Old Style" w:hAnsi="Bookman Old Style"/>
        </w:rPr>
        <w:t xml:space="preserve">          SIGNED FOR ACCOUNTING OFFICER</w:t>
      </w: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8.9 FORM RB 1</w:t>
      </w:r>
    </w:p>
    <w:p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REPUBLIC OF KENYA</w:t>
      </w:r>
    </w:p>
    <w:p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PUBLIC PROCUREMENT ADMINISTRATIVE REVIEW BOARD</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APPLICATION NO…………….OF……….….20……...</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BETWEEN</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…………………………………………….APPLICANT</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AND</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 xml:space="preserve">…………………………………RESPONDENT </w:t>
      </w:r>
      <w:r w:rsidRPr="00036338">
        <w:rPr>
          <w:rFonts w:ascii="Bookman Old Style" w:hAnsi="Bookman Old Style"/>
          <w:i/>
          <w:iCs/>
        </w:rPr>
        <w:t>(Procuring Entity</w:t>
      </w:r>
      <w:r w:rsidRPr="00036338">
        <w:rPr>
          <w:rFonts w:ascii="Bookman Old Style" w:hAnsi="Bookman Old Style"/>
        </w:rPr>
        <w:t>)</w:t>
      </w:r>
    </w:p>
    <w:p w:rsidR="00311C17" w:rsidRPr="00036338" w:rsidRDefault="00311C17" w:rsidP="00311C17">
      <w:pPr>
        <w:pStyle w:val="Header"/>
        <w:tabs>
          <w:tab w:val="clear" w:pos="8640"/>
          <w:tab w:val="right" w:pos="9720"/>
        </w:tabs>
        <w:spacing w:line="360" w:lineRule="auto"/>
        <w:ind w:right="90"/>
        <w:jc w:val="both"/>
        <w:rPr>
          <w:rFonts w:ascii="Bookman Old Style" w:hAnsi="Bookman Old Style"/>
        </w:rPr>
      </w:pPr>
      <w:r w:rsidRPr="00036338">
        <w:rPr>
          <w:rFonts w:ascii="Bookman Old Style" w:hAnsi="Bookman Old Style"/>
        </w:rPr>
        <w:t>Request for review of the decision of the…………… (</w:t>
      </w:r>
      <w:r w:rsidRPr="00036338">
        <w:rPr>
          <w:rFonts w:ascii="Bookman Old Style" w:hAnsi="Bookman Old Style"/>
          <w:i/>
          <w:iCs/>
        </w:rPr>
        <w:t>Name of the Procuring Entity</w:t>
      </w:r>
      <w:r w:rsidRPr="00036338">
        <w:rPr>
          <w:rFonts w:ascii="Bookman Old Style" w:hAnsi="Bookman Old Style"/>
          <w:i/>
        </w:rPr>
        <w:t>)</w:t>
      </w:r>
      <w:r w:rsidRPr="00036338">
        <w:rPr>
          <w:rFonts w:ascii="Bookman Old Style" w:hAnsi="Bookman Old Style"/>
        </w:rPr>
        <w:t xml:space="preserve"> of ……………dated the…day of ………….20……….in the matter of Tender No………..…of …………..20…</w:t>
      </w:r>
    </w:p>
    <w:p w:rsidR="00311C17" w:rsidRPr="00036338" w:rsidRDefault="00311C17" w:rsidP="00311C17">
      <w:pPr>
        <w:pStyle w:val="Header"/>
        <w:tabs>
          <w:tab w:val="clear" w:pos="8640"/>
          <w:tab w:val="right" w:pos="9720"/>
        </w:tabs>
        <w:spacing w:line="360" w:lineRule="auto"/>
        <w:ind w:right="1008"/>
        <w:jc w:val="center"/>
        <w:rPr>
          <w:rFonts w:ascii="Bookman Old Style" w:hAnsi="Bookman Old Style"/>
          <w:b/>
        </w:rPr>
      </w:pPr>
      <w:r w:rsidRPr="00036338">
        <w:rPr>
          <w:rFonts w:ascii="Bookman Old Style" w:hAnsi="Bookman Old Style"/>
          <w:b/>
        </w:rPr>
        <w:t>REQUEST FOR REVIEW</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1.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2.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Etc.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By this memorandum, the Applicant requests the Board for an order/orders that: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1.</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2.</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Etc</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SIGNED ………………. (Applicant)</w:t>
      </w:r>
    </w:p>
    <w:p w:rsidR="00311C17" w:rsidRPr="0095364F" w:rsidRDefault="0095364F" w:rsidP="0095364F">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w:t>
      </w:r>
      <w:r w:rsidR="00FD6AF1">
        <w:rPr>
          <w:rFonts w:ascii="Bookman Old Style" w:hAnsi="Bookman Old Style"/>
        </w:rPr>
        <w:t>…. day</w:t>
      </w:r>
      <w:r>
        <w:rPr>
          <w:rFonts w:ascii="Bookman Old Style" w:hAnsi="Bookman Old Style"/>
        </w:rPr>
        <w:t xml:space="preserve"> of ……………/…20…</w:t>
      </w:r>
      <w:r w:rsidR="006B0DD3">
        <w:rPr>
          <w:rFonts w:ascii="Bookman Old Style" w:hAnsi="Bookman Old Style"/>
        </w:rPr>
        <w:t>…</w:t>
      </w:r>
    </w:p>
    <w:p w:rsidR="00311C17" w:rsidRPr="00036338" w:rsidRDefault="00311C17" w:rsidP="00311C17">
      <w:pPr>
        <w:pStyle w:val="Header"/>
        <w:tabs>
          <w:tab w:val="clear" w:pos="8640"/>
          <w:tab w:val="right" w:pos="9720"/>
        </w:tabs>
        <w:spacing w:line="360" w:lineRule="auto"/>
        <w:jc w:val="both"/>
        <w:rPr>
          <w:rFonts w:ascii="Bookman Old Style" w:hAnsi="Bookman Old Style"/>
          <w:b/>
          <w:bCs/>
        </w:rPr>
      </w:pPr>
      <w:r w:rsidRPr="00036338">
        <w:rPr>
          <w:rFonts w:ascii="Bookman Old Style" w:hAnsi="Bookman Old Style"/>
          <w:b/>
          <w:bCs/>
        </w:rPr>
        <w:t>FOR OFFICIAL USE ONLY</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Lodged with the Secretary Public Procurement Administrative Review Board on ………… day of ………....20….………</w:t>
      </w:r>
    </w:p>
    <w:p w:rsidR="00311C17" w:rsidRPr="00036338" w:rsidRDefault="00311C17" w:rsidP="00311C17">
      <w:pPr>
        <w:pStyle w:val="Header"/>
        <w:jc w:val="both"/>
        <w:rPr>
          <w:rFonts w:ascii="Bookman Old Style" w:hAnsi="Bookman Old Style"/>
        </w:rPr>
      </w:pPr>
    </w:p>
    <w:p w:rsidR="00311C17" w:rsidRPr="00036338" w:rsidRDefault="00311C17" w:rsidP="00311C17">
      <w:pPr>
        <w:pStyle w:val="Header"/>
        <w:jc w:val="both"/>
        <w:rPr>
          <w:rFonts w:ascii="Bookman Old Style" w:hAnsi="Bookman Old Style"/>
        </w:rPr>
      </w:pPr>
      <w:r w:rsidRPr="00036338">
        <w:rPr>
          <w:rFonts w:ascii="Bookman Old Style" w:hAnsi="Bookman Old Style"/>
        </w:rPr>
        <w:t>SIGNED</w:t>
      </w:r>
    </w:p>
    <w:p w:rsidR="00311C17" w:rsidRPr="00036338" w:rsidRDefault="00311C17" w:rsidP="00311C17">
      <w:pPr>
        <w:rPr>
          <w:rFonts w:ascii="Bookman Old Style" w:hAnsi="Bookman Old Style"/>
        </w:rPr>
      </w:pPr>
      <w:r w:rsidRPr="00036338">
        <w:rPr>
          <w:rFonts w:ascii="Bookman Old Style" w:hAnsi="Bookman Old Style"/>
        </w:rPr>
        <w:t>Board Secretary</w:t>
      </w:r>
    </w:p>
    <w:p w:rsidR="00410443" w:rsidRPr="00801B10" w:rsidRDefault="00311C17" w:rsidP="00410443">
      <w:pPr>
        <w:pStyle w:val="Heading1"/>
        <w:rPr>
          <w:rFonts w:ascii="Bookman Old Style" w:hAnsi="Bookman Old Style"/>
          <w:sz w:val="24"/>
        </w:rPr>
      </w:pPr>
      <w:r w:rsidRPr="00036338">
        <w:rPr>
          <w:rFonts w:ascii="Bookman Old Style" w:hAnsi="Bookman Old Style"/>
          <w:sz w:val="24"/>
        </w:rPr>
        <w:br w:type="page"/>
      </w:r>
      <w:bookmarkStart w:id="72" w:name="_Toc503367659"/>
      <w:r w:rsidR="00410443" w:rsidRPr="00801B10">
        <w:rPr>
          <w:rFonts w:ascii="Bookman Old Style" w:hAnsi="Bookman Old Style"/>
          <w:sz w:val="24"/>
        </w:rPr>
        <w:lastRenderedPageBreak/>
        <w:t>SELF-DECLARATION FORM</w:t>
      </w:r>
      <w:bookmarkEnd w:id="72"/>
      <w:r w:rsidR="00410443" w:rsidRPr="00801B10">
        <w:rPr>
          <w:rFonts w:ascii="Bookman Old Style" w:hAnsi="Bookman Old Style"/>
          <w:sz w:val="24"/>
        </w:rPr>
        <w:t xml:space="preserve"> </w:t>
      </w:r>
    </w:p>
    <w:p w:rsidR="00410443" w:rsidRPr="00801B10" w:rsidRDefault="00410443" w:rsidP="00410443">
      <w:pPr>
        <w:rPr>
          <w:rFonts w:ascii="Bookman Old Style" w:hAnsi="Bookman Old Style" w:cs="Arial"/>
          <w:b/>
        </w:rPr>
      </w:pPr>
    </w:p>
    <w:p w:rsidR="00410443" w:rsidRPr="00801B10" w:rsidRDefault="00410443" w:rsidP="00410443">
      <w:pPr>
        <w:rPr>
          <w:rFonts w:ascii="Bookman Old Style" w:hAnsi="Bookman Old Style" w:cs="Arial"/>
          <w:b/>
        </w:rPr>
      </w:pPr>
      <w:r w:rsidRPr="00801B10">
        <w:rPr>
          <w:rFonts w:ascii="Bookman Old Style" w:hAnsi="Bookman Old Style" w:cs="Arial"/>
          <w:b/>
        </w:rPr>
        <w:t>ANTI-CORRUPTION DECLARATION</w:t>
      </w:r>
    </w:p>
    <w:p w:rsidR="00410443" w:rsidRPr="00801B10" w:rsidRDefault="00410443" w:rsidP="00410443">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410443" w:rsidRPr="00801B10" w:rsidRDefault="00410443" w:rsidP="003B1588">
      <w:pPr>
        <w:numPr>
          <w:ilvl w:val="0"/>
          <w:numId w:val="32"/>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410443" w:rsidRPr="00801B10" w:rsidRDefault="00410443" w:rsidP="003B1588">
      <w:pPr>
        <w:numPr>
          <w:ilvl w:val="0"/>
          <w:numId w:val="32"/>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410443" w:rsidRPr="00801B10" w:rsidRDefault="00410443" w:rsidP="003B1588">
      <w:pPr>
        <w:numPr>
          <w:ilvl w:val="0"/>
          <w:numId w:val="32"/>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 xml:space="preserve">Company Seal / Business Stamp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cs="Arial"/>
          <w:b/>
        </w:rPr>
      </w:pPr>
    </w:p>
    <w:p w:rsidR="00410443" w:rsidRPr="00801B10" w:rsidRDefault="00410443" w:rsidP="00410443">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 xml:space="preserve">Company Seal / Business Stamp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F476FE" w:rsidRPr="00036338" w:rsidRDefault="00410443" w:rsidP="00FB0DCF">
      <w:pPr>
        <w:rPr>
          <w:rFonts w:ascii="Bookman Old Style" w:hAnsi="Bookman Old Style"/>
        </w:rPr>
      </w:pPr>
      <w:r w:rsidRPr="00801B10">
        <w:rPr>
          <w:rFonts w:ascii="Bookman Old Style" w:hAnsi="Bookman Old Style" w:cs="Arial"/>
        </w:rPr>
        <w:t xml:space="preserve">Company Seal / Business Stamp </w:t>
      </w:r>
    </w:p>
    <w:sectPr w:rsidR="00F476FE" w:rsidRPr="00036338"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E4" w:rsidRDefault="007A00E4">
      <w:r>
        <w:separator/>
      </w:r>
    </w:p>
  </w:endnote>
  <w:endnote w:type="continuationSeparator" w:id="0">
    <w:p w:rsidR="007A00E4" w:rsidRDefault="007A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swiss"/>
    <w:notTrueType/>
    <w:pitch w:val="default"/>
    <w:sig w:usb0="00000003" w:usb1="00000000" w:usb2="00000000" w:usb3="00000000" w:csb0="00000001" w:csb1="00000000"/>
  </w:font>
  <w:font w:name="Cambria 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71" w:rsidRDefault="006A0F71"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F71" w:rsidRDefault="006A0F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71" w:rsidRDefault="006A0F71"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A40">
      <w:rPr>
        <w:rStyle w:val="PageNumber"/>
        <w:noProof/>
      </w:rPr>
      <w:t>- 3 -</w:t>
    </w:r>
    <w:r>
      <w:rPr>
        <w:rStyle w:val="PageNumber"/>
      </w:rPr>
      <w:fldChar w:fldCharType="end"/>
    </w:r>
  </w:p>
  <w:p w:rsidR="006A0F71" w:rsidRDefault="006A0F71" w:rsidP="00CC227D">
    <w:pPr>
      <w:rPr>
        <w:rFonts w:ascii="Footlight MT Light" w:hAnsi="Footlight MT Light"/>
        <w:b/>
        <w:bCs/>
        <w:spacing w:val="1"/>
        <w:sz w:val="20"/>
        <w:szCs w:val="20"/>
      </w:rPr>
    </w:pPr>
  </w:p>
  <w:p w:rsidR="006A0F71" w:rsidRPr="00A33711" w:rsidRDefault="006A0F71">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71" w:rsidRDefault="006A0F71"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71" w:rsidRDefault="006A0F71" w:rsidP="00CC227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71" w:rsidRDefault="006A0F71">
    <w:pPr>
      <w:pStyle w:val="Footer"/>
      <w:jc w:val="center"/>
    </w:pPr>
    <w:r>
      <w:fldChar w:fldCharType="begin"/>
    </w:r>
    <w:r>
      <w:instrText xml:space="preserve"> PAGE   \* MERGEFORMAT </w:instrText>
    </w:r>
    <w:r>
      <w:fldChar w:fldCharType="separate"/>
    </w:r>
    <w:r w:rsidR="00750A40">
      <w:rPr>
        <w:noProof/>
      </w:rPr>
      <w:t>41</w:t>
    </w:r>
    <w:r>
      <w:rPr>
        <w:noProof/>
      </w:rPr>
      <w:fldChar w:fldCharType="end"/>
    </w:r>
  </w:p>
  <w:p w:rsidR="006A0F71" w:rsidRPr="003961EB" w:rsidRDefault="006A0F71" w:rsidP="00CC227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71" w:rsidRPr="007D51EF" w:rsidRDefault="006A0F71" w:rsidP="00CC22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E4" w:rsidRDefault="007A00E4">
      <w:r>
        <w:separator/>
      </w:r>
    </w:p>
  </w:footnote>
  <w:footnote w:type="continuationSeparator" w:id="0">
    <w:p w:rsidR="007A00E4" w:rsidRDefault="007A00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B7"/>
    <w:multiLevelType w:val="multilevel"/>
    <w:tmpl w:val="64A43C7E"/>
    <w:lvl w:ilvl="0">
      <w:start w:val="2"/>
      <w:numFmt w:val="decimal"/>
      <w:lvlText w:val="%1"/>
      <w:lvlJc w:val="left"/>
      <w:pPr>
        <w:tabs>
          <w:tab w:val="num" w:pos="1623"/>
        </w:tabs>
        <w:ind w:left="1623" w:hanging="720"/>
      </w:pPr>
      <w:rPr>
        <w:rFonts w:hint="default"/>
      </w:rPr>
    </w:lvl>
    <w:lvl w:ilvl="1">
      <w:start w:val="7"/>
      <w:numFmt w:val="decimal"/>
      <w:lvlText w:val="%1.%2"/>
      <w:lvlJc w:val="left"/>
      <w:pPr>
        <w:tabs>
          <w:tab w:val="num" w:pos="1623"/>
        </w:tabs>
        <w:ind w:left="1623" w:hanging="720"/>
      </w:pPr>
      <w:rPr>
        <w:rFonts w:hint="default"/>
      </w:rPr>
    </w:lvl>
    <w:lvl w:ilvl="2">
      <w:start w:val="1"/>
      <w:numFmt w:val="decimal"/>
      <w:lvlText w:val="%1.%2.%3"/>
      <w:lvlJc w:val="left"/>
      <w:pPr>
        <w:tabs>
          <w:tab w:val="num" w:pos="1623"/>
        </w:tabs>
        <w:ind w:left="1623" w:hanging="720"/>
      </w:pPr>
      <w:rPr>
        <w:rFonts w:hint="default"/>
      </w:rPr>
    </w:lvl>
    <w:lvl w:ilvl="3">
      <w:start w:val="1"/>
      <w:numFmt w:val="decimal"/>
      <w:lvlText w:val="%1.%2.%3.%4"/>
      <w:lvlJc w:val="left"/>
      <w:pPr>
        <w:tabs>
          <w:tab w:val="num" w:pos="1983"/>
        </w:tabs>
        <w:ind w:left="1983" w:hanging="1080"/>
      </w:pPr>
      <w:rPr>
        <w:rFonts w:hint="default"/>
      </w:rPr>
    </w:lvl>
    <w:lvl w:ilvl="4">
      <w:start w:val="1"/>
      <w:numFmt w:val="decimal"/>
      <w:lvlText w:val="%1.%2.%3.%4.%5"/>
      <w:lvlJc w:val="left"/>
      <w:pPr>
        <w:tabs>
          <w:tab w:val="num" w:pos="1983"/>
        </w:tabs>
        <w:ind w:left="1983" w:hanging="1080"/>
      </w:pPr>
      <w:rPr>
        <w:rFonts w:hint="default"/>
      </w:rPr>
    </w:lvl>
    <w:lvl w:ilvl="5">
      <w:start w:val="1"/>
      <w:numFmt w:val="decimal"/>
      <w:lvlText w:val="%1.%2.%3.%4.%5.%6"/>
      <w:lvlJc w:val="left"/>
      <w:pPr>
        <w:tabs>
          <w:tab w:val="num" w:pos="2343"/>
        </w:tabs>
        <w:ind w:left="2343" w:hanging="1440"/>
      </w:pPr>
      <w:rPr>
        <w:rFonts w:hint="default"/>
      </w:rPr>
    </w:lvl>
    <w:lvl w:ilvl="6">
      <w:start w:val="1"/>
      <w:numFmt w:val="decimal"/>
      <w:lvlText w:val="%1.%2.%3.%4.%5.%6.%7"/>
      <w:lvlJc w:val="left"/>
      <w:pPr>
        <w:tabs>
          <w:tab w:val="num" w:pos="2343"/>
        </w:tabs>
        <w:ind w:left="2343" w:hanging="1440"/>
      </w:pPr>
      <w:rPr>
        <w:rFonts w:hint="default"/>
      </w:rPr>
    </w:lvl>
    <w:lvl w:ilvl="7">
      <w:start w:val="1"/>
      <w:numFmt w:val="decimal"/>
      <w:lvlText w:val="%1.%2.%3.%4.%5.%6.%7.%8"/>
      <w:lvlJc w:val="left"/>
      <w:pPr>
        <w:tabs>
          <w:tab w:val="num" w:pos="2703"/>
        </w:tabs>
        <w:ind w:left="2703" w:hanging="1800"/>
      </w:pPr>
      <w:rPr>
        <w:rFonts w:hint="default"/>
      </w:rPr>
    </w:lvl>
    <w:lvl w:ilvl="8">
      <w:start w:val="1"/>
      <w:numFmt w:val="decimal"/>
      <w:lvlText w:val="%1.%2.%3.%4.%5.%6.%7.%8.%9"/>
      <w:lvlJc w:val="left"/>
      <w:pPr>
        <w:tabs>
          <w:tab w:val="num" w:pos="3063"/>
        </w:tabs>
        <w:ind w:left="3063" w:hanging="2160"/>
      </w:pPr>
      <w:rPr>
        <w:rFonts w:hint="default"/>
      </w:rPr>
    </w:lvl>
  </w:abstractNum>
  <w:abstractNum w:abstractNumId="1" w15:restartNumberingAfterBreak="0">
    <w:nsid w:val="04ED2C9F"/>
    <w:multiLevelType w:val="hybridMultilevel"/>
    <w:tmpl w:val="24649CC4"/>
    <w:lvl w:ilvl="0" w:tplc="1D1E8B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925A3C"/>
    <w:multiLevelType w:val="hybridMultilevel"/>
    <w:tmpl w:val="13DC3EAA"/>
    <w:lvl w:ilvl="0" w:tplc="1D1E8B64">
      <w:start w:val="1"/>
      <w:numFmt w:val="decimal"/>
      <w:lvlText w:val="%1."/>
      <w:lvlJc w:val="left"/>
      <w:pPr>
        <w:ind w:left="-2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7E1FFC"/>
    <w:multiLevelType w:val="hybridMultilevel"/>
    <w:tmpl w:val="8DECFB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A3C7C"/>
    <w:multiLevelType w:val="hybridMultilevel"/>
    <w:tmpl w:val="E632ACAA"/>
    <w:lvl w:ilvl="0" w:tplc="A69C5980">
      <w:start w:val="1"/>
      <w:numFmt w:val="lowerLetter"/>
      <w:lvlText w:val="(%1)"/>
      <w:lvlJc w:val="left"/>
      <w:pPr>
        <w:tabs>
          <w:tab w:val="num" w:pos="1440"/>
        </w:tabs>
        <w:ind w:left="1440" w:hanging="720"/>
      </w:pPr>
      <w:rPr>
        <w:rFonts w:hint="default"/>
        <w:b w:val="0"/>
        <w:color w:val="auto"/>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4"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D892B44"/>
    <w:multiLevelType w:val="hybridMultilevel"/>
    <w:tmpl w:val="0AC6CBC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8BF480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2"/>
  </w:num>
  <w:num w:numId="4">
    <w:abstractNumId w:val="39"/>
  </w:num>
  <w:num w:numId="5">
    <w:abstractNumId w:val="38"/>
  </w:num>
  <w:num w:numId="6">
    <w:abstractNumId w:val="0"/>
  </w:num>
  <w:num w:numId="7">
    <w:abstractNumId w:val="5"/>
  </w:num>
  <w:num w:numId="8">
    <w:abstractNumId w:val="9"/>
  </w:num>
  <w:num w:numId="9">
    <w:abstractNumId w:val="21"/>
  </w:num>
  <w:num w:numId="10">
    <w:abstractNumId w:val="51"/>
  </w:num>
  <w:num w:numId="11">
    <w:abstractNumId w:val="16"/>
  </w:num>
  <w:num w:numId="12">
    <w:abstractNumId w:val="27"/>
  </w:num>
  <w:num w:numId="13">
    <w:abstractNumId w:val="37"/>
  </w:num>
  <w:num w:numId="14">
    <w:abstractNumId w:val="24"/>
  </w:num>
  <w:num w:numId="15">
    <w:abstractNumId w:val="32"/>
  </w:num>
  <w:num w:numId="16">
    <w:abstractNumId w:val="4"/>
  </w:num>
  <w:num w:numId="17">
    <w:abstractNumId w:val="33"/>
  </w:num>
  <w:num w:numId="18">
    <w:abstractNumId w:val="46"/>
  </w:num>
  <w:num w:numId="19">
    <w:abstractNumId w:val="18"/>
  </w:num>
  <w:num w:numId="20">
    <w:abstractNumId w:val="41"/>
  </w:num>
  <w:num w:numId="21">
    <w:abstractNumId w:val="50"/>
  </w:num>
  <w:num w:numId="22">
    <w:abstractNumId w:val="12"/>
  </w:num>
  <w:num w:numId="23">
    <w:abstractNumId w:val="43"/>
  </w:num>
  <w:num w:numId="24">
    <w:abstractNumId w:val="31"/>
  </w:num>
  <w:num w:numId="25">
    <w:abstractNumId w:val="7"/>
  </w:num>
  <w:num w:numId="26">
    <w:abstractNumId w:val="30"/>
  </w:num>
  <w:num w:numId="27">
    <w:abstractNumId w:val="13"/>
  </w:num>
  <w:num w:numId="28">
    <w:abstractNumId w:val="19"/>
  </w:num>
  <w:num w:numId="29">
    <w:abstractNumId w:val="3"/>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6"/>
  </w:num>
  <w:num w:numId="34">
    <w:abstractNumId w:val="42"/>
  </w:num>
  <w:num w:numId="35">
    <w:abstractNumId w:val="15"/>
  </w:num>
  <w:num w:numId="36">
    <w:abstractNumId w:val="11"/>
  </w:num>
  <w:num w:numId="37">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0"/>
  </w:num>
  <w:num w:numId="43">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8"/>
  </w:num>
  <w:num w:numId="45">
    <w:abstractNumId w:val="45"/>
  </w:num>
  <w:num w:numId="46">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4"/>
  </w:num>
  <w:num w:numId="51">
    <w:abstractNumId w:val="8"/>
  </w:num>
  <w:num w:numId="52">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0"/>
  </w:num>
  <w:num w:numId="54">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2"/>
  </w:num>
  <w:num w:numId="56">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29"/>
  </w:num>
  <w:num w:numId="58">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8"/>
  </w:num>
  <w:num w:numId="61">
    <w:abstractNumId w:val="47"/>
  </w:num>
  <w:num w:numId="62">
    <w:abstractNumId w:val="17"/>
  </w:num>
  <w:num w:numId="63">
    <w:abstractNumId w:val="23"/>
  </w:num>
  <w:num w:numId="64">
    <w:abstractNumId w:val="34"/>
  </w:num>
  <w:num w:numId="65">
    <w:abstractNumId w:val="49"/>
  </w:num>
  <w:num w:numId="66">
    <w:abstractNumId w:val="40"/>
  </w:num>
  <w:num w:numId="67">
    <w:abstractNumId w:val="1"/>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36338"/>
    <w:rsid w:val="00044A68"/>
    <w:rsid w:val="00050E1D"/>
    <w:rsid w:val="00070CE1"/>
    <w:rsid w:val="000779F4"/>
    <w:rsid w:val="000C33EA"/>
    <w:rsid w:val="000D614B"/>
    <w:rsid w:val="000F15AE"/>
    <w:rsid w:val="000F33FF"/>
    <w:rsid w:val="00100103"/>
    <w:rsid w:val="001053B0"/>
    <w:rsid w:val="00107DCD"/>
    <w:rsid w:val="001135D8"/>
    <w:rsid w:val="00116BAC"/>
    <w:rsid w:val="001217BA"/>
    <w:rsid w:val="00121E9B"/>
    <w:rsid w:val="00127D48"/>
    <w:rsid w:val="00144429"/>
    <w:rsid w:val="00147FF3"/>
    <w:rsid w:val="001946B8"/>
    <w:rsid w:val="0020680A"/>
    <w:rsid w:val="00211312"/>
    <w:rsid w:val="00212558"/>
    <w:rsid w:val="00221AC7"/>
    <w:rsid w:val="002228E1"/>
    <w:rsid w:val="00225BE4"/>
    <w:rsid w:val="002344DF"/>
    <w:rsid w:val="00237FAB"/>
    <w:rsid w:val="002940AB"/>
    <w:rsid w:val="002B0EDF"/>
    <w:rsid w:val="00302B5A"/>
    <w:rsid w:val="00307834"/>
    <w:rsid w:val="00311C17"/>
    <w:rsid w:val="0032228B"/>
    <w:rsid w:val="003314AC"/>
    <w:rsid w:val="00350568"/>
    <w:rsid w:val="0035739C"/>
    <w:rsid w:val="003B1588"/>
    <w:rsid w:val="003D59FE"/>
    <w:rsid w:val="00410443"/>
    <w:rsid w:val="0042189C"/>
    <w:rsid w:val="00437CF6"/>
    <w:rsid w:val="00452392"/>
    <w:rsid w:val="004711B8"/>
    <w:rsid w:val="004A0C47"/>
    <w:rsid w:val="004B33D2"/>
    <w:rsid w:val="005108F2"/>
    <w:rsid w:val="00512B1F"/>
    <w:rsid w:val="00520B93"/>
    <w:rsid w:val="00521C09"/>
    <w:rsid w:val="0052393A"/>
    <w:rsid w:val="005308BE"/>
    <w:rsid w:val="00546C00"/>
    <w:rsid w:val="005551B0"/>
    <w:rsid w:val="00596DF2"/>
    <w:rsid w:val="005B146B"/>
    <w:rsid w:val="005B708E"/>
    <w:rsid w:val="005F48D0"/>
    <w:rsid w:val="00605E13"/>
    <w:rsid w:val="006323B6"/>
    <w:rsid w:val="00653D1A"/>
    <w:rsid w:val="00653DA5"/>
    <w:rsid w:val="00653E5F"/>
    <w:rsid w:val="00655E4A"/>
    <w:rsid w:val="0067792B"/>
    <w:rsid w:val="006A0F71"/>
    <w:rsid w:val="006B0DD3"/>
    <w:rsid w:val="006B23D0"/>
    <w:rsid w:val="006C3B66"/>
    <w:rsid w:val="006E05EC"/>
    <w:rsid w:val="006F39E6"/>
    <w:rsid w:val="00737386"/>
    <w:rsid w:val="00741912"/>
    <w:rsid w:val="00750A40"/>
    <w:rsid w:val="007938FD"/>
    <w:rsid w:val="007A00E4"/>
    <w:rsid w:val="007A2B20"/>
    <w:rsid w:val="007B3660"/>
    <w:rsid w:val="007C152F"/>
    <w:rsid w:val="007D5C23"/>
    <w:rsid w:val="007E199D"/>
    <w:rsid w:val="008109CB"/>
    <w:rsid w:val="008232DD"/>
    <w:rsid w:val="0085398A"/>
    <w:rsid w:val="00864016"/>
    <w:rsid w:val="00894C6C"/>
    <w:rsid w:val="00895C1D"/>
    <w:rsid w:val="008C227E"/>
    <w:rsid w:val="008E0510"/>
    <w:rsid w:val="00900F58"/>
    <w:rsid w:val="00904583"/>
    <w:rsid w:val="009053AC"/>
    <w:rsid w:val="00910646"/>
    <w:rsid w:val="0095364F"/>
    <w:rsid w:val="00955F93"/>
    <w:rsid w:val="009856A3"/>
    <w:rsid w:val="00990616"/>
    <w:rsid w:val="009A13D8"/>
    <w:rsid w:val="009B5AD7"/>
    <w:rsid w:val="009B74A8"/>
    <w:rsid w:val="009D7635"/>
    <w:rsid w:val="009F5836"/>
    <w:rsid w:val="00A11112"/>
    <w:rsid w:val="00A155BA"/>
    <w:rsid w:val="00A544A7"/>
    <w:rsid w:val="00A63BFC"/>
    <w:rsid w:val="00A65100"/>
    <w:rsid w:val="00AB7143"/>
    <w:rsid w:val="00AC0C59"/>
    <w:rsid w:val="00AD6CB4"/>
    <w:rsid w:val="00AE5D7D"/>
    <w:rsid w:val="00AF3373"/>
    <w:rsid w:val="00AF3442"/>
    <w:rsid w:val="00AF64AC"/>
    <w:rsid w:val="00B16D70"/>
    <w:rsid w:val="00B5145E"/>
    <w:rsid w:val="00B55091"/>
    <w:rsid w:val="00B560A3"/>
    <w:rsid w:val="00B7166E"/>
    <w:rsid w:val="00B8035C"/>
    <w:rsid w:val="00B8284C"/>
    <w:rsid w:val="00B9464E"/>
    <w:rsid w:val="00BA641F"/>
    <w:rsid w:val="00BD5C11"/>
    <w:rsid w:val="00C31D30"/>
    <w:rsid w:val="00C51542"/>
    <w:rsid w:val="00C61774"/>
    <w:rsid w:val="00C7551D"/>
    <w:rsid w:val="00C75F95"/>
    <w:rsid w:val="00C77D17"/>
    <w:rsid w:val="00C80452"/>
    <w:rsid w:val="00C8487E"/>
    <w:rsid w:val="00C87825"/>
    <w:rsid w:val="00C902FA"/>
    <w:rsid w:val="00C9758E"/>
    <w:rsid w:val="00CA5015"/>
    <w:rsid w:val="00CC227D"/>
    <w:rsid w:val="00CF5CFB"/>
    <w:rsid w:val="00D12C62"/>
    <w:rsid w:val="00D1531D"/>
    <w:rsid w:val="00D37840"/>
    <w:rsid w:val="00D82205"/>
    <w:rsid w:val="00D82BF9"/>
    <w:rsid w:val="00DA7F95"/>
    <w:rsid w:val="00DC49AB"/>
    <w:rsid w:val="00DC5090"/>
    <w:rsid w:val="00DD3721"/>
    <w:rsid w:val="00DF44C8"/>
    <w:rsid w:val="00E07500"/>
    <w:rsid w:val="00E205C1"/>
    <w:rsid w:val="00E53CA8"/>
    <w:rsid w:val="00E70116"/>
    <w:rsid w:val="00E721BD"/>
    <w:rsid w:val="00E767B7"/>
    <w:rsid w:val="00E81B5E"/>
    <w:rsid w:val="00E85791"/>
    <w:rsid w:val="00E91266"/>
    <w:rsid w:val="00E95AA2"/>
    <w:rsid w:val="00EA0D62"/>
    <w:rsid w:val="00EC28C7"/>
    <w:rsid w:val="00EC7868"/>
    <w:rsid w:val="00EE0FB6"/>
    <w:rsid w:val="00EE1A45"/>
    <w:rsid w:val="00F04014"/>
    <w:rsid w:val="00F165E9"/>
    <w:rsid w:val="00F16A90"/>
    <w:rsid w:val="00F23C69"/>
    <w:rsid w:val="00F32D0E"/>
    <w:rsid w:val="00F42625"/>
    <w:rsid w:val="00F476FE"/>
    <w:rsid w:val="00F568BC"/>
    <w:rsid w:val="00F734C3"/>
    <w:rsid w:val="00F8679D"/>
    <w:rsid w:val="00FB0DCF"/>
    <w:rsid w:val="00FC028D"/>
    <w:rsid w:val="00FD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 w:type="table" w:customStyle="1" w:styleId="TableGrid2">
    <w:name w:val="Table Grid2"/>
    <w:basedOn w:val="TableNormal"/>
    <w:next w:val="TableGrid"/>
    <w:uiPriority w:val="59"/>
    <w:rsid w:val="00147F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cc@integrity.go.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10297</Words>
  <Characters>58698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fkokita</cp:lastModifiedBy>
  <cp:revision>2</cp:revision>
  <cp:lastPrinted>2018-12-10T06:55:00Z</cp:lastPrinted>
  <dcterms:created xsi:type="dcterms:W3CDTF">2020-03-09T06:05:00Z</dcterms:created>
  <dcterms:modified xsi:type="dcterms:W3CDTF">2020-03-09T06:05:00Z</dcterms:modified>
</cp:coreProperties>
</file>