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2C" w:rsidRPr="00105A4B" w:rsidRDefault="00634ED5" w:rsidP="00634ED5">
      <w:pPr>
        <w:spacing w:after="0" w:line="360" w:lineRule="auto"/>
        <w:jc w:val="both"/>
        <w:rPr>
          <w:rFonts w:ascii="Tahoma" w:eastAsia="Calibri" w:hAnsi="Tahoma" w:cs="Tahoma"/>
          <w:b/>
          <w:sz w:val="24"/>
          <w:szCs w:val="24"/>
        </w:rPr>
      </w:pPr>
      <w:r w:rsidRPr="00105A4B">
        <w:rPr>
          <w:rFonts w:ascii="Tahoma" w:eastAsia="Calibri" w:hAnsi="Tahoma" w:cs="Tahoma"/>
          <w:b/>
          <w:sz w:val="24"/>
          <w:szCs w:val="24"/>
        </w:rPr>
        <w:t xml:space="preserve">GUIDELINES ON </w:t>
      </w:r>
      <w:r w:rsidR="00646A2C" w:rsidRPr="00105A4B">
        <w:rPr>
          <w:rFonts w:ascii="Tahoma" w:eastAsia="Calibri" w:hAnsi="Tahoma" w:cs="Tahoma"/>
          <w:b/>
          <w:sz w:val="24"/>
          <w:szCs w:val="24"/>
        </w:rPr>
        <w:t>SIGNING AND COMMITMENT TO LEADERSHIP AND INTEGRITY CODES BY STATE OFFICERS AFTER THE 2017 ELECTIONS</w:t>
      </w:r>
    </w:p>
    <w:p w:rsidR="00646A2C" w:rsidRPr="00105A4B" w:rsidRDefault="00646A2C" w:rsidP="00634ED5">
      <w:pPr>
        <w:spacing w:after="0" w:line="360" w:lineRule="auto"/>
        <w:jc w:val="both"/>
        <w:rPr>
          <w:rFonts w:ascii="Tahoma" w:eastAsia="Calibri" w:hAnsi="Tahoma" w:cs="Tahoma"/>
          <w:b/>
          <w:sz w:val="24"/>
          <w:szCs w:val="24"/>
        </w:rPr>
      </w:pPr>
      <w:r w:rsidRPr="00105A4B">
        <w:rPr>
          <w:rFonts w:ascii="Tahoma" w:eastAsia="Calibri" w:hAnsi="Tahoma" w:cs="Tahoma"/>
          <w:b/>
          <w:sz w:val="24"/>
          <w:szCs w:val="24"/>
        </w:rPr>
        <w:t>_____________________________________________________________</w:t>
      </w:r>
    </w:p>
    <w:p w:rsidR="00472012" w:rsidRPr="00105A4B" w:rsidRDefault="00472012" w:rsidP="00634ED5">
      <w:pPr>
        <w:spacing w:line="360" w:lineRule="auto"/>
        <w:jc w:val="both"/>
        <w:rPr>
          <w:rFonts w:ascii="Tahoma" w:hAnsi="Tahoma" w:cs="Tahoma"/>
          <w:b/>
          <w:sz w:val="24"/>
          <w:szCs w:val="24"/>
        </w:rPr>
      </w:pPr>
      <w:r w:rsidRPr="00105A4B">
        <w:rPr>
          <w:rFonts w:ascii="Tahoma" w:hAnsi="Tahoma" w:cs="Tahoma"/>
          <w:b/>
          <w:sz w:val="24"/>
          <w:szCs w:val="24"/>
        </w:rPr>
        <w:t>Legal requirement</w:t>
      </w:r>
    </w:p>
    <w:p w:rsidR="00646A2C" w:rsidRPr="00105A4B" w:rsidRDefault="00646A2C" w:rsidP="00634ED5">
      <w:pPr>
        <w:spacing w:line="360" w:lineRule="auto"/>
        <w:jc w:val="both"/>
        <w:rPr>
          <w:rFonts w:ascii="Tahoma" w:hAnsi="Tahoma" w:cs="Tahoma"/>
          <w:sz w:val="24"/>
          <w:szCs w:val="24"/>
        </w:rPr>
      </w:pPr>
      <w:r w:rsidRPr="00105A4B">
        <w:rPr>
          <w:rFonts w:ascii="Tahoma" w:hAnsi="Tahoma" w:cs="Tahoma"/>
          <w:sz w:val="24"/>
          <w:szCs w:val="24"/>
        </w:rPr>
        <w:t xml:space="preserve">Under section 40 of the </w:t>
      </w:r>
      <w:r w:rsidR="002A781A" w:rsidRPr="00105A4B">
        <w:rPr>
          <w:rFonts w:ascii="Tahoma" w:hAnsi="Tahoma" w:cs="Tahoma"/>
          <w:sz w:val="24"/>
          <w:szCs w:val="24"/>
        </w:rPr>
        <w:t>Leadership and Integrity Act, 2012</w:t>
      </w:r>
      <w:r w:rsidRPr="00105A4B">
        <w:rPr>
          <w:rFonts w:ascii="Tahoma" w:hAnsi="Tahoma" w:cs="Tahoma"/>
          <w:sz w:val="24"/>
          <w:szCs w:val="24"/>
        </w:rPr>
        <w:t xml:space="preserve"> as read with Regulation 34(2) of the Leadership and Integrity Regulations, 2015, each newly elected or appointed state officer is required to, at the time of taking oath of office or within seven days of assuming state office   sign and commit to the specific leadership and integrity code prescribed in accordance with section 37 by the public entity to which he has been elected or appointed.</w:t>
      </w:r>
    </w:p>
    <w:p w:rsidR="00646A2C" w:rsidRPr="00105A4B" w:rsidRDefault="00646A2C" w:rsidP="00634ED5">
      <w:pPr>
        <w:spacing w:line="360" w:lineRule="auto"/>
        <w:jc w:val="both"/>
        <w:rPr>
          <w:rFonts w:ascii="Tahoma" w:hAnsi="Tahoma" w:cs="Tahoma"/>
          <w:sz w:val="24"/>
          <w:szCs w:val="24"/>
        </w:rPr>
      </w:pPr>
      <w:r w:rsidRPr="00105A4B">
        <w:rPr>
          <w:rFonts w:ascii="Tahoma" w:hAnsi="Tahoma" w:cs="Tahoma"/>
          <w:sz w:val="24"/>
          <w:szCs w:val="24"/>
        </w:rPr>
        <w:t>Where a public entity has not developed the specific code envisaged under section 40, section 38 of the Act as read with Regulation 34(1) requires that a state officer elected or appointed to that public entity shall sign and commit to the General Leadership and Integrity Code provided for under part II of the Act in the prescribed Form I in the Schedule to the Regulations.</w:t>
      </w:r>
    </w:p>
    <w:p w:rsidR="00646A2C" w:rsidRPr="00105A4B" w:rsidRDefault="00646A2C" w:rsidP="00634ED5">
      <w:pPr>
        <w:spacing w:line="360" w:lineRule="auto"/>
        <w:jc w:val="both"/>
        <w:rPr>
          <w:rFonts w:ascii="Tahoma" w:hAnsi="Tahoma" w:cs="Tahoma"/>
          <w:sz w:val="24"/>
          <w:szCs w:val="24"/>
        </w:rPr>
      </w:pPr>
    </w:p>
    <w:p w:rsidR="00646A2C" w:rsidRPr="00105A4B" w:rsidRDefault="00646A2C" w:rsidP="00634ED5">
      <w:pPr>
        <w:spacing w:line="360" w:lineRule="auto"/>
        <w:jc w:val="both"/>
        <w:rPr>
          <w:rFonts w:ascii="Tahoma" w:hAnsi="Tahoma" w:cs="Tahoma"/>
          <w:sz w:val="24"/>
          <w:szCs w:val="24"/>
        </w:rPr>
      </w:pPr>
      <w:r w:rsidRPr="00105A4B">
        <w:rPr>
          <w:rFonts w:ascii="Tahoma" w:hAnsi="Tahoma" w:cs="Tahoma"/>
          <w:sz w:val="24"/>
          <w:szCs w:val="24"/>
        </w:rPr>
        <w:t xml:space="preserve">The following Guidelines shall apply to the signing and commitment to </w:t>
      </w:r>
      <w:r w:rsidR="007B45C1" w:rsidRPr="00105A4B">
        <w:rPr>
          <w:rFonts w:ascii="Tahoma" w:hAnsi="Tahoma" w:cs="Tahoma"/>
          <w:sz w:val="24"/>
          <w:szCs w:val="24"/>
        </w:rPr>
        <w:t xml:space="preserve">Leadership and Integrity codes by </w:t>
      </w:r>
      <w:r w:rsidR="00E70536" w:rsidRPr="00105A4B">
        <w:rPr>
          <w:rFonts w:ascii="Tahoma" w:hAnsi="Tahoma" w:cs="Tahoma"/>
          <w:sz w:val="24"/>
          <w:szCs w:val="24"/>
        </w:rPr>
        <w:t>new and re-</w:t>
      </w:r>
      <w:r w:rsidR="00A742B5" w:rsidRPr="00105A4B">
        <w:rPr>
          <w:rFonts w:ascii="Tahoma" w:hAnsi="Tahoma" w:cs="Tahoma"/>
          <w:sz w:val="24"/>
          <w:szCs w:val="24"/>
        </w:rPr>
        <w:t xml:space="preserve">elected or </w:t>
      </w:r>
      <w:r w:rsidR="00105A4B" w:rsidRPr="00105A4B">
        <w:rPr>
          <w:rFonts w:ascii="Tahoma" w:hAnsi="Tahoma" w:cs="Tahoma"/>
          <w:sz w:val="24"/>
          <w:szCs w:val="24"/>
        </w:rPr>
        <w:t>appointed state</w:t>
      </w:r>
      <w:r w:rsidRPr="00105A4B">
        <w:rPr>
          <w:rFonts w:ascii="Tahoma" w:hAnsi="Tahoma" w:cs="Tahoma"/>
          <w:sz w:val="24"/>
          <w:szCs w:val="24"/>
        </w:rPr>
        <w:t xml:space="preserve"> officers following the 8</w:t>
      </w:r>
      <w:r w:rsidRPr="00105A4B">
        <w:rPr>
          <w:rFonts w:ascii="Tahoma" w:hAnsi="Tahoma" w:cs="Tahoma"/>
          <w:sz w:val="24"/>
          <w:szCs w:val="24"/>
          <w:vertAlign w:val="superscript"/>
        </w:rPr>
        <w:t>th</w:t>
      </w:r>
      <w:r w:rsidRPr="00105A4B">
        <w:rPr>
          <w:rFonts w:ascii="Tahoma" w:hAnsi="Tahoma" w:cs="Tahoma"/>
          <w:sz w:val="24"/>
          <w:szCs w:val="24"/>
        </w:rPr>
        <w:t xml:space="preserve"> August 2017 election:</w:t>
      </w:r>
    </w:p>
    <w:p w:rsidR="00646A2C" w:rsidRPr="00105A4B" w:rsidRDefault="00646A2C"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A representative of the Commission appointed</w:t>
      </w:r>
      <w:r w:rsidR="0031138B" w:rsidRPr="00105A4B">
        <w:rPr>
          <w:rFonts w:ascii="Tahoma" w:hAnsi="Tahoma" w:cs="Tahoma"/>
          <w:sz w:val="24"/>
          <w:szCs w:val="24"/>
        </w:rPr>
        <w:t>/coopted</w:t>
      </w:r>
      <w:r w:rsidRPr="00105A4B">
        <w:rPr>
          <w:rFonts w:ascii="Tahoma" w:hAnsi="Tahoma" w:cs="Tahoma"/>
          <w:sz w:val="24"/>
          <w:szCs w:val="24"/>
        </w:rPr>
        <w:t xml:space="preserve"> as member of the Committee on Assumption of Office of Governor;</w:t>
      </w:r>
    </w:p>
    <w:p w:rsidR="00646A2C" w:rsidRPr="00105A4B" w:rsidRDefault="00646A2C"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Candidate elected or appointed as state officer in or after the general election;</w:t>
      </w:r>
    </w:p>
    <w:p w:rsidR="00646A2C" w:rsidRPr="00105A4B" w:rsidRDefault="00FD0AD4"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Committee on Assumption of Office of Governor</w:t>
      </w:r>
      <w:r w:rsidR="00646A2C" w:rsidRPr="00105A4B">
        <w:rPr>
          <w:rFonts w:ascii="Tahoma" w:hAnsi="Tahoma" w:cs="Tahoma"/>
          <w:sz w:val="24"/>
          <w:szCs w:val="24"/>
        </w:rPr>
        <w:t xml:space="preserve"> prepares program for the administration of oath and incorporates signing and commitment to code;</w:t>
      </w:r>
    </w:p>
    <w:p w:rsidR="00646A2C" w:rsidRPr="00105A4B" w:rsidRDefault="00646A2C"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Committee appoints day for the administration of oath ceremony</w:t>
      </w:r>
      <w:r w:rsidR="00FD0AD4" w:rsidRPr="00105A4B">
        <w:rPr>
          <w:rFonts w:ascii="Tahoma" w:hAnsi="Tahoma" w:cs="Tahoma"/>
          <w:sz w:val="24"/>
          <w:szCs w:val="24"/>
        </w:rPr>
        <w:t xml:space="preserve"> and signing/commitment to leadership codes</w:t>
      </w:r>
      <w:r w:rsidRPr="00105A4B">
        <w:rPr>
          <w:rFonts w:ascii="Tahoma" w:hAnsi="Tahoma" w:cs="Tahoma"/>
          <w:sz w:val="24"/>
          <w:szCs w:val="24"/>
        </w:rPr>
        <w:t>;</w:t>
      </w:r>
    </w:p>
    <w:p w:rsidR="007C5B02" w:rsidRPr="00105A4B" w:rsidRDefault="00646A2C" w:rsidP="00E528CD">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 xml:space="preserve">County Secretary notifies all state officers of the requirement to sign and commit to code prior to the ceremony and provides the state officers elect with a copy of </w:t>
      </w:r>
      <w:r w:rsidRPr="00105A4B">
        <w:rPr>
          <w:rFonts w:ascii="Tahoma" w:hAnsi="Tahoma" w:cs="Tahoma"/>
          <w:sz w:val="24"/>
          <w:szCs w:val="24"/>
        </w:rPr>
        <w:lastRenderedPageBreak/>
        <w:t>the code and copy of the commitment form</w:t>
      </w:r>
      <w:r w:rsidR="00634ED5" w:rsidRPr="00105A4B">
        <w:rPr>
          <w:rFonts w:ascii="Tahoma" w:hAnsi="Tahoma" w:cs="Tahoma"/>
          <w:sz w:val="24"/>
          <w:szCs w:val="24"/>
        </w:rPr>
        <w:t xml:space="preserve"> I or J</w:t>
      </w:r>
      <w:r w:rsidRPr="00105A4B">
        <w:rPr>
          <w:rFonts w:ascii="Tahoma" w:hAnsi="Tahoma" w:cs="Tahoma"/>
          <w:sz w:val="24"/>
          <w:szCs w:val="24"/>
        </w:rPr>
        <w:t>;</w:t>
      </w:r>
      <w:r w:rsidR="00E528CD" w:rsidRPr="00105A4B">
        <w:rPr>
          <w:rFonts w:ascii="Tahoma" w:hAnsi="Tahoma" w:cs="Tahoma"/>
          <w:sz w:val="24"/>
          <w:szCs w:val="24"/>
        </w:rPr>
        <w:t xml:space="preserve"> (available on the Commission website)</w:t>
      </w:r>
    </w:p>
    <w:p w:rsidR="00646A2C" w:rsidRPr="00105A4B" w:rsidRDefault="00634ED5"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During the ceremony, County Secretary to provide enough copies of the relevant commitment form in duplicate with codes attached;</w:t>
      </w:r>
    </w:p>
    <w:p w:rsidR="00E528CD" w:rsidRPr="00105A4B" w:rsidRDefault="00634ED5" w:rsidP="00E528CD">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After taking oath of office, state officer to sign and commit to the code in duplicate in presence of the Judicial Officer administering the oath;</w:t>
      </w:r>
      <w:r w:rsidR="00E528CD" w:rsidRPr="00105A4B">
        <w:rPr>
          <w:rFonts w:ascii="Tahoma" w:hAnsi="Tahoma" w:cs="Tahoma"/>
          <w:sz w:val="24"/>
          <w:szCs w:val="24"/>
        </w:rPr>
        <w:t xml:space="preserve"> </w:t>
      </w:r>
      <w:r w:rsidR="00E528CD" w:rsidRPr="00105A4B">
        <w:rPr>
          <w:rFonts w:ascii="Tahoma" w:eastAsia="Calibri" w:hAnsi="Tahoma" w:cs="Tahoma"/>
          <w:sz w:val="24"/>
          <w:szCs w:val="24"/>
        </w:rPr>
        <w:t>to either the specific leadership and integrity code developed by the specify entity (where the entity has developed); In the absence of a leadership and Integrity Code, the state officer to sign and commit to the General Leadership and Integrity Code under part II of the Leadership and Integrity Act 2012.</w:t>
      </w:r>
    </w:p>
    <w:p w:rsidR="00634ED5" w:rsidRPr="00105A4B" w:rsidRDefault="00634ED5"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Judicial Officer witnesses the execution by state officer by signing and stamping the commitment form;</w:t>
      </w:r>
    </w:p>
    <w:p w:rsidR="0031138B" w:rsidRPr="00105A4B" w:rsidRDefault="007B45C1"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 xml:space="preserve">The state officer </w:t>
      </w:r>
      <w:r w:rsidR="002722B2" w:rsidRPr="00105A4B">
        <w:rPr>
          <w:rFonts w:ascii="Tahoma" w:hAnsi="Tahoma" w:cs="Tahoma"/>
          <w:sz w:val="24"/>
          <w:szCs w:val="24"/>
        </w:rPr>
        <w:t>signs the</w:t>
      </w:r>
      <w:r w:rsidR="00CE0BC8" w:rsidRPr="00105A4B">
        <w:rPr>
          <w:rFonts w:ascii="Tahoma" w:hAnsi="Tahoma" w:cs="Tahoma"/>
          <w:sz w:val="24"/>
          <w:szCs w:val="24"/>
        </w:rPr>
        <w:t xml:space="preserve"> leadership and </w:t>
      </w:r>
      <w:r w:rsidR="001A099F" w:rsidRPr="00105A4B">
        <w:rPr>
          <w:rFonts w:ascii="Tahoma" w:hAnsi="Tahoma" w:cs="Tahoma"/>
          <w:sz w:val="24"/>
          <w:szCs w:val="24"/>
        </w:rPr>
        <w:t>i</w:t>
      </w:r>
      <w:r w:rsidR="00CE0BC8" w:rsidRPr="00105A4B">
        <w:rPr>
          <w:rFonts w:ascii="Tahoma" w:hAnsi="Tahoma" w:cs="Tahoma"/>
          <w:sz w:val="24"/>
          <w:szCs w:val="24"/>
        </w:rPr>
        <w:t>ntegrity code commitment</w:t>
      </w:r>
      <w:r w:rsidRPr="00105A4B">
        <w:rPr>
          <w:rFonts w:ascii="Tahoma" w:hAnsi="Tahoma" w:cs="Tahoma"/>
          <w:sz w:val="24"/>
          <w:szCs w:val="24"/>
        </w:rPr>
        <w:t xml:space="preserve"> </w:t>
      </w:r>
      <w:r w:rsidR="0031138B" w:rsidRPr="00105A4B">
        <w:rPr>
          <w:rFonts w:ascii="Tahoma" w:hAnsi="Tahoma" w:cs="Tahoma"/>
          <w:sz w:val="24"/>
          <w:szCs w:val="24"/>
        </w:rPr>
        <w:t>schedule</w:t>
      </w:r>
      <w:r w:rsidR="00105A4B">
        <w:rPr>
          <w:rFonts w:ascii="Tahoma" w:hAnsi="Tahoma" w:cs="Tahoma"/>
          <w:sz w:val="24"/>
          <w:szCs w:val="24"/>
        </w:rPr>
        <w:t>/list</w:t>
      </w:r>
      <w:r w:rsidR="0031138B" w:rsidRPr="00105A4B">
        <w:rPr>
          <w:rFonts w:ascii="Tahoma" w:hAnsi="Tahoma" w:cs="Tahoma"/>
          <w:sz w:val="24"/>
          <w:szCs w:val="24"/>
        </w:rPr>
        <w:t>.</w:t>
      </w:r>
    </w:p>
    <w:p w:rsidR="00646A2C" w:rsidRPr="00105A4B" w:rsidRDefault="00634ED5"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Co</w:t>
      </w:r>
      <w:r w:rsidR="00E70536" w:rsidRPr="00105A4B">
        <w:rPr>
          <w:rFonts w:ascii="Tahoma" w:hAnsi="Tahoma" w:cs="Tahoma"/>
          <w:sz w:val="24"/>
          <w:szCs w:val="24"/>
        </w:rPr>
        <w:t>mmission representative to retain original</w:t>
      </w:r>
      <w:r w:rsidRPr="00105A4B">
        <w:rPr>
          <w:rFonts w:ascii="Tahoma" w:hAnsi="Tahoma" w:cs="Tahoma"/>
          <w:sz w:val="24"/>
          <w:szCs w:val="24"/>
        </w:rPr>
        <w:t xml:space="preserve"> copies of the executed forms </w:t>
      </w:r>
      <w:r w:rsidR="0031138B" w:rsidRPr="00105A4B">
        <w:rPr>
          <w:rFonts w:ascii="Tahoma" w:hAnsi="Tahoma" w:cs="Tahoma"/>
          <w:sz w:val="24"/>
          <w:szCs w:val="24"/>
        </w:rPr>
        <w:t>and schedule</w:t>
      </w:r>
      <w:bookmarkStart w:id="0" w:name="_GoBack"/>
      <w:bookmarkEnd w:id="0"/>
    </w:p>
    <w:p w:rsidR="00634ED5" w:rsidRPr="00105A4B" w:rsidRDefault="007B45C1" w:rsidP="00634ED5">
      <w:pPr>
        <w:pStyle w:val="ListParagraph"/>
        <w:numPr>
          <w:ilvl w:val="0"/>
          <w:numId w:val="9"/>
        </w:numPr>
        <w:spacing w:line="360" w:lineRule="auto"/>
        <w:jc w:val="both"/>
        <w:rPr>
          <w:rFonts w:ascii="Tahoma" w:hAnsi="Tahoma" w:cs="Tahoma"/>
          <w:sz w:val="24"/>
          <w:szCs w:val="24"/>
        </w:rPr>
      </w:pPr>
      <w:r w:rsidRPr="00105A4B">
        <w:rPr>
          <w:rFonts w:ascii="Tahoma" w:hAnsi="Tahoma" w:cs="Tahoma"/>
          <w:sz w:val="24"/>
          <w:szCs w:val="24"/>
        </w:rPr>
        <w:t>County Secretary retains</w:t>
      </w:r>
      <w:r w:rsidR="00634ED5" w:rsidRPr="00105A4B">
        <w:rPr>
          <w:rFonts w:ascii="Tahoma" w:hAnsi="Tahoma" w:cs="Tahoma"/>
          <w:sz w:val="24"/>
          <w:szCs w:val="24"/>
        </w:rPr>
        <w:t xml:space="preserve"> custody of the copies of the executed forms</w:t>
      </w:r>
      <w:r w:rsidR="0031138B" w:rsidRPr="00105A4B">
        <w:rPr>
          <w:rFonts w:ascii="Tahoma" w:hAnsi="Tahoma" w:cs="Tahoma"/>
          <w:sz w:val="24"/>
          <w:szCs w:val="24"/>
        </w:rPr>
        <w:t xml:space="preserve"> and schedule</w:t>
      </w:r>
      <w:r w:rsidR="00634ED5" w:rsidRPr="00105A4B">
        <w:rPr>
          <w:rFonts w:ascii="Tahoma" w:hAnsi="Tahoma" w:cs="Tahoma"/>
          <w:sz w:val="24"/>
          <w:szCs w:val="24"/>
        </w:rPr>
        <w:t>.</w:t>
      </w:r>
    </w:p>
    <w:p w:rsidR="00646A2C" w:rsidRPr="004908E2" w:rsidRDefault="00646A2C" w:rsidP="00634ED5">
      <w:pPr>
        <w:spacing w:after="0" w:line="360" w:lineRule="auto"/>
        <w:jc w:val="both"/>
        <w:rPr>
          <w:rFonts w:ascii="Tahoma" w:hAnsi="Tahoma" w:cs="Tahoma"/>
          <w:sz w:val="24"/>
          <w:szCs w:val="24"/>
        </w:rPr>
      </w:pPr>
    </w:p>
    <w:sectPr w:rsidR="00646A2C" w:rsidRPr="004908E2" w:rsidSect="0019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59B1"/>
    <w:multiLevelType w:val="hybridMultilevel"/>
    <w:tmpl w:val="2514B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6D795D"/>
    <w:multiLevelType w:val="hybridMultilevel"/>
    <w:tmpl w:val="663E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73AE4"/>
    <w:multiLevelType w:val="hybridMultilevel"/>
    <w:tmpl w:val="900A3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31753"/>
    <w:multiLevelType w:val="hybridMultilevel"/>
    <w:tmpl w:val="00D8CF6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8E7111"/>
    <w:multiLevelType w:val="hybridMultilevel"/>
    <w:tmpl w:val="C1989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A86BCE"/>
    <w:multiLevelType w:val="hybridMultilevel"/>
    <w:tmpl w:val="3C108742"/>
    <w:lvl w:ilvl="0" w:tplc="04090017">
      <w:start w:val="1"/>
      <w:numFmt w:val="lowerLetter"/>
      <w:lvlText w:val="%1)"/>
      <w:lvlJc w:val="left"/>
      <w:pPr>
        <w:ind w:left="1350" w:hanging="72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DA01B90"/>
    <w:multiLevelType w:val="hybridMultilevel"/>
    <w:tmpl w:val="A4A49F80"/>
    <w:lvl w:ilvl="0" w:tplc="1264DF2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EE64506"/>
    <w:multiLevelType w:val="hybridMultilevel"/>
    <w:tmpl w:val="C0FE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2251B1"/>
    <w:multiLevelType w:val="hybridMultilevel"/>
    <w:tmpl w:val="640A6B4E"/>
    <w:lvl w:ilvl="0" w:tplc="1264DF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7"/>
  </w:num>
  <w:num w:numId="5">
    <w:abstractNumId w:val="1"/>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2C"/>
    <w:rsid w:val="00024D49"/>
    <w:rsid w:val="00105A4B"/>
    <w:rsid w:val="0019173B"/>
    <w:rsid w:val="001A099F"/>
    <w:rsid w:val="00235ABE"/>
    <w:rsid w:val="002722B2"/>
    <w:rsid w:val="002A781A"/>
    <w:rsid w:val="0031138B"/>
    <w:rsid w:val="00472012"/>
    <w:rsid w:val="00487533"/>
    <w:rsid w:val="00617FF4"/>
    <w:rsid w:val="00634ED5"/>
    <w:rsid w:val="00646A2C"/>
    <w:rsid w:val="006805E7"/>
    <w:rsid w:val="007B45C1"/>
    <w:rsid w:val="007C5B02"/>
    <w:rsid w:val="00801BF2"/>
    <w:rsid w:val="00A742B5"/>
    <w:rsid w:val="00BA62AB"/>
    <w:rsid w:val="00CE0BC8"/>
    <w:rsid w:val="00E528CD"/>
    <w:rsid w:val="00E70536"/>
    <w:rsid w:val="00FD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2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A2C"/>
    <w:pPr>
      <w:ind w:left="720"/>
      <w:contextualSpacing/>
    </w:pPr>
  </w:style>
  <w:style w:type="table" w:styleId="TableGrid">
    <w:name w:val="Table Grid"/>
    <w:basedOn w:val="TableNormal"/>
    <w:uiPriority w:val="39"/>
    <w:rsid w:val="0064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2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A2C"/>
    <w:pPr>
      <w:ind w:left="720"/>
      <w:contextualSpacing/>
    </w:pPr>
  </w:style>
  <w:style w:type="table" w:styleId="TableGrid">
    <w:name w:val="Table Grid"/>
    <w:basedOn w:val="TableNormal"/>
    <w:uiPriority w:val="39"/>
    <w:rsid w:val="00646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crasugu</cp:lastModifiedBy>
  <cp:revision>6</cp:revision>
  <dcterms:created xsi:type="dcterms:W3CDTF">2017-08-07T06:37:00Z</dcterms:created>
  <dcterms:modified xsi:type="dcterms:W3CDTF">2017-08-07T06:51:00Z</dcterms:modified>
</cp:coreProperties>
</file>