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72E92" w14:textId="77777777" w:rsidR="00B70659" w:rsidRPr="00752C11" w:rsidRDefault="00B70659" w:rsidP="00B70659">
      <w:pPr>
        <w:tabs>
          <w:tab w:val="left" w:pos="-720"/>
        </w:tabs>
        <w:jc w:val="center"/>
        <w:rPr>
          <w:rFonts w:ascii="Bookman Old Style" w:hAnsi="Bookman Old Style"/>
          <w:b/>
          <w:sz w:val="40"/>
          <w:szCs w:val="40"/>
        </w:rPr>
      </w:pPr>
      <w:r w:rsidRPr="00752C11">
        <w:rPr>
          <w:rFonts w:ascii="Bookman Old Style" w:hAnsi="Bookman Old Style"/>
          <w:b/>
          <w:sz w:val="40"/>
          <w:szCs w:val="40"/>
        </w:rPr>
        <w:t>ETHICS AND ANTI- CORRUPTION COMMISSION</w:t>
      </w:r>
    </w:p>
    <w:p w14:paraId="35827719" w14:textId="77777777" w:rsidR="00B70659" w:rsidRPr="00752C11" w:rsidRDefault="00B70659" w:rsidP="00B70659">
      <w:pPr>
        <w:tabs>
          <w:tab w:val="left" w:pos="-720"/>
        </w:tabs>
        <w:rPr>
          <w:rFonts w:ascii="Bookman Old Style" w:hAnsi="Bookman Old Style"/>
          <w:sz w:val="40"/>
          <w:szCs w:val="40"/>
        </w:rPr>
      </w:pPr>
    </w:p>
    <w:p w14:paraId="691FCEAD" w14:textId="77777777" w:rsidR="00B70659" w:rsidRPr="00752C11" w:rsidRDefault="00B70659" w:rsidP="00B70659">
      <w:pPr>
        <w:tabs>
          <w:tab w:val="left" w:pos="-720"/>
        </w:tabs>
        <w:jc w:val="center"/>
        <w:rPr>
          <w:rFonts w:ascii="Bookman Old Style" w:hAnsi="Bookman Old Style"/>
          <w:sz w:val="40"/>
          <w:szCs w:val="40"/>
        </w:rPr>
      </w:pPr>
      <w:r w:rsidRPr="00752C11">
        <w:rPr>
          <w:rFonts w:ascii="Bookman Old Style" w:hAnsi="Bookman Old Style"/>
          <w:noProof/>
          <w:sz w:val="40"/>
          <w:szCs w:val="40"/>
        </w:rPr>
        <w:drawing>
          <wp:anchor distT="0" distB="0" distL="114300" distR="114300" simplePos="0" relativeHeight="251729920" behindDoc="0" locked="0" layoutInCell="1" allowOverlap="1" wp14:anchorId="7E49D0F1" wp14:editId="7E4368AA">
            <wp:simplePos x="0" y="0"/>
            <wp:positionH relativeFrom="column">
              <wp:posOffset>2154728</wp:posOffset>
            </wp:positionH>
            <wp:positionV relativeFrom="paragraph">
              <wp:posOffset>67079</wp:posOffset>
            </wp:positionV>
            <wp:extent cx="1914525" cy="1123950"/>
            <wp:effectExtent l="0" t="0" r="9525" b="0"/>
            <wp:wrapSquare wrapText="left"/>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89F77" w14:textId="77777777" w:rsidR="00B70659" w:rsidRPr="00752C11" w:rsidRDefault="00B70659" w:rsidP="00B70659">
      <w:pPr>
        <w:tabs>
          <w:tab w:val="left" w:pos="-720"/>
        </w:tabs>
        <w:jc w:val="center"/>
        <w:rPr>
          <w:rFonts w:ascii="Bookman Old Style" w:hAnsi="Bookman Old Style"/>
          <w:sz w:val="40"/>
          <w:szCs w:val="40"/>
        </w:rPr>
      </w:pPr>
    </w:p>
    <w:p w14:paraId="711A38D2" w14:textId="77777777" w:rsidR="00B70659" w:rsidRPr="00752C11" w:rsidRDefault="00B70659" w:rsidP="00B70659">
      <w:pPr>
        <w:tabs>
          <w:tab w:val="left" w:pos="-720"/>
        </w:tabs>
        <w:jc w:val="center"/>
        <w:rPr>
          <w:rFonts w:ascii="Bookman Old Style" w:hAnsi="Bookman Old Style"/>
          <w:sz w:val="40"/>
          <w:szCs w:val="40"/>
        </w:rPr>
      </w:pPr>
    </w:p>
    <w:p w14:paraId="1602D105" w14:textId="77777777" w:rsidR="00B70659" w:rsidRPr="00752C11" w:rsidRDefault="00B70659" w:rsidP="00B70659">
      <w:pPr>
        <w:tabs>
          <w:tab w:val="left" w:pos="-720"/>
        </w:tabs>
        <w:jc w:val="center"/>
        <w:rPr>
          <w:rFonts w:ascii="Bookman Old Style" w:hAnsi="Bookman Old Style"/>
          <w:sz w:val="40"/>
          <w:szCs w:val="40"/>
        </w:rPr>
      </w:pPr>
    </w:p>
    <w:p w14:paraId="051962B2" w14:textId="77777777" w:rsidR="00B70659" w:rsidRPr="00752C11" w:rsidRDefault="00B70659" w:rsidP="00B70659">
      <w:pPr>
        <w:jc w:val="center"/>
        <w:rPr>
          <w:rFonts w:ascii="Bookman Old Style" w:hAnsi="Bookman Old Style"/>
          <w:b/>
          <w:bCs/>
          <w:sz w:val="40"/>
          <w:szCs w:val="40"/>
        </w:rPr>
      </w:pPr>
    </w:p>
    <w:p w14:paraId="39EBEAC8" w14:textId="77777777" w:rsidR="00B70659" w:rsidRPr="00752C11" w:rsidRDefault="00B70659" w:rsidP="00B70659">
      <w:pPr>
        <w:jc w:val="center"/>
        <w:rPr>
          <w:rFonts w:ascii="Bookman Old Style" w:hAnsi="Bookman Old Style"/>
          <w:b/>
          <w:bCs/>
          <w:sz w:val="40"/>
          <w:szCs w:val="40"/>
        </w:rPr>
      </w:pPr>
    </w:p>
    <w:p w14:paraId="2A9AC343" w14:textId="77777777" w:rsidR="00B70659" w:rsidRPr="00752C11" w:rsidRDefault="00B70659" w:rsidP="00B70659">
      <w:pPr>
        <w:jc w:val="center"/>
        <w:rPr>
          <w:rFonts w:ascii="Bookman Old Style" w:hAnsi="Bookman Old Style"/>
          <w:b/>
          <w:bCs/>
          <w:sz w:val="40"/>
          <w:szCs w:val="40"/>
        </w:rPr>
      </w:pPr>
      <w:r w:rsidRPr="00752C11">
        <w:rPr>
          <w:rFonts w:ascii="Bookman Old Style" w:hAnsi="Bookman Old Style"/>
          <w:b/>
          <w:bCs/>
          <w:sz w:val="40"/>
          <w:szCs w:val="40"/>
        </w:rPr>
        <w:t>TENDER DOCUMENT</w:t>
      </w:r>
    </w:p>
    <w:p w14:paraId="0E41BB8F" w14:textId="02C6A78D" w:rsidR="00B70659" w:rsidRPr="00752C11" w:rsidRDefault="00C577F5" w:rsidP="00C577F5">
      <w:pPr>
        <w:tabs>
          <w:tab w:val="left" w:pos="2790"/>
        </w:tabs>
        <w:rPr>
          <w:rFonts w:ascii="Bookman Old Style" w:hAnsi="Bookman Old Style"/>
          <w:b/>
          <w:bCs/>
          <w:sz w:val="40"/>
          <w:szCs w:val="40"/>
        </w:rPr>
      </w:pPr>
      <w:r>
        <w:rPr>
          <w:rFonts w:ascii="Bookman Old Style" w:hAnsi="Bookman Old Style"/>
          <w:b/>
          <w:bCs/>
          <w:sz w:val="40"/>
          <w:szCs w:val="40"/>
        </w:rPr>
        <w:tab/>
      </w:r>
    </w:p>
    <w:p w14:paraId="0AC504BD" w14:textId="77777777" w:rsidR="00B70659" w:rsidRPr="00752C11" w:rsidRDefault="00B70659" w:rsidP="00B70659">
      <w:pPr>
        <w:jc w:val="center"/>
        <w:rPr>
          <w:rFonts w:ascii="Bookman Old Style" w:hAnsi="Bookman Old Style"/>
          <w:b/>
          <w:bCs/>
          <w:sz w:val="40"/>
          <w:szCs w:val="40"/>
        </w:rPr>
      </w:pPr>
      <w:r w:rsidRPr="00C577F5">
        <w:rPr>
          <w:rFonts w:ascii="Bookman Old Style" w:hAnsi="Bookman Old Style"/>
          <w:b/>
          <w:bCs/>
          <w:sz w:val="40"/>
          <w:szCs w:val="40"/>
        </w:rPr>
        <w:t>FOR</w:t>
      </w:r>
    </w:p>
    <w:p w14:paraId="43538B72" w14:textId="08FDD52C" w:rsidR="00B70659" w:rsidRPr="00752C11" w:rsidRDefault="00C577F5" w:rsidP="00C577F5">
      <w:pPr>
        <w:tabs>
          <w:tab w:val="left" w:pos="6510"/>
        </w:tabs>
        <w:rPr>
          <w:rFonts w:ascii="Bookman Old Style" w:hAnsi="Bookman Old Style"/>
          <w:b/>
          <w:bCs/>
          <w:sz w:val="40"/>
          <w:szCs w:val="40"/>
        </w:rPr>
      </w:pPr>
      <w:r>
        <w:rPr>
          <w:rFonts w:ascii="Bookman Old Style" w:hAnsi="Bookman Old Style"/>
          <w:b/>
          <w:bCs/>
          <w:sz w:val="40"/>
          <w:szCs w:val="40"/>
        </w:rPr>
        <w:tab/>
      </w:r>
    </w:p>
    <w:p w14:paraId="77196482" w14:textId="404BBD1E" w:rsidR="00B70659" w:rsidRPr="00752C11" w:rsidRDefault="00B70659" w:rsidP="00B70659">
      <w:pPr>
        <w:jc w:val="center"/>
        <w:rPr>
          <w:rFonts w:ascii="Bookman Old Style" w:hAnsi="Bookman Old Style"/>
          <w:b/>
          <w:bCs/>
          <w:sz w:val="40"/>
          <w:szCs w:val="40"/>
        </w:rPr>
      </w:pPr>
      <w:r w:rsidRPr="00752C11">
        <w:rPr>
          <w:rFonts w:ascii="Bookman Old Style" w:hAnsi="Bookman Old Style"/>
          <w:b/>
          <w:bCs/>
          <w:sz w:val="40"/>
          <w:szCs w:val="40"/>
        </w:rPr>
        <w:t xml:space="preserve">PROVISION OF </w:t>
      </w:r>
      <w:r w:rsidR="00972D3A">
        <w:rPr>
          <w:rFonts w:ascii="Bookman Old Style" w:hAnsi="Bookman Old Style"/>
          <w:b/>
          <w:bCs/>
          <w:sz w:val="40"/>
          <w:szCs w:val="40"/>
        </w:rPr>
        <w:t>GROUP LIFE ASSURANCE COVER</w:t>
      </w:r>
      <w:r w:rsidR="008A4922">
        <w:rPr>
          <w:rFonts w:ascii="Bookman Old Style" w:hAnsi="Bookman Old Style"/>
          <w:b/>
          <w:bCs/>
          <w:sz w:val="40"/>
          <w:szCs w:val="40"/>
        </w:rPr>
        <w:t xml:space="preserve"> FOR EACC STAFF </w:t>
      </w:r>
      <w:r w:rsidRPr="00752C11">
        <w:rPr>
          <w:rFonts w:ascii="Bookman Old Style" w:hAnsi="Bookman Old Style"/>
          <w:b/>
          <w:bCs/>
          <w:sz w:val="40"/>
          <w:szCs w:val="40"/>
        </w:rPr>
        <w:t xml:space="preserve">FOR </w:t>
      </w:r>
      <w:r w:rsidR="00092D85">
        <w:rPr>
          <w:rFonts w:ascii="Bookman Old Style" w:hAnsi="Bookman Old Style"/>
          <w:b/>
          <w:bCs/>
          <w:sz w:val="40"/>
          <w:szCs w:val="40"/>
        </w:rPr>
        <w:t>ONE YEAR</w:t>
      </w:r>
    </w:p>
    <w:p w14:paraId="2431D619" w14:textId="77777777" w:rsidR="00B70659" w:rsidRPr="00752C11" w:rsidRDefault="00B70659" w:rsidP="00B70659">
      <w:pPr>
        <w:jc w:val="center"/>
        <w:rPr>
          <w:rFonts w:ascii="Bookman Old Style" w:hAnsi="Bookman Old Style"/>
          <w:b/>
          <w:bCs/>
          <w:sz w:val="40"/>
          <w:szCs w:val="40"/>
        </w:rPr>
      </w:pPr>
    </w:p>
    <w:p w14:paraId="26EF5520" w14:textId="77777777" w:rsidR="00B70659" w:rsidRPr="00752C11" w:rsidRDefault="00B70659" w:rsidP="00B70659">
      <w:pPr>
        <w:jc w:val="center"/>
        <w:rPr>
          <w:rFonts w:ascii="Bookman Old Style" w:hAnsi="Bookman Old Style"/>
          <w:b/>
          <w:bCs/>
          <w:sz w:val="40"/>
          <w:szCs w:val="40"/>
        </w:rPr>
      </w:pPr>
      <w:r w:rsidRPr="00752C11">
        <w:rPr>
          <w:rFonts w:ascii="Bookman Old Style" w:hAnsi="Bookman Old Style"/>
          <w:b/>
          <w:bCs/>
          <w:sz w:val="40"/>
          <w:szCs w:val="40"/>
        </w:rPr>
        <w:t xml:space="preserve">(Renewable Under the Same Terms for A Period of </w:t>
      </w:r>
      <w:r w:rsidR="00DF1921">
        <w:rPr>
          <w:rFonts w:ascii="Bookman Old Style" w:hAnsi="Bookman Old Style"/>
          <w:b/>
          <w:bCs/>
          <w:sz w:val="40"/>
          <w:szCs w:val="40"/>
        </w:rPr>
        <w:t xml:space="preserve">Another </w:t>
      </w:r>
      <w:r w:rsidRPr="00752C11">
        <w:rPr>
          <w:rFonts w:ascii="Bookman Old Style" w:hAnsi="Bookman Old Style"/>
          <w:b/>
          <w:bCs/>
          <w:sz w:val="40"/>
          <w:szCs w:val="40"/>
        </w:rPr>
        <w:t>One Year)</w:t>
      </w:r>
    </w:p>
    <w:p w14:paraId="46A17083" w14:textId="77777777" w:rsidR="00B70659" w:rsidRPr="00752C11" w:rsidRDefault="00B70659" w:rsidP="00B70659">
      <w:pPr>
        <w:jc w:val="center"/>
        <w:rPr>
          <w:rFonts w:ascii="Bookman Old Style" w:hAnsi="Bookman Old Style"/>
          <w:b/>
          <w:bCs/>
          <w:sz w:val="40"/>
          <w:szCs w:val="40"/>
        </w:rPr>
      </w:pPr>
    </w:p>
    <w:p w14:paraId="3A661ACC" w14:textId="77777777" w:rsidR="00B70659" w:rsidRPr="00752C11" w:rsidRDefault="00B70659" w:rsidP="00B70659">
      <w:pPr>
        <w:jc w:val="center"/>
        <w:rPr>
          <w:rFonts w:ascii="Bookman Old Style" w:hAnsi="Bookman Old Style"/>
          <w:b/>
          <w:bCs/>
          <w:sz w:val="40"/>
          <w:szCs w:val="40"/>
        </w:rPr>
      </w:pPr>
    </w:p>
    <w:p w14:paraId="7A1EC957" w14:textId="27A7E6FB" w:rsidR="00B70659" w:rsidRPr="00752C11" w:rsidRDefault="00B70659" w:rsidP="00B70659">
      <w:pPr>
        <w:adjustRightInd w:val="0"/>
        <w:ind w:left="575" w:right="435"/>
        <w:jc w:val="center"/>
        <w:rPr>
          <w:rFonts w:ascii="Bookman Old Style" w:hAnsi="Bookman Old Style"/>
          <w:b/>
          <w:bCs/>
          <w:spacing w:val="-1"/>
          <w:sz w:val="36"/>
          <w:szCs w:val="36"/>
        </w:rPr>
      </w:pPr>
      <w:r w:rsidRPr="00DF1921">
        <w:rPr>
          <w:rFonts w:ascii="Bookman Old Style" w:hAnsi="Bookman Old Style"/>
          <w:b/>
          <w:bCs/>
          <w:spacing w:val="1"/>
          <w:sz w:val="36"/>
          <w:szCs w:val="36"/>
        </w:rPr>
        <w:t>TENDER NO. EACC</w:t>
      </w:r>
      <w:r w:rsidR="00DF1921" w:rsidRPr="00DF1921">
        <w:rPr>
          <w:rFonts w:ascii="Bookman Old Style" w:hAnsi="Bookman Old Style"/>
          <w:b/>
          <w:bCs/>
          <w:spacing w:val="-1"/>
          <w:sz w:val="36"/>
          <w:szCs w:val="36"/>
        </w:rPr>
        <w:t>/</w:t>
      </w:r>
      <w:r w:rsidR="008A4922">
        <w:rPr>
          <w:rFonts w:ascii="Bookman Old Style" w:hAnsi="Bookman Old Style"/>
          <w:b/>
          <w:bCs/>
          <w:spacing w:val="-1"/>
          <w:sz w:val="36"/>
          <w:szCs w:val="36"/>
        </w:rPr>
        <w:t>T/12</w:t>
      </w:r>
      <w:r w:rsidRPr="00DF1921">
        <w:rPr>
          <w:rFonts w:ascii="Bookman Old Style" w:hAnsi="Bookman Old Style"/>
          <w:b/>
          <w:bCs/>
          <w:spacing w:val="-1"/>
          <w:sz w:val="36"/>
          <w:szCs w:val="36"/>
        </w:rPr>
        <w:t>/20</w:t>
      </w:r>
      <w:r w:rsidR="00056209" w:rsidRPr="00DF1921">
        <w:rPr>
          <w:rFonts w:ascii="Bookman Old Style" w:hAnsi="Bookman Old Style"/>
          <w:b/>
          <w:bCs/>
          <w:spacing w:val="-1"/>
          <w:sz w:val="36"/>
          <w:szCs w:val="36"/>
        </w:rPr>
        <w:t>2</w:t>
      </w:r>
      <w:r w:rsidRPr="00DF1921">
        <w:rPr>
          <w:rFonts w:ascii="Bookman Old Style" w:hAnsi="Bookman Old Style"/>
          <w:b/>
          <w:bCs/>
          <w:spacing w:val="-1"/>
          <w:sz w:val="36"/>
          <w:szCs w:val="36"/>
        </w:rPr>
        <w:t>1-202</w:t>
      </w:r>
      <w:r w:rsidR="00056209" w:rsidRPr="00DF1921">
        <w:rPr>
          <w:rFonts w:ascii="Bookman Old Style" w:hAnsi="Bookman Old Style"/>
          <w:b/>
          <w:bCs/>
          <w:spacing w:val="-1"/>
          <w:sz w:val="36"/>
          <w:szCs w:val="36"/>
        </w:rPr>
        <w:t>2</w:t>
      </w:r>
    </w:p>
    <w:p w14:paraId="0A1F0884" w14:textId="77777777" w:rsidR="00B70659" w:rsidRPr="00752C11" w:rsidRDefault="00B70659" w:rsidP="00B70659">
      <w:pPr>
        <w:adjustRightInd w:val="0"/>
        <w:ind w:left="575" w:right="435"/>
        <w:jc w:val="center"/>
        <w:rPr>
          <w:rFonts w:ascii="Bookman Old Style" w:hAnsi="Bookman Old Style"/>
          <w:b/>
          <w:bCs/>
          <w:spacing w:val="-1"/>
          <w:sz w:val="36"/>
          <w:szCs w:val="36"/>
        </w:rPr>
      </w:pPr>
    </w:p>
    <w:p w14:paraId="1E7F2175" w14:textId="05A063E4" w:rsidR="00B70659" w:rsidRDefault="00056209" w:rsidP="00B70659">
      <w:pPr>
        <w:adjustRightInd w:val="0"/>
        <w:ind w:left="575" w:right="435"/>
        <w:jc w:val="center"/>
        <w:rPr>
          <w:rFonts w:ascii="Footlight MT Light" w:hAnsi="Footlight MT Light"/>
          <w:b/>
          <w:bCs/>
          <w:spacing w:val="2"/>
          <w:sz w:val="36"/>
          <w:szCs w:val="36"/>
        </w:rPr>
      </w:pPr>
      <w:r w:rsidRPr="007B28F1">
        <w:rPr>
          <w:rFonts w:ascii="Footlight MT Light" w:hAnsi="Footlight MT Light"/>
          <w:b/>
          <w:bCs/>
          <w:spacing w:val="2"/>
          <w:sz w:val="32"/>
          <w:szCs w:val="32"/>
        </w:rPr>
        <w:t xml:space="preserve">IFMIS </w:t>
      </w:r>
      <w:r w:rsidR="00C00EB6">
        <w:rPr>
          <w:rFonts w:ascii="Footlight MT Light" w:hAnsi="Footlight MT Light"/>
          <w:b/>
          <w:bCs/>
          <w:spacing w:val="2"/>
          <w:sz w:val="32"/>
          <w:szCs w:val="32"/>
        </w:rPr>
        <w:t xml:space="preserve">NEGOTIATION NO: </w:t>
      </w:r>
      <w:r w:rsidR="00C00EB6" w:rsidRPr="00C00EB6">
        <w:rPr>
          <w:rFonts w:ascii="Footlight MT Light" w:hAnsi="Footlight MT Light"/>
          <w:b/>
          <w:bCs/>
          <w:spacing w:val="2"/>
          <w:sz w:val="36"/>
          <w:szCs w:val="36"/>
        </w:rPr>
        <w:t>895974</w:t>
      </w:r>
    </w:p>
    <w:p w14:paraId="7D4D4271" w14:textId="77777777" w:rsidR="00C00EB6" w:rsidRPr="00752C11" w:rsidRDefault="00C00EB6" w:rsidP="00B70659">
      <w:pPr>
        <w:adjustRightInd w:val="0"/>
        <w:ind w:left="575" w:right="435"/>
        <w:jc w:val="center"/>
        <w:rPr>
          <w:rFonts w:ascii="Bookman Old Style" w:hAnsi="Bookman Old Style"/>
          <w:b/>
          <w:bCs/>
          <w:spacing w:val="2"/>
          <w:sz w:val="36"/>
          <w:szCs w:val="36"/>
        </w:rPr>
      </w:pPr>
    </w:p>
    <w:p w14:paraId="0E335681" w14:textId="52BA4D1E" w:rsidR="00B70659" w:rsidRPr="00DF1921" w:rsidRDefault="00B70659" w:rsidP="00B70659">
      <w:pPr>
        <w:jc w:val="center"/>
        <w:rPr>
          <w:rFonts w:ascii="Bookman Old Style" w:hAnsi="Bookman Old Style"/>
          <w:b/>
          <w:bCs/>
        </w:rPr>
      </w:pPr>
      <w:r w:rsidRPr="00DF1921">
        <w:rPr>
          <w:rFonts w:ascii="Bookman Old Style" w:hAnsi="Bookman Old Style"/>
          <w:b/>
          <w:bCs/>
        </w:rPr>
        <w:t xml:space="preserve">CLOSING DATE: </w:t>
      </w:r>
      <w:r w:rsidR="000158C0">
        <w:rPr>
          <w:rFonts w:ascii="Bookman Old Style" w:hAnsi="Bookman Old Style"/>
          <w:b/>
          <w:bCs/>
          <w:highlight w:val="yellow"/>
        </w:rPr>
        <w:t>26</w:t>
      </w:r>
      <w:r w:rsidR="000158C0" w:rsidRPr="000158C0">
        <w:rPr>
          <w:rFonts w:ascii="Bookman Old Style" w:hAnsi="Bookman Old Style"/>
          <w:b/>
          <w:bCs/>
          <w:highlight w:val="yellow"/>
          <w:vertAlign w:val="superscript"/>
        </w:rPr>
        <w:t>th</w:t>
      </w:r>
      <w:r w:rsidR="000158C0">
        <w:rPr>
          <w:rFonts w:ascii="Bookman Old Style" w:hAnsi="Bookman Old Style"/>
          <w:b/>
          <w:bCs/>
          <w:highlight w:val="yellow"/>
        </w:rPr>
        <w:t xml:space="preserve"> </w:t>
      </w:r>
      <w:r w:rsidR="00972D3A">
        <w:rPr>
          <w:rFonts w:ascii="Bookman Old Style" w:hAnsi="Bookman Old Style"/>
          <w:b/>
          <w:bCs/>
          <w:highlight w:val="yellow"/>
        </w:rPr>
        <w:t>October</w:t>
      </w:r>
      <w:r w:rsidR="00DF1921" w:rsidRPr="00972D3A">
        <w:rPr>
          <w:rFonts w:ascii="Bookman Old Style" w:hAnsi="Bookman Old Style"/>
          <w:b/>
          <w:bCs/>
          <w:highlight w:val="yellow"/>
        </w:rPr>
        <w:t xml:space="preserve"> 2021</w:t>
      </w:r>
      <w:r w:rsidRPr="00972D3A">
        <w:rPr>
          <w:rFonts w:ascii="Bookman Old Style" w:hAnsi="Bookman Old Style"/>
          <w:b/>
          <w:bCs/>
          <w:highlight w:val="yellow"/>
        </w:rPr>
        <w:t>, AT 10:00AM</w:t>
      </w:r>
    </w:p>
    <w:p w14:paraId="628A53E6" w14:textId="77777777" w:rsidR="00B70659" w:rsidRPr="00752C11" w:rsidRDefault="00B70659" w:rsidP="00B70659">
      <w:pPr>
        <w:rPr>
          <w:rFonts w:ascii="Bookman Old Style" w:hAnsi="Bookman Old Style"/>
          <w:b/>
          <w:i/>
        </w:rPr>
      </w:pPr>
    </w:p>
    <w:p w14:paraId="6FC191DE" w14:textId="77777777" w:rsidR="00B70659" w:rsidRPr="00752C11" w:rsidRDefault="00B70659" w:rsidP="00B70659">
      <w:pPr>
        <w:rPr>
          <w:rFonts w:ascii="Bookman Old Style" w:hAnsi="Bookman Old Style"/>
          <w:b/>
          <w:i/>
        </w:rPr>
      </w:pPr>
    </w:p>
    <w:p w14:paraId="7005E064" w14:textId="77777777" w:rsidR="00B70659" w:rsidRPr="00752C11" w:rsidRDefault="00B70659" w:rsidP="00B70659">
      <w:pPr>
        <w:rPr>
          <w:rFonts w:ascii="Bookman Old Style" w:hAnsi="Bookman Old Style"/>
          <w:b/>
          <w:i/>
        </w:rPr>
      </w:pPr>
    </w:p>
    <w:p w14:paraId="2C7E4827" w14:textId="77777777" w:rsidR="00B70659" w:rsidRPr="00752C11" w:rsidRDefault="00B70659" w:rsidP="00B70659">
      <w:pPr>
        <w:rPr>
          <w:rFonts w:ascii="Bookman Old Style" w:hAnsi="Bookman Old Style"/>
          <w:b/>
          <w:i/>
        </w:rPr>
      </w:pPr>
    </w:p>
    <w:p w14:paraId="03A2C255" w14:textId="77777777" w:rsidR="00B70659" w:rsidRPr="00752C11" w:rsidRDefault="00B70659" w:rsidP="00B70659">
      <w:pPr>
        <w:rPr>
          <w:rFonts w:ascii="Bookman Old Style" w:hAnsi="Bookman Old Style"/>
          <w:b/>
          <w:i/>
        </w:rPr>
      </w:pPr>
    </w:p>
    <w:p w14:paraId="1605F945" w14:textId="77777777" w:rsidR="00B70659" w:rsidRPr="00B70659" w:rsidRDefault="00B70659" w:rsidP="00B70659">
      <w:pPr>
        <w:jc w:val="center"/>
        <w:rPr>
          <w:rFonts w:ascii="Bookman Old Style" w:hAnsi="Bookman Old Style"/>
          <w:b/>
          <w:i/>
          <w:sz w:val="16"/>
          <w:szCs w:val="16"/>
        </w:rPr>
      </w:pPr>
      <w:r w:rsidRPr="00C577F5">
        <w:rPr>
          <w:rFonts w:ascii="Bookman Old Style" w:hAnsi="Bookman Old Style"/>
          <w:b/>
          <w:i/>
          <w:sz w:val="16"/>
          <w:szCs w:val="16"/>
        </w:rPr>
        <w:t>INTEGRITY CENTRE</w:t>
      </w:r>
    </w:p>
    <w:p w14:paraId="7E387CFE" w14:textId="77777777" w:rsidR="00B70659" w:rsidRPr="00B70659" w:rsidRDefault="00B70659" w:rsidP="00B70659">
      <w:pPr>
        <w:jc w:val="center"/>
        <w:rPr>
          <w:rFonts w:ascii="Bookman Old Style" w:hAnsi="Bookman Old Style"/>
          <w:b/>
          <w:i/>
          <w:sz w:val="16"/>
          <w:szCs w:val="16"/>
        </w:rPr>
      </w:pPr>
      <w:r w:rsidRPr="00C577F5">
        <w:rPr>
          <w:rFonts w:ascii="Bookman Old Style" w:hAnsi="Bookman Old Style"/>
          <w:b/>
          <w:i/>
          <w:sz w:val="16"/>
          <w:szCs w:val="16"/>
        </w:rPr>
        <w:t>Valley Rd/Jakaya Kikwete Rd Junction</w:t>
      </w:r>
    </w:p>
    <w:p w14:paraId="58200D90" w14:textId="77777777" w:rsidR="00B70659" w:rsidRPr="00B70659" w:rsidRDefault="00B70659" w:rsidP="00B70659">
      <w:pPr>
        <w:jc w:val="center"/>
        <w:rPr>
          <w:rFonts w:ascii="Bookman Old Style" w:hAnsi="Bookman Old Style"/>
          <w:b/>
          <w:i/>
          <w:sz w:val="16"/>
          <w:szCs w:val="16"/>
        </w:rPr>
      </w:pPr>
      <w:r w:rsidRPr="00B70659">
        <w:rPr>
          <w:rFonts w:ascii="Bookman Old Style" w:hAnsi="Bookman Old Style"/>
          <w:b/>
          <w:i/>
          <w:sz w:val="16"/>
          <w:szCs w:val="16"/>
        </w:rPr>
        <w:t>P.O Box 61130-00200, Nairobi, Kenya</w:t>
      </w:r>
    </w:p>
    <w:p w14:paraId="60B53FBA" w14:textId="3EC4940C" w:rsidR="00B70659" w:rsidRPr="00B70659" w:rsidRDefault="00924EE9" w:rsidP="00B70659">
      <w:pPr>
        <w:jc w:val="center"/>
        <w:rPr>
          <w:rFonts w:ascii="Bookman Old Style" w:hAnsi="Bookman Old Style"/>
          <w:b/>
          <w:i/>
          <w:sz w:val="16"/>
          <w:szCs w:val="16"/>
        </w:rPr>
      </w:pPr>
      <w:r>
        <w:rPr>
          <w:rFonts w:ascii="Bookman Old Style" w:hAnsi="Bookman Old Style"/>
          <w:b/>
          <w:i/>
          <w:sz w:val="16"/>
          <w:szCs w:val="16"/>
        </w:rPr>
        <w:t>Tel: (020) 499 700/0709 781 000/0730 997 000</w:t>
      </w:r>
    </w:p>
    <w:p w14:paraId="245AAA6C" w14:textId="55736520" w:rsidR="00B70659" w:rsidRPr="00B70659" w:rsidRDefault="00B70659" w:rsidP="00B70659">
      <w:pPr>
        <w:jc w:val="center"/>
        <w:rPr>
          <w:rStyle w:val="Hyperlink"/>
          <w:rFonts w:ascii="Bookman Old Style" w:hAnsi="Bookman Old Style"/>
          <w:b/>
          <w:i/>
          <w:sz w:val="16"/>
          <w:szCs w:val="16"/>
        </w:rPr>
      </w:pPr>
      <w:r w:rsidRPr="00B70659">
        <w:rPr>
          <w:rFonts w:ascii="Bookman Old Style" w:hAnsi="Bookman Old Style"/>
          <w:b/>
          <w:i/>
          <w:sz w:val="16"/>
          <w:szCs w:val="16"/>
        </w:rPr>
        <w:t xml:space="preserve">Email: </w:t>
      </w:r>
      <w:hyperlink r:id="rId9" w:history="1">
        <w:r w:rsidR="00924EE9" w:rsidRPr="0051231C">
          <w:rPr>
            <w:rStyle w:val="Hyperlink"/>
            <w:rFonts w:ascii="Bookman Old Style" w:hAnsi="Bookman Old Style"/>
            <w:b/>
            <w:i/>
            <w:sz w:val="16"/>
            <w:szCs w:val="16"/>
          </w:rPr>
          <w:t>supply-chain@integrity.go.ke</w:t>
        </w:r>
      </w:hyperlink>
    </w:p>
    <w:p w14:paraId="4548C1A2" w14:textId="724E1E2A" w:rsidR="00C577F5" w:rsidRDefault="00C577F5" w:rsidP="00B70659">
      <w:pPr>
        <w:spacing w:line="230" w:lineRule="auto"/>
        <w:rPr>
          <w:rFonts w:ascii="Bookman Old Style" w:hAnsi="Bookman Old Style"/>
        </w:rPr>
      </w:pPr>
    </w:p>
    <w:p w14:paraId="4F4D3684" w14:textId="77777777" w:rsidR="00C577F5" w:rsidRPr="00C577F5" w:rsidRDefault="00C577F5" w:rsidP="00C577F5">
      <w:pPr>
        <w:rPr>
          <w:rFonts w:ascii="Bookman Old Style" w:hAnsi="Bookman Old Style"/>
        </w:rPr>
      </w:pPr>
    </w:p>
    <w:p w14:paraId="5CA85D92" w14:textId="77777777" w:rsidR="00C577F5" w:rsidRPr="00C577F5" w:rsidRDefault="00C577F5" w:rsidP="00C577F5">
      <w:pPr>
        <w:rPr>
          <w:rFonts w:ascii="Bookman Old Style" w:hAnsi="Bookman Old Style"/>
        </w:rPr>
      </w:pPr>
    </w:p>
    <w:p w14:paraId="11D9F707" w14:textId="77777777" w:rsidR="00C577F5" w:rsidRPr="00C577F5" w:rsidRDefault="00C577F5" w:rsidP="00C577F5">
      <w:pPr>
        <w:rPr>
          <w:rFonts w:ascii="Bookman Old Style" w:hAnsi="Bookman Old Style"/>
        </w:rPr>
      </w:pPr>
    </w:p>
    <w:p w14:paraId="3590D7E2" w14:textId="0CE590D2" w:rsidR="00C577F5" w:rsidRPr="00C577F5" w:rsidRDefault="00181BA3" w:rsidP="00181BA3">
      <w:pPr>
        <w:tabs>
          <w:tab w:val="left" w:pos="3194"/>
        </w:tabs>
        <w:rPr>
          <w:rFonts w:ascii="Bookman Old Style" w:hAnsi="Bookman Old Style"/>
        </w:rPr>
      </w:pPr>
      <w:r>
        <w:rPr>
          <w:rFonts w:ascii="Bookman Old Style" w:hAnsi="Bookman Old Style"/>
        </w:rPr>
        <w:tab/>
      </w:r>
    </w:p>
    <w:p w14:paraId="4C82EA5E" w14:textId="3288E9AC" w:rsidR="00C577F5" w:rsidRPr="00C577F5" w:rsidRDefault="00C577F5" w:rsidP="00C577F5">
      <w:pPr>
        <w:tabs>
          <w:tab w:val="left" w:pos="2085"/>
        </w:tabs>
        <w:rPr>
          <w:rFonts w:ascii="Bookman Old Style" w:hAnsi="Bookman Old Style"/>
        </w:rPr>
      </w:pPr>
      <w:r>
        <w:rPr>
          <w:rFonts w:ascii="Bookman Old Style" w:hAnsi="Bookman Old Style"/>
        </w:rPr>
        <w:tab/>
      </w:r>
    </w:p>
    <w:p w14:paraId="39E82D44" w14:textId="6C55CC3B" w:rsidR="00B70659" w:rsidRPr="00C577F5" w:rsidRDefault="00C577F5" w:rsidP="00C577F5">
      <w:pPr>
        <w:tabs>
          <w:tab w:val="left" w:pos="2085"/>
        </w:tabs>
        <w:rPr>
          <w:rFonts w:ascii="Bookman Old Style" w:hAnsi="Bookman Old Style"/>
        </w:rPr>
        <w:sectPr w:rsidR="00B70659" w:rsidRPr="00C577F5" w:rsidSect="00181BA3">
          <w:headerReference w:type="default" r:id="rId10"/>
          <w:pgSz w:w="11910" w:h="16840" w:code="9"/>
          <w:pgMar w:top="821" w:right="1109" w:bottom="274" w:left="1627" w:header="0" w:footer="0" w:gutter="0"/>
          <w:cols w:space="720"/>
        </w:sectPr>
      </w:pPr>
      <w:r>
        <w:rPr>
          <w:rFonts w:ascii="Bookman Old Style" w:hAnsi="Bookman Old Style"/>
        </w:rPr>
        <w:tab/>
      </w:r>
    </w:p>
    <w:bookmarkStart w:id="0" w:name="Page_5" w:displacedByCustomXml="next"/>
    <w:bookmarkEnd w:id="0" w:displacedByCustomXml="next"/>
    <w:sdt>
      <w:sdtPr>
        <w:rPr>
          <w:rFonts w:ascii="Times New Roman" w:hAnsi="Times New Roman"/>
          <w:color w:val="auto"/>
          <w:sz w:val="22"/>
          <w:szCs w:val="22"/>
        </w:rPr>
        <w:id w:val="310610520"/>
        <w:docPartObj>
          <w:docPartGallery w:val="Table of Contents"/>
          <w:docPartUnique/>
        </w:docPartObj>
      </w:sdtPr>
      <w:sdtEndPr>
        <w:rPr>
          <w:b/>
          <w:bCs/>
          <w:noProof/>
        </w:rPr>
      </w:sdtEndPr>
      <w:sdtContent>
        <w:p w14:paraId="133939DF" w14:textId="77777777" w:rsidR="00B70659" w:rsidRDefault="00B70659">
          <w:pPr>
            <w:pStyle w:val="TOCHeading"/>
          </w:pPr>
          <w:r>
            <w:t>Contents</w:t>
          </w:r>
        </w:p>
        <w:p w14:paraId="156DE792" w14:textId="3DC24297" w:rsidR="004C3222" w:rsidRDefault="00B70659">
          <w:pPr>
            <w:pStyle w:val="TOC1"/>
            <w:tabs>
              <w:tab w:val="right" w:leader="dot" w:pos="9253"/>
            </w:tabs>
            <w:rPr>
              <w:rFonts w:asciiTheme="minorHAnsi" w:eastAsiaTheme="minorEastAsia" w:hAnsiTheme="minorHAnsi" w:cstheme="minorBidi"/>
              <w:b w:val="0"/>
              <w:bCs w:val="0"/>
              <w:noProof/>
              <w:sz w:val="22"/>
              <w:szCs w:val="22"/>
              <w:lang w:val="en-GB" w:eastAsia="en-GB"/>
            </w:rPr>
          </w:pPr>
          <w:r>
            <w:fldChar w:fldCharType="begin"/>
          </w:r>
          <w:r>
            <w:instrText xml:space="preserve"> TOC \o "1-3" \h \z \u </w:instrText>
          </w:r>
          <w:r>
            <w:fldChar w:fldCharType="separate"/>
          </w:r>
          <w:hyperlink w:anchor="_Toc79583502" w:history="1">
            <w:r w:rsidR="004C3222" w:rsidRPr="00350BBA">
              <w:rPr>
                <w:rStyle w:val="Hyperlink"/>
                <w:rFonts w:ascii="Bookman Old Style" w:hAnsi="Bookman Old Style"/>
                <w:noProof/>
              </w:rPr>
              <w:t>SECTION I INVITATION TO TENDER</w:t>
            </w:r>
            <w:r w:rsidR="004C3222">
              <w:rPr>
                <w:noProof/>
                <w:webHidden/>
              </w:rPr>
              <w:tab/>
            </w:r>
            <w:r w:rsidR="004C3222">
              <w:rPr>
                <w:noProof/>
                <w:webHidden/>
              </w:rPr>
              <w:fldChar w:fldCharType="begin"/>
            </w:r>
            <w:r w:rsidR="004C3222">
              <w:rPr>
                <w:noProof/>
                <w:webHidden/>
              </w:rPr>
              <w:instrText xml:space="preserve"> PAGEREF _Toc79583502 \h </w:instrText>
            </w:r>
            <w:r w:rsidR="004C3222">
              <w:rPr>
                <w:noProof/>
                <w:webHidden/>
              </w:rPr>
            </w:r>
            <w:r w:rsidR="004C3222">
              <w:rPr>
                <w:noProof/>
                <w:webHidden/>
              </w:rPr>
              <w:fldChar w:fldCharType="separate"/>
            </w:r>
            <w:r w:rsidR="00525291">
              <w:rPr>
                <w:noProof/>
                <w:webHidden/>
              </w:rPr>
              <w:t>6</w:t>
            </w:r>
            <w:r w:rsidR="004C3222">
              <w:rPr>
                <w:noProof/>
                <w:webHidden/>
              </w:rPr>
              <w:fldChar w:fldCharType="end"/>
            </w:r>
          </w:hyperlink>
        </w:p>
        <w:p w14:paraId="3459916C" w14:textId="79752145" w:rsidR="004C3222" w:rsidRDefault="009C2712">
          <w:pPr>
            <w:pStyle w:val="TOC1"/>
            <w:tabs>
              <w:tab w:val="right" w:leader="dot" w:pos="9253"/>
            </w:tabs>
            <w:rPr>
              <w:rFonts w:asciiTheme="minorHAnsi" w:eastAsiaTheme="minorEastAsia" w:hAnsiTheme="minorHAnsi" w:cstheme="minorBidi"/>
              <w:b w:val="0"/>
              <w:bCs w:val="0"/>
              <w:noProof/>
              <w:sz w:val="22"/>
              <w:szCs w:val="22"/>
              <w:lang w:val="en-GB" w:eastAsia="en-GB"/>
            </w:rPr>
          </w:pPr>
          <w:hyperlink w:anchor="_Toc79583503" w:history="1">
            <w:r w:rsidR="004C3222" w:rsidRPr="00350BBA">
              <w:rPr>
                <w:rStyle w:val="Hyperlink"/>
                <w:noProof/>
              </w:rPr>
              <w:t>PART 1 - TENDERING PROCEDURES</w:t>
            </w:r>
            <w:r w:rsidR="004C3222">
              <w:rPr>
                <w:noProof/>
                <w:webHidden/>
              </w:rPr>
              <w:tab/>
            </w:r>
            <w:r w:rsidR="004C3222">
              <w:rPr>
                <w:noProof/>
                <w:webHidden/>
              </w:rPr>
              <w:fldChar w:fldCharType="begin"/>
            </w:r>
            <w:r w:rsidR="004C3222">
              <w:rPr>
                <w:noProof/>
                <w:webHidden/>
              </w:rPr>
              <w:instrText xml:space="preserve"> PAGEREF _Toc79583503 \h </w:instrText>
            </w:r>
            <w:r w:rsidR="004C3222">
              <w:rPr>
                <w:noProof/>
                <w:webHidden/>
              </w:rPr>
            </w:r>
            <w:r w:rsidR="004C3222">
              <w:rPr>
                <w:noProof/>
                <w:webHidden/>
              </w:rPr>
              <w:fldChar w:fldCharType="separate"/>
            </w:r>
            <w:r w:rsidR="00525291">
              <w:rPr>
                <w:noProof/>
                <w:webHidden/>
              </w:rPr>
              <w:t>8</w:t>
            </w:r>
            <w:r w:rsidR="004C3222">
              <w:rPr>
                <w:noProof/>
                <w:webHidden/>
              </w:rPr>
              <w:fldChar w:fldCharType="end"/>
            </w:r>
          </w:hyperlink>
        </w:p>
        <w:p w14:paraId="6B2CBDB7" w14:textId="5F2E8878" w:rsidR="004C3222" w:rsidRDefault="009C2712">
          <w:pPr>
            <w:pStyle w:val="TOC1"/>
            <w:tabs>
              <w:tab w:val="right" w:leader="dot" w:pos="9253"/>
            </w:tabs>
            <w:rPr>
              <w:rFonts w:asciiTheme="minorHAnsi" w:eastAsiaTheme="minorEastAsia" w:hAnsiTheme="minorHAnsi" w:cstheme="minorBidi"/>
              <w:b w:val="0"/>
              <w:bCs w:val="0"/>
              <w:noProof/>
              <w:sz w:val="22"/>
              <w:szCs w:val="22"/>
              <w:lang w:val="en-GB" w:eastAsia="en-GB"/>
            </w:rPr>
          </w:pPr>
          <w:hyperlink w:anchor="_Toc79583504" w:history="1">
            <w:r w:rsidR="004C3222" w:rsidRPr="00350BBA">
              <w:rPr>
                <w:rStyle w:val="Hyperlink"/>
                <w:noProof/>
              </w:rPr>
              <w:t>SECTION I - INSTRUCTIONS TO TENDERERS</w:t>
            </w:r>
            <w:r w:rsidR="004C3222">
              <w:rPr>
                <w:noProof/>
                <w:webHidden/>
              </w:rPr>
              <w:tab/>
            </w:r>
            <w:r w:rsidR="004C3222">
              <w:rPr>
                <w:noProof/>
                <w:webHidden/>
              </w:rPr>
              <w:fldChar w:fldCharType="begin"/>
            </w:r>
            <w:r w:rsidR="004C3222">
              <w:rPr>
                <w:noProof/>
                <w:webHidden/>
              </w:rPr>
              <w:instrText xml:space="preserve"> PAGEREF _Toc79583504 \h </w:instrText>
            </w:r>
            <w:r w:rsidR="004C3222">
              <w:rPr>
                <w:noProof/>
                <w:webHidden/>
              </w:rPr>
            </w:r>
            <w:r w:rsidR="004C3222">
              <w:rPr>
                <w:noProof/>
                <w:webHidden/>
              </w:rPr>
              <w:fldChar w:fldCharType="separate"/>
            </w:r>
            <w:r w:rsidR="00525291">
              <w:rPr>
                <w:noProof/>
                <w:webHidden/>
              </w:rPr>
              <w:t>9</w:t>
            </w:r>
            <w:r w:rsidR="004C3222">
              <w:rPr>
                <w:noProof/>
                <w:webHidden/>
              </w:rPr>
              <w:fldChar w:fldCharType="end"/>
            </w:r>
          </w:hyperlink>
        </w:p>
        <w:p w14:paraId="2E76FB62" w14:textId="196C1FA4"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05" w:history="1">
            <w:r w:rsidR="004C3222" w:rsidRPr="00350BBA">
              <w:rPr>
                <w:rStyle w:val="Hyperlink"/>
                <w:noProof/>
                <w:spacing w:val="-26"/>
              </w:rPr>
              <w:t>A.</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General</w:t>
            </w:r>
            <w:r w:rsidR="004C3222">
              <w:rPr>
                <w:noProof/>
                <w:webHidden/>
              </w:rPr>
              <w:tab/>
            </w:r>
            <w:r w:rsidR="004C3222">
              <w:rPr>
                <w:noProof/>
                <w:webHidden/>
              </w:rPr>
              <w:fldChar w:fldCharType="begin"/>
            </w:r>
            <w:r w:rsidR="004C3222">
              <w:rPr>
                <w:noProof/>
                <w:webHidden/>
              </w:rPr>
              <w:instrText xml:space="preserve"> PAGEREF _Toc79583505 \h </w:instrText>
            </w:r>
            <w:r w:rsidR="004C3222">
              <w:rPr>
                <w:noProof/>
                <w:webHidden/>
              </w:rPr>
            </w:r>
            <w:r w:rsidR="004C3222">
              <w:rPr>
                <w:noProof/>
                <w:webHidden/>
              </w:rPr>
              <w:fldChar w:fldCharType="separate"/>
            </w:r>
            <w:r w:rsidR="00525291">
              <w:rPr>
                <w:noProof/>
                <w:webHidden/>
              </w:rPr>
              <w:t>9</w:t>
            </w:r>
            <w:r w:rsidR="004C3222">
              <w:rPr>
                <w:noProof/>
                <w:webHidden/>
              </w:rPr>
              <w:fldChar w:fldCharType="end"/>
            </w:r>
          </w:hyperlink>
        </w:p>
        <w:p w14:paraId="2596B9A4" w14:textId="6D6344CB"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06" w:history="1">
            <w:r w:rsidR="004C3222" w:rsidRPr="00350BBA">
              <w:rPr>
                <w:rStyle w:val="Hyperlink"/>
                <w:noProof/>
                <w:spacing w:val="-26"/>
              </w:rPr>
              <w:t>1.</w:t>
            </w:r>
            <w:r w:rsidR="004C3222">
              <w:rPr>
                <w:rFonts w:asciiTheme="minorHAnsi" w:eastAsiaTheme="minorEastAsia" w:hAnsiTheme="minorHAnsi" w:cstheme="minorBidi"/>
                <w:b w:val="0"/>
                <w:bCs w:val="0"/>
                <w:noProof/>
                <w:lang w:val="en-GB" w:eastAsia="en-GB"/>
              </w:rPr>
              <w:tab/>
            </w:r>
            <w:r w:rsidR="004C3222" w:rsidRPr="00350BBA">
              <w:rPr>
                <w:rStyle w:val="Hyperlink"/>
                <w:noProof/>
              </w:rPr>
              <w:t>Scope of Tender</w:t>
            </w:r>
            <w:r w:rsidR="004C3222">
              <w:rPr>
                <w:noProof/>
                <w:webHidden/>
              </w:rPr>
              <w:tab/>
            </w:r>
            <w:r w:rsidR="004C3222">
              <w:rPr>
                <w:noProof/>
                <w:webHidden/>
              </w:rPr>
              <w:fldChar w:fldCharType="begin"/>
            </w:r>
            <w:r w:rsidR="004C3222">
              <w:rPr>
                <w:noProof/>
                <w:webHidden/>
              </w:rPr>
              <w:instrText xml:space="preserve"> PAGEREF _Toc79583506 \h </w:instrText>
            </w:r>
            <w:r w:rsidR="004C3222">
              <w:rPr>
                <w:noProof/>
                <w:webHidden/>
              </w:rPr>
            </w:r>
            <w:r w:rsidR="004C3222">
              <w:rPr>
                <w:noProof/>
                <w:webHidden/>
              </w:rPr>
              <w:fldChar w:fldCharType="separate"/>
            </w:r>
            <w:r w:rsidR="00525291">
              <w:rPr>
                <w:noProof/>
                <w:webHidden/>
              </w:rPr>
              <w:t>9</w:t>
            </w:r>
            <w:r w:rsidR="004C3222">
              <w:rPr>
                <w:noProof/>
                <w:webHidden/>
              </w:rPr>
              <w:fldChar w:fldCharType="end"/>
            </w:r>
          </w:hyperlink>
        </w:p>
        <w:p w14:paraId="225C96A8" w14:textId="52CFACAD"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07" w:history="1">
            <w:r w:rsidR="004C3222" w:rsidRPr="00350BBA">
              <w:rPr>
                <w:rStyle w:val="Hyperlink"/>
                <w:noProof/>
                <w:spacing w:val="-26"/>
              </w:rPr>
              <w:t>2.</w:t>
            </w:r>
            <w:r w:rsidR="004C3222">
              <w:rPr>
                <w:rFonts w:asciiTheme="minorHAnsi" w:eastAsiaTheme="minorEastAsia" w:hAnsiTheme="minorHAnsi" w:cstheme="minorBidi"/>
                <w:b w:val="0"/>
                <w:bCs w:val="0"/>
                <w:noProof/>
                <w:lang w:val="en-GB" w:eastAsia="en-GB"/>
              </w:rPr>
              <w:tab/>
            </w:r>
            <w:r w:rsidR="004C3222" w:rsidRPr="00350BBA">
              <w:rPr>
                <w:rStyle w:val="Hyperlink"/>
                <w:noProof/>
              </w:rPr>
              <w:t>Deﬁnitions</w:t>
            </w:r>
            <w:r w:rsidR="004C3222">
              <w:rPr>
                <w:noProof/>
                <w:webHidden/>
              </w:rPr>
              <w:tab/>
            </w:r>
            <w:r w:rsidR="004C3222">
              <w:rPr>
                <w:noProof/>
                <w:webHidden/>
              </w:rPr>
              <w:fldChar w:fldCharType="begin"/>
            </w:r>
            <w:r w:rsidR="004C3222">
              <w:rPr>
                <w:noProof/>
                <w:webHidden/>
              </w:rPr>
              <w:instrText xml:space="preserve"> PAGEREF _Toc79583507 \h </w:instrText>
            </w:r>
            <w:r w:rsidR="004C3222">
              <w:rPr>
                <w:noProof/>
                <w:webHidden/>
              </w:rPr>
            </w:r>
            <w:r w:rsidR="004C3222">
              <w:rPr>
                <w:noProof/>
                <w:webHidden/>
              </w:rPr>
              <w:fldChar w:fldCharType="separate"/>
            </w:r>
            <w:r w:rsidR="00525291">
              <w:rPr>
                <w:noProof/>
                <w:webHidden/>
              </w:rPr>
              <w:t>9</w:t>
            </w:r>
            <w:r w:rsidR="004C3222">
              <w:rPr>
                <w:noProof/>
                <w:webHidden/>
              </w:rPr>
              <w:fldChar w:fldCharType="end"/>
            </w:r>
          </w:hyperlink>
        </w:p>
        <w:p w14:paraId="550C68D9" w14:textId="684BA1D6"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08" w:history="1">
            <w:r w:rsidR="004C3222" w:rsidRPr="00350BBA">
              <w:rPr>
                <w:rStyle w:val="Hyperlink"/>
                <w:noProof/>
                <w:spacing w:val="-26"/>
              </w:rPr>
              <w:t>3.</w:t>
            </w:r>
            <w:r w:rsidR="004C3222">
              <w:rPr>
                <w:rFonts w:asciiTheme="minorHAnsi" w:eastAsiaTheme="minorEastAsia" w:hAnsiTheme="minorHAnsi" w:cstheme="minorBidi"/>
                <w:b w:val="0"/>
                <w:bCs w:val="0"/>
                <w:noProof/>
                <w:lang w:val="en-GB" w:eastAsia="en-GB"/>
              </w:rPr>
              <w:tab/>
            </w:r>
            <w:r w:rsidR="004C3222" w:rsidRPr="00350BBA">
              <w:rPr>
                <w:rStyle w:val="Hyperlink"/>
                <w:noProof/>
              </w:rPr>
              <w:t>Fraud and Corruption</w:t>
            </w:r>
            <w:r w:rsidR="004C3222">
              <w:rPr>
                <w:noProof/>
                <w:webHidden/>
              </w:rPr>
              <w:tab/>
            </w:r>
            <w:r w:rsidR="004C3222">
              <w:rPr>
                <w:noProof/>
                <w:webHidden/>
              </w:rPr>
              <w:fldChar w:fldCharType="begin"/>
            </w:r>
            <w:r w:rsidR="004C3222">
              <w:rPr>
                <w:noProof/>
                <w:webHidden/>
              </w:rPr>
              <w:instrText xml:space="preserve"> PAGEREF _Toc79583508 \h </w:instrText>
            </w:r>
            <w:r w:rsidR="004C3222">
              <w:rPr>
                <w:noProof/>
                <w:webHidden/>
              </w:rPr>
            </w:r>
            <w:r w:rsidR="004C3222">
              <w:rPr>
                <w:noProof/>
                <w:webHidden/>
              </w:rPr>
              <w:fldChar w:fldCharType="separate"/>
            </w:r>
            <w:r w:rsidR="00525291">
              <w:rPr>
                <w:noProof/>
                <w:webHidden/>
              </w:rPr>
              <w:t>9</w:t>
            </w:r>
            <w:r w:rsidR="004C3222">
              <w:rPr>
                <w:noProof/>
                <w:webHidden/>
              </w:rPr>
              <w:fldChar w:fldCharType="end"/>
            </w:r>
          </w:hyperlink>
        </w:p>
        <w:p w14:paraId="581F210D" w14:textId="7F413A87"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09" w:history="1">
            <w:r w:rsidR="004C3222" w:rsidRPr="00350BBA">
              <w:rPr>
                <w:rStyle w:val="Hyperlink"/>
                <w:noProof/>
                <w:spacing w:val="-26"/>
              </w:rPr>
              <w:t>4.</w:t>
            </w:r>
            <w:r w:rsidR="004C3222">
              <w:rPr>
                <w:rFonts w:asciiTheme="minorHAnsi" w:eastAsiaTheme="minorEastAsia" w:hAnsiTheme="minorHAnsi" w:cstheme="minorBidi"/>
                <w:b w:val="0"/>
                <w:bCs w:val="0"/>
                <w:noProof/>
                <w:lang w:val="en-GB" w:eastAsia="en-GB"/>
              </w:rPr>
              <w:tab/>
            </w:r>
            <w:r w:rsidR="004C3222" w:rsidRPr="00350BBA">
              <w:rPr>
                <w:rStyle w:val="Hyperlink"/>
                <w:noProof/>
              </w:rPr>
              <w:t>Eligible Tenderers</w:t>
            </w:r>
            <w:r w:rsidR="004C3222">
              <w:rPr>
                <w:noProof/>
                <w:webHidden/>
              </w:rPr>
              <w:tab/>
            </w:r>
            <w:r w:rsidR="004C3222">
              <w:rPr>
                <w:noProof/>
                <w:webHidden/>
              </w:rPr>
              <w:fldChar w:fldCharType="begin"/>
            </w:r>
            <w:r w:rsidR="004C3222">
              <w:rPr>
                <w:noProof/>
                <w:webHidden/>
              </w:rPr>
              <w:instrText xml:space="preserve"> PAGEREF _Toc79583509 \h </w:instrText>
            </w:r>
            <w:r w:rsidR="004C3222">
              <w:rPr>
                <w:noProof/>
                <w:webHidden/>
              </w:rPr>
            </w:r>
            <w:r w:rsidR="004C3222">
              <w:rPr>
                <w:noProof/>
                <w:webHidden/>
              </w:rPr>
              <w:fldChar w:fldCharType="separate"/>
            </w:r>
            <w:r w:rsidR="00525291">
              <w:rPr>
                <w:noProof/>
                <w:webHidden/>
              </w:rPr>
              <w:t>10</w:t>
            </w:r>
            <w:r w:rsidR="004C3222">
              <w:rPr>
                <w:noProof/>
                <w:webHidden/>
              </w:rPr>
              <w:fldChar w:fldCharType="end"/>
            </w:r>
          </w:hyperlink>
        </w:p>
        <w:p w14:paraId="3D43CFDB" w14:textId="3CD95CDF"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10" w:history="1">
            <w:r w:rsidR="004C3222" w:rsidRPr="00350BBA">
              <w:rPr>
                <w:rStyle w:val="Hyperlink"/>
                <w:noProof/>
                <w:spacing w:val="-26"/>
              </w:rPr>
              <w:t>5.</w:t>
            </w:r>
            <w:r w:rsidR="004C3222">
              <w:rPr>
                <w:rFonts w:asciiTheme="minorHAnsi" w:eastAsiaTheme="minorEastAsia" w:hAnsiTheme="minorHAnsi" w:cstheme="minorBidi"/>
                <w:b w:val="0"/>
                <w:bCs w:val="0"/>
                <w:noProof/>
                <w:lang w:val="en-GB" w:eastAsia="en-GB"/>
              </w:rPr>
              <w:tab/>
            </w:r>
            <w:r w:rsidR="004C3222" w:rsidRPr="00350BBA">
              <w:rPr>
                <w:rStyle w:val="Hyperlink"/>
                <w:noProof/>
              </w:rPr>
              <w:t>Qualiﬁcation of the Tenderer</w:t>
            </w:r>
            <w:r w:rsidR="004C3222">
              <w:rPr>
                <w:noProof/>
                <w:webHidden/>
              </w:rPr>
              <w:tab/>
            </w:r>
            <w:r w:rsidR="004C3222">
              <w:rPr>
                <w:noProof/>
                <w:webHidden/>
              </w:rPr>
              <w:fldChar w:fldCharType="begin"/>
            </w:r>
            <w:r w:rsidR="004C3222">
              <w:rPr>
                <w:noProof/>
                <w:webHidden/>
              </w:rPr>
              <w:instrText xml:space="preserve"> PAGEREF _Toc79583510 \h </w:instrText>
            </w:r>
            <w:r w:rsidR="004C3222">
              <w:rPr>
                <w:noProof/>
                <w:webHidden/>
              </w:rPr>
            </w:r>
            <w:r w:rsidR="004C3222">
              <w:rPr>
                <w:noProof/>
                <w:webHidden/>
              </w:rPr>
              <w:fldChar w:fldCharType="separate"/>
            </w:r>
            <w:r w:rsidR="00525291">
              <w:rPr>
                <w:noProof/>
                <w:webHidden/>
              </w:rPr>
              <w:t>12</w:t>
            </w:r>
            <w:r w:rsidR="004C3222">
              <w:rPr>
                <w:noProof/>
                <w:webHidden/>
              </w:rPr>
              <w:fldChar w:fldCharType="end"/>
            </w:r>
          </w:hyperlink>
        </w:p>
        <w:p w14:paraId="6D89E01E" w14:textId="3E7DF7CA"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11" w:history="1">
            <w:r w:rsidR="004C3222" w:rsidRPr="00350BBA">
              <w:rPr>
                <w:rStyle w:val="Hyperlink"/>
                <w:noProof/>
                <w:spacing w:val="-26"/>
              </w:rPr>
              <w:t>B.</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Contents of Tendering Document</w:t>
            </w:r>
            <w:r w:rsidR="004C3222">
              <w:rPr>
                <w:noProof/>
                <w:webHidden/>
              </w:rPr>
              <w:tab/>
            </w:r>
            <w:r w:rsidR="004C3222">
              <w:rPr>
                <w:noProof/>
                <w:webHidden/>
              </w:rPr>
              <w:fldChar w:fldCharType="begin"/>
            </w:r>
            <w:r w:rsidR="004C3222">
              <w:rPr>
                <w:noProof/>
                <w:webHidden/>
              </w:rPr>
              <w:instrText xml:space="preserve"> PAGEREF _Toc79583511 \h </w:instrText>
            </w:r>
            <w:r w:rsidR="004C3222">
              <w:rPr>
                <w:noProof/>
                <w:webHidden/>
              </w:rPr>
            </w:r>
            <w:r w:rsidR="004C3222">
              <w:rPr>
                <w:noProof/>
                <w:webHidden/>
              </w:rPr>
              <w:fldChar w:fldCharType="separate"/>
            </w:r>
            <w:r w:rsidR="00525291">
              <w:rPr>
                <w:noProof/>
                <w:webHidden/>
              </w:rPr>
              <w:t>12</w:t>
            </w:r>
            <w:r w:rsidR="004C3222">
              <w:rPr>
                <w:noProof/>
                <w:webHidden/>
              </w:rPr>
              <w:fldChar w:fldCharType="end"/>
            </w:r>
          </w:hyperlink>
        </w:p>
        <w:p w14:paraId="5D67DDC0" w14:textId="369EF0C8"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12" w:history="1">
            <w:r w:rsidR="004C3222" w:rsidRPr="00350BBA">
              <w:rPr>
                <w:rStyle w:val="Hyperlink"/>
                <w:noProof/>
                <w:spacing w:val="-26"/>
              </w:rPr>
              <w:t>6.</w:t>
            </w:r>
            <w:r w:rsidR="004C3222">
              <w:rPr>
                <w:rFonts w:asciiTheme="minorHAnsi" w:eastAsiaTheme="minorEastAsia" w:hAnsiTheme="minorHAnsi" w:cstheme="minorBidi"/>
                <w:b w:val="0"/>
                <w:bCs w:val="0"/>
                <w:noProof/>
                <w:lang w:val="en-GB" w:eastAsia="en-GB"/>
              </w:rPr>
              <w:tab/>
            </w:r>
            <w:r w:rsidR="004C3222" w:rsidRPr="00350BBA">
              <w:rPr>
                <w:rStyle w:val="Hyperlink"/>
                <w:noProof/>
              </w:rPr>
              <w:t>Sections of Tendering Document</w:t>
            </w:r>
            <w:r w:rsidR="004C3222">
              <w:rPr>
                <w:noProof/>
                <w:webHidden/>
              </w:rPr>
              <w:tab/>
            </w:r>
            <w:r w:rsidR="004C3222">
              <w:rPr>
                <w:noProof/>
                <w:webHidden/>
              </w:rPr>
              <w:fldChar w:fldCharType="begin"/>
            </w:r>
            <w:r w:rsidR="004C3222">
              <w:rPr>
                <w:noProof/>
                <w:webHidden/>
              </w:rPr>
              <w:instrText xml:space="preserve"> PAGEREF _Toc79583512 \h </w:instrText>
            </w:r>
            <w:r w:rsidR="004C3222">
              <w:rPr>
                <w:noProof/>
                <w:webHidden/>
              </w:rPr>
            </w:r>
            <w:r w:rsidR="004C3222">
              <w:rPr>
                <w:noProof/>
                <w:webHidden/>
              </w:rPr>
              <w:fldChar w:fldCharType="separate"/>
            </w:r>
            <w:r w:rsidR="00525291">
              <w:rPr>
                <w:noProof/>
                <w:webHidden/>
              </w:rPr>
              <w:t>12</w:t>
            </w:r>
            <w:r w:rsidR="004C3222">
              <w:rPr>
                <w:noProof/>
                <w:webHidden/>
              </w:rPr>
              <w:fldChar w:fldCharType="end"/>
            </w:r>
          </w:hyperlink>
        </w:p>
        <w:p w14:paraId="74B2FC84" w14:textId="1C50BC3E"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13" w:history="1">
            <w:r w:rsidR="004C3222" w:rsidRPr="00350BBA">
              <w:rPr>
                <w:rStyle w:val="Hyperlink"/>
                <w:noProof/>
                <w:spacing w:val="-26"/>
              </w:rPr>
              <w:t>7.</w:t>
            </w:r>
            <w:r w:rsidR="004C3222">
              <w:rPr>
                <w:rFonts w:asciiTheme="minorHAnsi" w:eastAsiaTheme="minorEastAsia" w:hAnsiTheme="minorHAnsi" w:cstheme="minorBidi"/>
                <w:b w:val="0"/>
                <w:bCs w:val="0"/>
                <w:noProof/>
                <w:lang w:val="en-GB" w:eastAsia="en-GB"/>
              </w:rPr>
              <w:tab/>
            </w:r>
            <w:r w:rsidR="004C3222" w:rsidRPr="00350BBA">
              <w:rPr>
                <w:rStyle w:val="Hyperlink"/>
                <w:noProof/>
              </w:rPr>
              <w:t>Clariﬁcation of Tender Document, Site Visit, Pre-Tender Meeting</w:t>
            </w:r>
            <w:r w:rsidR="004C3222">
              <w:rPr>
                <w:noProof/>
                <w:webHidden/>
              </w:rPr>
              <w:tab/>
            </w:r>
            <w:r w:rsidR="004C3222">
              <w:rPr>
                <w:noProof/>
                <w:webHidden/>
              </w:rPr>
              <w:fldChar w:fldCharType="begin"/>
            </w:r>
            <w:r w:rsidR="004C3222">
              <w:rPr>
                <w:noProof/>
                <w:webHidden/>
              </w:rPr>
              <w:instrText xml:space="preserve"> PAGEREF _Toc79583513 \h </w:instrText>
            </w:r>
            <w:r w:rsidR="004C3222">
              <w:rPr>
                <w:noProof/>
                <w:webHidden/>
              </w:rPr>
            </w:r>
            <w:r w:rsidR="004C3222">
              <w:rPr>
                <w:noProof/>
                <w:webHidden/>
              </w:rPr>
              <w:fldChar w:fldCharType="separate"/>
            </w:r>
            <w:r w:rsidR="00525291">
              <w:rPr>
                <w:noProof/>
                <w:webHidden/>
              </w:rPr>
              <w:t>12</w:t>
            </w:r>
            <w:r w:rsidR="004C3222">
              <w:rPr>
                <w:noProof/>
                <w:webHidden/>
              </w:rPr>
              <w:fldChar w:fldCharType="end"/>
            </w:r>
          </w:hyperlink>
        </w:p>
        <w:p w14:paraId="118E5821" w14:textId="54C49BEE"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14" w:history="1">
            <w:r w:rsidR="004C3222" w:rsidRPr="00350BBA">
              <w:rPr>
                <w:rStyle w:val="Hyperlink"/>
                <w:noProof/>
                <w:spacing w:val="-26"/>
              </w:rPr>
              <w:t>8.</w:t>
            </w:r>
            <w:r w:rsidR="004C3222">
              <w:rPr>
                <w:rFonts w:asciiTheme="minorHAnsi" w:eastAsiaTheme="minorEastAsia" w:hAnsiTheme="minorHAnsi" w:cstheme="minorBidi"/>
                <w:b w:val="0"/>
                <w:bCs w:val="0"/>
                <w:noProof/>
                <w:lang w:val="en-GB" w:eastAsia="en-GB"/>
              </w:rPr>
              <w:tab/>
            </w:r>
            <w:r w:rsidR="004C3222" w:rsidRPr="00350BBA">
              <w:rPr>
                <w:rStyle w:val="Hyperlink"/>
                <w:noProof/>
              </w:rPr>
              <w:t>Clariﬁcation of Tendering Document</w:t>
            </w:r>
            <w:r w:rsidR="004C3222">
              <w:rPr>
                <w:noProof/>
                <w:webHidden/>
              </w:rPr>
              <w:tab/>
            </w:r>
            <w:r w:rsidR="004C3222">
              <w:rPr>
                <w:noProof/>
                <w:webHidden/>
              </w:rPr>
              <w:fldChar w:fldCharType="begin"/>
            </w:r>
            <w:r w:rsidR="004C3222">
              <w:rPr>
                <w:noProof/>
                <w:webHidden/>
              </w:rPr>
              <w:instrText xml:space="preserve"> PAGEREF _Toc79583514 \h </w:instrText>
            </w:r>
            <w:r w:rsidR="004C3222">
              <w:rPr>
                <w:noProof/>
                <w:webHidden/>
              </w:rPr>
            </w:r>
            <w:r w:rsidR="004C3222">
              <w:rPr>
                <w:noProof/>
                <w:webHidden/>
              </w:rPr>
              <w:fldChar w:fldCharType="separate"/>
            </w:r>
            <w:r w:rsidR="00525291">
              <w:rPr>
                <w:noProof/>
                <w:webHidden/>
              </w:rPr>
              <w:t>13</w:t>
            </w:r>
            <w:r w:rsidR="004C3222">
              <w:rPr>
                <w:noProof/>
                <w:webHidden/>
              </w:rPr>
              <w:fldChar w:fldCharType="end"/>
            </w:r>
          </w:hyperlink>
        </w:p>
        <w:p w14:paraId="1CD7AD5A" w14:textId="0D13B4FF"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15" w:history="1">
            <w:r w:rsidR="004C3222" w:rsidRPr="00350BBA">
              <w:rPr>
                <w:rStyle w:val="Hyperlink"/>
                <w:noProof/>
                <w:spacing w:val="-26"/>
              </w:rPr>
              <w:t>9.</w:t>
            </w:r>
            <w:r w:rsidR="004C3222">
              <w:rPr>
                <w:rFonts w:asciiTheme="minorHAnsi" w:eastAsiaTheme="minorEastAsia" w:hAnsiTheme="minorHAnsi" w:cstheme="minorBidi"/>
                <w:b w:val="0"/>
                <w:bCs w:val="0"/>
                <w:noProof/>
                <w:lang w:val="en-GB" w:eastAsia="en-GB"/>
              </w:rPr>
              <w:tab/>
            </w:r>
            <w:r w:rsidR="004C3222" w:rsidRPr="00350BBA">
              <w:rPr>
                <w:rStyle w:val="Hyperlink"/>
                <w:noProof/>
              </w:rPr>
              <w:t>Amendment of Tendering Document</w:t>
            </w:r>
            <w:r w:rsidR="004C3222">
              <w:rPr>
                <w:noProof/>
                <w:webHidden/>
              </w:rPr>
              <w:tab/>
            </w:r>
            <w:r w:rsidR="004C3222">
              <w:rPr>
                <w:noProof/>
                <w:webHidden/>
              </w:rPr>
              <w:fldChar w:fldCharType="begin"/>
            </w:r>
            <w:r w:rsidR="004C3222">
              <w:rPr>
                <w:noProof/>
                <w:webHidden/>
              </w:rPr>
              <w:instrText xml:space="preserve"> PAGEREF _Toc79583515 \h </w:instrText>
            </w:r>
            <w:r w:rsidR="004C3222">
              <w:rPr>
                <w:noProof/>
                <w:webHidden/>
              </w:rPr>
            </w:r>
            <w:r w:rsidR="004C3222">
              <w:rPr>
                <w:noProof/>
                <w:webHidden/>
              </w:rPr>
              <w:fldChar w:fldCharType="separate"/>
            </w:r>
            <w:r w:rsidR="00525291">
              <w:rPr>
                <w:noProof/>
                <w:webHidden/>
              </w:rPr>
              <w:t>13</w:t>
            </w:r>
            <w:r w:rsidR="004C3222">
              <w:rPr>
                <w:noProof/>
                <w:webHidden/>
              </w:rPr>
              <w:fldChar w:fldCharType="end"/>
            </w:r>
          </w:hyperlink>
        </w:p>
        <w:p w14:paraId="1922147D" w14:textId="280D1BAF"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16" w:history="1">
            <w:r w:rsidR="004C3222" w:rsidRPr="00350BBA">
              <w:rPr>
                <w:rStyle w:val="Hyperlink"/>
                <w:noProof/>
                <w:spacing w:val="-26"/>
              </w:rPr>
              <w:t>C.</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Preparation of Tenders</w:t>
            </w:r>
            <w:r w:rsidR="004C3222">
              <w:rPr>
                <w:noProof/>
                <w:webHidden/>
              </w:rPr>
              <w:tab/>
            </w:r>
            <w:r w:rsidR="004C3222">
              <w:rPr>
                <w:noProof/>
                <w:webHidden/>
              </w:rPr>
              <w:fldChar w:fldCharType="begin"/>
            </w:r>
            <w:r w:rsidR="004C3222">
              <w:rPr>
                <w:noProof/>
                <w:webHidden/>
              </w:rPr>
              <w:instrText xml:space="preserve"> PAGEREF _Toc79583516 \h </w:instrText>
            </w:r>
            <w:r w:rsidR="004C3222">
              <w:rPr>
                <w:noProof/>
                <w:webHidden/>
              </w:rPr>
            </w:r>
            <w:r w:rsidR="004C3222">
              <w:rPr>
                <w:noProof/>
                <w:webHidden/>
              </w:rPr>
              <w:fldChar w:fldCharType="separate"/>
            </w:r>
            <w:r w:rsidR="00525291">
              <w:rPr>
                <w:noProof/>
                <w:webHidden/>
              </w:rPr>
              <w:t>14</w:t>
            </w:r>
            <w:r w:rsidR="004C3222">
              <w:rPr>
                <w:noProof/>
                <w:webHidden/>
              </w:rPr>
              <w:fldChar w:fldCharType="end"/>
            </w:r>
          </w:hyperlink>
        </w:p>
        <w:p w14:paraId="4B78BB21" w14:textId="04EA6144"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17" w:history="1">
            <w:r w:rsidR="004C3222" w:rsidRPr="00350BBA">
              <w:rPr>
                <w:rStyle w:val="Hyperlink"/>
                <w:noProof/>
                <w:spacing w:val="-26"/>
              </w:rPr>
              <w:t>10.</w:t>
            </w:r>
            <w:r w:rsidR="004C3222">
              <w:rPr>
                <w:rFonts w:asciiTheme="minorHAnsi" w:eastAsiaTheme="minorEastAsia" w:hAnsiTheme="minorHAnsi" w:cstheme="minorBidi"/>
                <w:b w:val="0"/>
                <w:bCs w:val="0"/>
                <w:noProof/>
                <w:lang w:val="en-GB" w:eastAsia="en-GB"/>
              </w:rPr>
              <w:tab/>
            </w:r>
            <w:r w:rsidR="004C3222" w:rsidRPr="00350BBA">
              <w:rPr>
                <w:rStyle w:val="Hyperlink"/>
                <w:noProof/>
              </w:rPr>
              <w:t>Cost of Tendering</w:t>
            </w:r>
            <w:r w:rsidR="004C3222">
              <w:rPr>
                <w:noProof/>
                <w:webHidden/>
              </w:rPr>
              <w:tab/>
            </w:r>
            <w:r w:rsidR="004C3222">
              <w:rPr>
                <w:noProof/>
                <w:webHidden/>
              </w:rPr>
              <w:fldChar w:fldCharType="begin"/>
            </w:r>
            <w:r w:rsidR="004C3222">
              <w:rPr>
                <w:noProof/>
                <w:webHidden/>
              </w:rPr>
              <w:instrText xml:space="preserve"> PAGEREF _Toc79583517 \h </w:instrText>
            </w:r>
            <w:r w:rsidR="004C3222">
              <w:rPr>
                <w:noProof/>
                <w:webHidden/>
              </w:rPr>
            </w:r>
            <w:r w:rsidR="004C3222">
              <w:rPr>
                <w:noProof/>
                <w:webHidden/>
              </w:rPr>
              <w:fldChar w:fldCharType="separate"/>
            </w:r>
            <w:r w:rsidR="00525291">
              <w:rPr>
                <w:noProof/>
                <w:webHidden/>
              </w:rPr>
              <w:t>14</w:t>
            </w:r>
            <w:r w:rsidR="004C3222">
              <w:rPr>
                <w:noProof/>
                <w:webHidden/>
              </w:rPr>
              <w:fldChar w:fldCharType="end"/>
            </w:r>
          </w:hyperlink>
        </w:p>
        <w:p w14:paraId="71AFB1E8" w14:textId="1F49B794"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18" w:history="1">
            <w:r w:rsidR="004C3222" w:rsidRPr="00350BBA">
              <w:rPr>
                <w:rStyle w:val="Hyperlink"/>
                <w:noProof/>
                <w:spacing w:val="-26"/>
              </w:rPr>
              <w:t>11.</w:t>
            </w:r>
            <w:r w:rsidR="004C3222">
              <w:rPr>
                <w:rFonts w:asciiTheme="minorHAnsi" w:eastAsiaTheme="minorEastAsia" w:hAnsiTheme="minorHAnsi" w:cstheme="minorBidi"/>
                <w:b w:val="0"/>
                <w:bCs w:val="0"/>
                <w:noProof/>
                <w:lang w:val="en-GB" w:eastAsia="en-GB"/>
              </w:rPr>
              <w:tab/>
            </w:r>
            <w:r w:rsidR="004C3222" w:rsidRPr="00350BBA">
              <w:rPr>
                <w:rStyle w:val="Hyperlink"/>
                <w:noProof/>
              </w:rPr>
              <w:t>Language of Tender</w:t>
            </w:r>
            <w:r w:rsidR="004C3222">
              <w:rPr>
                <w:noProof/>
                <w:webHidden/>
              </w:rPr>
              <w:tab/>
            </w:r>
            <w:r w:rsidR="004C3222">
              <w:rPr>
                <w:noProof/>
                <w:webHidden/>
              </w:rPr>
              <w:fldChar w:fldCharType="begin"/>
            </w:r>
            <w:r w:rsidR="004C3222">
              <w:rPr>
                <w:noProof/>
                <w:webHidden/>
              </w:rPr>
              <w:instrText xml:space="preserve"> PAGEREF _Toc79583518 \h </w:instrText>
            </w:r>
            <w:r w:rsidR="004C3222">
              <w:rPr>
                <w:noProof/>
                <w:webHidden/>
              </w:rPr>
            </w:r>
            <w:r w:rsidR="004C3222">
              <w:rPr>
                <w:noProof/>
                <w:webHidden/>
              </w:rPr>
              <w:fldChar w:fldCharType="separate"/>
            </w:r>
            <w:r w:rsidR="00525291">
              <w:rPr>
                <w:noProof/>
                <w:webHidden/>
              </w:rPr>
              <w:t>14</w:t>
            </w:r>
            <w:r w:rsidR="004C3222">
              <w:rPr>
                <w:noProof/>
                <w:webHidden/>
              </w:rPr>
              <w:fldChar w:fldCharType="end"/>
            </w:r>
          </w:hyperlink>
        </w:p>
        <w:p w14:paraId="7C491813" w14:textId="2F452D18"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19" w:history="1">
            <w:r w:rsidR="004C3222" w:rsidRPr="00350BBA">
              <w:rPr>
                <w:rStyle w:val="Hyperlink"/>
                <w:noProof/>
                <w:spacing w:val="-26"/>
              </w:rPr>
              <w:t>12.</w:t>
            </w:r>
            <w:r w:rsidR="004C3222">
              <w:rPr>
                <w:rFonts w:asciiTheme="minorHAnsi" w:eastAsiaTheme="minorEastAsia" w:hAnsiTheme="minorHAnsi" w:cstheme="minorBidi"/>
                <w:b w:val="0"/>
                <w:bCs w:val="0"/>
                <w:noProof/>
                <w:lang w:val="en-GB" w:eastAsia="en-GB"/>
              </w:rPr>
              <w:tab/>
            </w:r>
            <w:r w:rsidR="004C3222" w:rsidRPr="00350BBA">
              <w:rPr>
                <w:rStyle w:val="Hyperlink"/>
                <w:noProof/>
              </w:rPr>
              <w:t>Documents Comprising the Tender</w:t>
            </w:r>
            <w:r w:rsidR="004C3222">
              <w:rPr>
                <w:noProof/>
                <w:webHidden/>
              </w:rPr>
              <w:tab/>
            </w:r>
            <w:r w:rsidR="004C3222">
              <w:rPr>
                <w:noProof/>
                <w:webHidden/>
              </w:rPr>
              <w:fldChar w:fldCharType="begin"/>
            </w:r>
            <w:r w:rsidR="004C3222">
              <w:rPr>
                <w:noProof/>
                <w:webHidden/>
              </w:rPr>
              <w:instrText xml:space="preserve"> PAGEREF _Toc79583519 \h </w:instrText>
            </w:r>
            <w:r w:rsidR="004C3222">
              <w:rPr>
                <w:noProof/>
                <w:webHidden/>
              </w:rPr>
            </w:r>
            <w:r w:rsidR="004C3222">
              <w:rPr>
                <w:noProof/>
                <w:webHidden/>
              </w:rPr>
              <w:fldChar w:fldCharType="separate"/>
            </w:r>
            <w:r w:rsidR="00525291">
              <w:rPr>
                <w:noProof/>
                <w:webHidden/>
              </w:rPr>
              <w:t>14</w:t>
            </w:r>
            <w:r w:rsidR="004C3222">
              <w:rPr>
                <w:noProof/>
                <w:webHidden/>
              </w:rPr>
              <w:fldChar w:fldCharType="end"/>
            </w:r>
          </w:hyperlink>
        </w:p>
        <w:p w14:paraId="1B2D886A" w14:textId="22F8A57A"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0" w:history="1">
            <w:r w:rsidR="004C3222" w:rsidRPr="00350BBA">
              <w:rPr>
                <w:rStyle w:val="Hyperlink"/>
                <w:noProof/>
                <w:spacing w:val="-26"/>
              </w:rPr>
              <w:t>13.</w:t>
            </w:r>
            <w:r w:rsidR="004C3222">
              <w:rPr>
                <w:rFonts w:asciiTheme="minorHAnsi" w:eastAsiaTheme="minorEastAsia" w:hAnsiTheme="minorHAnsi" w:cstheme="minorBidi"/>
                <w:b w:val="0"/>
                <w:bCs w:val="0"/>
                <w:noProof/>
                <w:lang w:val="en-GB" w:eastAsia="en-GB"/>
              </w:rPr>
              <w:tab/>
            </w:r>
            <w:r w:rsidR="004C3222" w:rsidRPr="00350BBA">
              <w:rPr>
                <w:rStyle w:val="Hyperlink"/>
                <w:noProof/>
              </w:rPr>
              <w:t>Form of Tender and Schedule of Requirements</w:t>
            </w:r>
            <w:r w:rsidR="004C3222">
              <w:rPr>
                <w:noProof/>
                <w:webHidden/>
              </w:rPr>
              <w:tab/>
            </w:r>
            <w:r w:rsidR="004C3222">
              <w:rPr>
                <w:noProof/>
                <w:webHidden/>
              </w:rPr>
              <w:fldChar w:fldCharType="begin"/>
            </w:r>
            <w:r w:rsidR="004C3222">
              <w:rPr>
                <w:noProof/>
                <w:webHidden/>
              </w:rPr>
              <w:instrText xml:space="preserve"> PAGEREF _Toc79583520 \h </w:instrText>
            </w:r>
            <w:r w:rsidR="004C3222">
              <w:rPr>
                <w:noProof/>
                <w:webHidden/>
              </w:rPr>
            </w:r>
            <w:r w:rsidR="004C3222">
              <w:rPr>
                <w:noProof/>
                <w:webHidden/>
              </w:rPr>
              <w:fldChar w:fldCharType="separate"/>
            </w:r>
            <w:r w:rsidR="00525291">
              <w:rPr>
                <w:noProof/>
                <w:webHidden/>
              </w:rPr>
              <w:t>15</w:t>
            </w:r>
            <w:r w:rsidR="004C3222">
              <w:rPr>
                <w:noProof/>
                <w:webHidden/>
              </w:rPr>
              <w:fldChar w:fldCharType="end"/>
            </w:r>
          </w:hyperlink>
        </w:p>
        <w:p w14:paraId="3CD7198F" w14:textId="34A452A6"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1" w:history="1">
            <w:r w:rsidR="004C3222" w:rsidRPr="00350BBA">
              <w:rPr>
                <w:rStyle w:val="Hyperlink"/>
                <w:noProof/>
                <w:spacing w:val="-26"/>
              </w:rPr>
              <w:t>14.</w:t>
            </w:r>
            <w:r w:rsidR="004C3222">
              <w:rPr>
                <w:rFonts w:asciiTheme="minorHAnsi" w:eastAsiaTheme="minorEastAsia" w:hAnsiTheme="minorHAnsi" w:cstheme="minorBidi"/>
                <w:b w:val="0"/>
                <w:bCs w:val="0"/>
                <w:noProof/>
                <w:lang w:val="en-GB" w:eastAsia="en-GB"/>
              </w:rPr>
              <w:tab/>
            </w:r>
            <w:r w:rsidR="004C3222" w:rsidRPr="00350BBA">
              <w:rPr>
                <w:rStyle w:val="Hyperlink"/>
                <w:noProof/>
              </w:rPr>
              <w:t>Alternative Tenders</w:t>
            </w:r>
            <w:r w:rsidR="004C3222">
              <w:rPr>
                <w:noProof/>
                <w:webHidden/>
              </w:rPr>
              <w:tab/>
            </w:r>
            <w:r w:rsidR="004C3222">
              <w:rPr>
                <w:noProof/>
                <w:webHidden/>
              </w:rPr>
              <w:fldChar w:fldCharType="begin"/>
            </w:r>
            <w:r w:rsidR="004C3222">
              <w:rPr>
                <w:noProof/>
                <w:webHidden/>
              </w:rPr>
              <w:instrText xml:space="preserve"> PAGEREF _Toc79583521 \h </w:instrText>
            </w:r>
            <w:r w:rsidR="004C3222">
              <w:rPr>
                <w:noProof/>
                <w:webHidden/>
              </w:rPr>
            </w:r>
            <w:r w:rsidR="004C3222">
              <w:rPr>
                <w:noProof/>
                <w:webHidden/>
              </w:rPr>
              <w:fldChar w:fldCharType="separate"/>
            </w:r>
            <w:r w:rsidR="00525291">
              <w:rPr>
                <w:noProof/>
                <w:webHidden/>
              </w:rPr>
              <w:t>15</w:t>
            </w:r>
            <w:r w:rsidR="004C3222">
              <w:rPr>
                <w:noProof/>
                <w:webHidden/>
              </w:rPr>
              <w:fldChar w:fldCharType="end"/>
            </w:r>
          </w:hyperlink>
        </w:p>
        <w:p w14:paraId="22FC4EA1" w14:textId="620E9259"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2" w:history="1">
            <w:r w:rsidR="004C3222" w:rsidRPr="00350BBA">
              <w:rPr>
                <w:rStyle w:val="Hyperlink"/>
                <w:noProof/>
                <w:spacing w:val="-26"/>
              </w:rPr>
              <w:t>15.</w:t>
            </w:r>
            <w:r w:rsidR="004C3222">
              <w:rPr>
                <w:rFonts w:asciiTheme="minorHAnsi" w:eastAsiaTheme="minorEastAsia" w:hAnsiTheme="minorHAnsi" w:cstheme="minorBidi"/>
                <w:b w:val="0"/>
                <w:bCs w:val="0"/>
                <w:noProof/>
                <w:lang w:val="en-GB" w:eastAsia="en-GB"/>
              </w:rPr>
              <w:tab/>
            </w:r>
            <w:r w:rsidR="004C3222" w:rsidRPr="00350BBA">
              <w:rPr>
                <w:rStyle w:val="Hyperlink"/>
                <w:noProof/>
              </w:rPr>
              <w:t>Tender Prices and Discounts</w:t>
            </w:r>
            <w:r w:rsidR="004C3222">
              <w:rPr>
                <w:noProof/>
                <w:webHidden/>
              </w:rPr>
              <w:tab/>
            </w:r>
            <w:r w:rsidR="004C3222">
              <w:rPr>
                <w:noProof/>
                <w:webHidden/>
              </w:rPr>
              <w:fldChar w:fldCharType="begin"/>
            </w:r>
            <w:r w:rsidR="004C3222">
              <w:rPr>
                <w:noProof/>
                <w:webHidden/>
              </w:rPr>
              <w:instrText xml:space="preserve"> PAGEREF _Toc79583522 \h </w:instrText>
            </w:r>
            <w:r w:rsidR="004C3222">
              <w:rPr>
                <w:noProof/>
                <w:webHidden/>
              </w:rPr>
            </w:r>
            <w:r w:rsidR="004C3222">
              <w:rPr>
                <w:noProof/>
                <w:webHidden/>
              </w:rPr>
              <w:fldChar w:fldCharType="separate"/>
            </w:r>
            <w:r w:rsidR="00525291">
              <w:rPr>
                <w:noProof/>
                <w:webHidden/>
              </w:rPr>
              <w:t>15</w:t>
            </w:r>
            <w:r w:rsidR="004C3222">
              <w:rPr>
                <w:noProof/>
                <w:webHidden/>
              </w:rPr>
              <w:fldChar w:fldCharType="end"/>
            </w:r>
          </w:hyperlink>
        </w:p>
        <w:p w14:paraId="44613B7F" w14:textId="075E3437"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3" w:history="1">
            <w:r w:rsidR="004C3222" w:rsidRPr="00350BBA">
              <w:rPr>
                <w:rStyle w:val="Hyperlink"/>
                <w:noProof/>
                <w:spacing w:val="-26"/>
              </w:rPr>
              <w:t>16.</w:t>
            </w:r>
            <w:r w:rsidR="004C3222">
              <w:rPr>
                <w:rFonts w:asciiTheme="minorHAnsi" w:eastAsiaTheme="minorEastAsia" w:hAnsiTheme="minorHAnsi" w:cstheme="minorBidi"/>
                <w:b w:val="0"/>
                <w:bCs w:val="0"/>
                <w:noProof/>
                <w:lang w:val="en-GB" w:eastAsia="en-GB"/>
              </w:rPr>
              <w:tab/>
            </w:r>
            <w:r w:rsidR="004C3222" w:rsidRPr="00350BBA">
              <w:rPr>
                <w:rStyle w:val="Hyperlink"/>
                <w:noProof/>
              </w:rPr>
              <w:t>Currencies of Tender and Payment</w:t>
            </w:r>
            <w:r w:rsidR="004C3222">
              <w:rPr>
                <w:noProof/>
                <w:webHidden/>
              </w:rPr>
              <w:tab/>
            </w:r>
            <w:r w:rsidR="004C3222">
              <w:rPr>
                <w:noProof/>
                <w:webHidden/>
              </w:rPr>
              <w:fldChar w:fldCharType="begin"/>
            </w:r>
            <w:r w:rsidR="004C3222">
              <w:rPr>
                <w:noProof/>
                <w:webHidden/>
              </w:rPr>
              <w:instrText xml:space="preserve"> PAGEREF _Toc79583523 \h </w:instrText>
            </w:r>
            <w:r w:rsidR="004C3222">
              <w:rPr>
                <w:noProof/>
                <w:webHidden/>
              </w:rPr>
            </w:r>
            <w:r w:rsidR="004C3222">
              <w:rPr>
                <w:noProof/>
                <w:webHidden/>
              </w:rPr>
              <w:fldChar w:fldCharType="separate"/>
            </w:r>
            <w:r w:rsidR="00525291">
              <w:rPr>
                <w:noProof/>
                <w:webHidden/>
              </w:rPr>
              <w:t>15</w:t>
            </w:r>
            <w:r w:rsidR="004C3222">
              <w:rPr>
                <w:noProof/>
                <w:webHidden/>
              </w:rPr>
              <w:fldChar w:fldCharType="end"/>
            </w:r>
          </w:hyperlink>
        </w:p>
        <w:p w14:paraId="61345C23" w14:textId="30254C4E"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4" w:history="1">
            <w:r w:rsidR="004C3222" w:rsidRPr="00350BBA">
              <w:rPr>
                <w:rStyle w:val="Hyperlink"/>
                <w:noProof/>
                <w:spacing w:val="-26"/>
              </w:rPr>
              <w:t>17.</w:t>
            </w:r>
            <w:r w:rsidR="004C3222">
              <w:rPr>
                <w:rFonts w:asciiTheme="minorHAnsi" w:eastAsiaTheme="minorEastAsia" w:hAnsiTheme="minorHAnsi" w:cstheme="minorBidi"/>
                <w:b w:val="0"/>
                <w:bCs w:val="0"/>
                <w:noProof/>
                <w:lang w:val="en-GB" w:eastAsia="en-GB"/>
              </w:rPr>
              <w:tab/>
            </w:r>
            <w:r w:rsidR="004C3222" w:rsidRPr="00350BBA">
              <w:rPr>
                <w:rStyle w:val="Hyperlink"/>
                <w:noProof/>
              </w:rPr>
              <w:t>Documents Establishing Conformity of Services</w:t>
            </w:r>
            <w:r w:rsidR="004C3222">
              <w:rPr>
                <w:noProof/>
                <w:webHidden/>
              </w:rPr>
              <w:tab/>
            </w:r>
            <w:r w:rsidR="004C3222">
              <w:rPr>
                <w:noProof/>
                <w:webHidden/>
              </w:rPr>
              <w:fldChar w:fldCharType="begin"/>
            </w:r>
            <w:r w:rsidR="004C3222">
              <w:rPr>
                <w:noProof/>
                <w:webHidden/>
              </w:rPr>
              <w:instrText xml:space="preserve"> PAGEREF _Toc79583524 \h </w:instrText>
            </w:r>
            <w:r w:rsidR="004C3222">
              <w:rPr>
                <w:noProof/>
                <w:webHidden/>
              </w:rPr>
            </w:r>
            <w:r w:rsidR="004C3222">
              <w:rPr>
                <w:noProof/>
                <w:webHidden/>
              </w:rPr>
              <w:fldChar w:fldCharType="separate"/>
            </w:r>
            <w:r w:rsidR="00525291">
              <w:rPr>
                <w:noProof/>
                <w:webHidden/>
              </w:rPr>
              <w:t>15</w:t>
            </w:r>
            <w:r w:rsidR="004C3222">
              <w:rPr>
                <w:noProof/>
                <w:webHidden/>
              </w:rPr>
              <w:fldChar w:fldCharType="end"/>
            </w:r>
          </w:hyperlink>
        </w:p>
        <w:p w14:paraId="30BFA539" w14:textId="1FC4D635"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5" w:history="1">
            <w:r w:rsidR="004C3222" w:rsidRPr="00350BBA">
              <w:rPr>
                <w:rStyle w:val="Hyperlink"/>
                <w:noProof/>
                <w:spacing w:val="-26"/>
              </w:rPr>
              <w:t>18.</w:t>
            </w:r>
            <w:r w:rsidR="004C3222">
              <w:rPr>
                <w:rFonts w:asciiTheme="minorHAnsi" w:eastAsiaTheme="minorEastAsia" w:hAnsiTheme="minorHAnsi" w:cstheme="minorBidi"/>
                <w:b w:val="0"/>
                <w:bCs w:val="0"/>
                <w:noProof/>
                <w:lang w:val="en-GB" w:eastAsia="en-GB"/>
              </w:rPr>
              <w:tab/>
            </w:r>
            <w:r w:rsidR="004C3222" w:rsidRPr="00350BBA">
              <w:rPr>
                <w:rStyle w:val="Hyperlink"/>
                <w:noProof/>
              </w:rPr>
              <w:t>Documents Establishing the Eligibility and Qualiﬁcations of the Tenderer</w:t>
            </w:r>
            <w:r w:rsidR="004C3222">
              <w:rPr>
                <w:noProof/>
                <w:webHidden/>
              </w:rPr>
              <w:tab/>
            </w:r>
            <w:r w:rsidR="004C3222">
              <w:rPr>
                <w:noProof/>
                <w:webHidden/>
              </w:rPr>
              <w:fldChar w:fldCharType="begin"/>
            </w:r>
            <w:r w:rsidR="004C3222">
              <w:rPr>
                <w:noProof/>
                <w:webHidden/>
              </w:rPr>
              <w:instrText xml:space="preserve"> PAGEREF _Toc79583525 \h </w:instrText>
            </w:r>
            <w:r w:rsidR="004C3222">
              <w:rPr>
                <w:noProof/>
                <w:webHidden/>
              </w:rPr>
            </w:r>
            <w:r w:rsidR="004C3222">
              <w:rPr>
                <w:noProof/>
                <w:webHidden/>
              </w:rPr>
              <w:fldChar w:fldCharType="separate"/>
            </w:r>
            <w:r w:rsidR="00525291">
              <w:rPr>
                <w:noProof/>
                <w:webHidden/>
              </w:rPr>
              <w:t>17</w:t>
            </w:r>
            <w:r w:rsidR="004C3222">
              <w:rPr>
                <w:noProof/>
                <w:webHidden/>
              </w:rPr>
              <w:fldChar w:fldCharType="end"/>
            </w:r>
          </w:hyperlink>
        </w:p>
        <w:p w14:paraId="433254DF" w14:textId="6FFA8C8F"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6" w:history="1">
            <w:r w:rsidR="004C3222" w:rsidRPr="00350BBA">
              <w:rPr>
                <w:rStyle w:val="Hyperlink"/>
                <w:noProof/>
                <w:spacing w:val="-26"/>
              </w:rPr>
              <w:t>19.</w:t>
            </w:r>
            <w:r w:rsidR="004C3222">
              <w:rPr>
                <w:rFonts w:asciiTheme="minorHAnsi" w:eastAsiaTheme="minorEastAsia" w:hAnsiTheme="minorHAnsi" w:cstheme="minorBidi"/>
                <w:b w:val="0"/>
                <w:bCs w:val="0"/>
                <w:noProof/>
                <w:lang w:val="en-GB" w:eastAsia="en-GB"/>
              </w:rPr>
              <w:tab/>
            </w:r>
            <w:r w:rsidR="004C3222" w:rsidRPr="00350BBA">
              <w:rPr>
                <w:rStyle w:val="Hyperlink"/>
                <w:noProof/>
              </w:rPr>
              <w:t>Period of Validity of Tenders</w:t>
            </w:r>
            <w:r w:rsidR="004C3222">
              <w:rPr>
                <w:noProof/>
                <w:webHidden/>
              </w:rPr>
              <w:tab/>
            </w:r>
            <w:r w:rsidR="004C3222">
              <w:rPr>
                <w:noProof/>
                <w:webHidden/>
              </w:rPr>
              <w:fldChar w:fldCharType="begin"/>
            </w:r>
            <w:r w:rsidR="004C3222">
              <w:rPr>
                <w:noProof/>
                <w:webHidden/>
              </w:rPr>
              <w:instrText xml:space="preserve"> PAGEREF _Toc79583526 \h </w:instrText>
            </w:r>
            <w:r w:rsidR="004C3222">
              <w:rPr>
                <w:noProof/>
                <w:webHidden/>
              </w:rPr>
            </w:r>
            <w:r w:rsidR="004C3222">
              <w:rPr>
                <w:noProof/>
                <w:webHidden/>
              </w:rPr>
              <w:fldChar w:fldCharType="separate"/>
            </w:r>
            <w:r w:rsidR="00525291">
              <w:rPr>
                <w:noProof/>
                <w:webHidden/>
              </w:rPr>
              <w:t>17</w:t>
            </w:r>
            <w:r w:rsidR="004C3222">
              <w:rPr>
                <w:noProof/>
                <w:webHidden/>
              </w:rPr>
              <w:fldChar w:fldCharType="end"/>
            </w:r>
          </w:hyperlink>
        </w:p>
        <w:p w14:paraId="7CEECEB1" w14:textId="6AD47928"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7" w:history="1">
            <w:r w:rsidR="004C3222" w:rsidRPr="00350BBA">
              <w:rPr>
                <w:rStyle w:val="Hyperlink"/>
                <w:noProof/>
                <w:spacing w:val="-26"/>
              </w:rPr>
              <w:t>20.</w:t>
            </w:r>
            <w:r w:rsidR="004C3222">
              <w:rPr>
                <w:rFonts w:asciiTheme="minorHAnsi" w:eastAsiaTheme="minorEastAsia" w:hAnsiTheme="minorHAnsi" w:cstheme="minorBidi"/>
                <w:b w:val="0"/>
                <w:bCs w:val="0"/>
                <w:noProof/>
                <w:lang w:val="en-GB" w:eastAsia="en-GB"/>
              </w:rPr>
              <w:tab/>
            </w:r>
            <w:r w:rsidR="004C3222" w:rsidRPr="00350BBA">
              <w:rPr>
                <w:rStyle w:val="Hyperlink"/>
                <w:noProof/>
              </w:rPr>
              <w:t>Tender Security</w:t>
            </w:r>
            <w:r w:rsidR="004C3222">
              <w:rPr>
                <w:noProof/>
                <w:webHidden/>
              </w:rPr>
              <w:tab/>
            </w:r>
            <w:r w:rsidR="004C3222">
              <w:rPr>
                <w:noProof/>
                <w:webHidden/>
              </w:rPr>
              <w:fldChar w:fldCharType="begin"/>
            </w:r>
            <w:r w:rsidR="004C3222">
              <w:rPr>
                <w:noProof/>
                <w:webHidden/>
              </w:rPr>
              <w:instrText xml:space="preserve"> PAGEREF _Toc79583527 \h </w:instrText>
            </w:r>
            <w:r w:rsidR="004C3222">
              <w:rPr>
                <w:noProof/>
                <w:webHidden/>
              </w:rPr>
            </w:r>
            <w:r w:rsidR="004C3222">
              <w:rPr>
                <w:noProof/>
                <w:webHidden/>
              </w:rPr>
              <w:fldChar w:fldCharType="separate"/>
            </w:r>
            <w:r w:rsidR="00525291">
              <w:rPr>
                <w:noProof/>
                <w:webHidden/>
              </w:rPr>
              <w:t>17</w:t>
            </w:r>
            <w:r w:rsidR="004C3222">
              <w:rPr>
                <w:noProof/>
                <w:webHidden/>
              </w:rPr>
              <w:fldChar w:fldCharType="end"/>
            </w:r>
          </w:hyperlink>
        </w:p>
        <w:p w14:paraId="707C5AC7" w14:textId="483BC16C"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28" w:history="1">
            <w:r w:rsidR="004C3222" w:rsidRPr="00350BBA">
              <w:rPr>
                <w:rStyle w:val="Hyperlink"/>
                <w:noProof/>
                <w:spacing w:val="-26"/>
              </w:rPr>
              <w:t>21.</w:t>
            </w:r>
            <w:r w:rsidR="004C3222">
              <w:rPr>
                <w:rFonts w:asciiTheme="minorHAnsi" w:eastAsiaTheme="minorEastAsia" w:hAnsiTheme="minorHAnsi" w:cstheme="minorBidi"/>
                <w:b w:val="0"/>
                <w:bCs w:val="0"/>
                <w:noProof/>
                <w:lang w:val="en-GB" w:eastAsia="en-GB"/>
              </w:rPr>
              <w:tab/>
            </w:r>
            <w:r w:rsidR="004C3222" w:rsidRPr="00350BBA">
              <w:rPr>
                <w:rStyle w:val="Hyperlink"/>
                <w:noProof/>
              </w:rPr>
              <w:t>Format and Signing of Tender</w:t>
            </w:r>
            <w:r w:rsidR="004C3222">
              <w:rPr>
                <w:noProof/>
                <w:webHidden/>
              </w:rPr>
              <w:tab/>
            </w:r>
            <w:r w:rsidR="004C3222">
              <w:rPr>
                <w:noProof/>
                <w:webHidden/>
              </w:rPr>
              <w:fldChar w:fldCharType="begin"/>
            </w:r>
            <w:r w:rsidR="004C3222">
              <w:rPr>
                <w:noProof/>
                <w:webHidden/>
              </w:rPr>
              <w:instrText xml:space="preserve"> PAGEREF _Toc79583528 \h </w:instrText>
            </w:r>
            <w:r w:rsidR="004C3222">
              <w:rPr>
                <w:noProof/>
                <w:webHidden/>
              </w:rPr>
            </w:r>
            <w:r w:rsidR="004C3222">
              <w:rPr>
                <w:noProof/>
                <w:webHidden/>
              </w:rPr>
              <w:fldChar w:fldCharType="separate"/>
            </w:r>
            <w:r w:rsidR="00525291">
              <w:rPr>
                <w:noProof/>
                <w:webHidden/>
              </w:rPr>
              <w:t>18</w:t>
            </w:r>
            <w:r w:rsidR="004C3222">
              <w:rPr>
                <w:noProof/>
                <w:webHidden/>
              </w:rPr>
              <w:fldChar w:fldCharType="end"/>
            </w:r>
          </w:hyperlink>
        </w:p>
        <w:p w14:paraId="6DB37582" w14:textId="184AEDB7"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29" w:history="1">
            <w:r w:rsidR="004C3222" w:rsidRPr="00350BBA">
              <w:rPr>
                <w:rStyle w:val="Hyperlink"/>
                <w:noProof/>
                <w:spacing w:val="-26"/>
              </w:rPr>
              <w:t>D.</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 xml:space="preserve">Submission and Opening of </w:t>
            </w:r>
            <w:r w:rsidR="004C3222" w:rsidRPr="00350BBA">
              <w:rPr>
                <w:rStyle w:val="Hyperlink"/>
                <w:noProof/>
                <w:spacing w:val="-3"/>
              </w:rPr>
              <w:t>Tenders</w:t>
            </w:r>
            <w:r w:rsidR="004C3222">
              <w:rPr>
                <w:noProof/>
                <w:webHidden/>
              </w:rPr>
              <w:tab/>
            </w:r>
            <w:r w:rsidR="004C3222">
              <w:rPr>
                <w:noProof/>
                <w:webHidden/>
              </w:rPr>
              <w:fldChar w:fldCharType="begin"/>
            </w:r>
            <w:r w:rsidR="004C3222">
              <w:rPr>
                <w:noProof/>
                <w:webHidden/>
              </w:rPr>
              <w:instrText xml:space="preserve"> PAGEREF _Toc79583529 \h </w:instrText>
            </w:r>
            <w:r w:rsidR="004C3222">
              <w:rPr>
                <w:noProof/>
                <w:webHidden/>
              </w:rPr>
            </w:r>
            <w:r w:rsidR="004C3222">
              <w:rPr>
                <w:noProof/>
                <w:webHidden/>
              </w:rPr>
              <w:fldChar w:fldCharType="separate"/>
            </w:r>
            <w:r w:rsidR="00525291">
              <w:rPr>
                <w:noProof/>
                <w:webHidden/>
              </w:rPr>
              <w:t>19</w:t>
            </w:r>
            <w:r w:rsidR="004C3222">
              <w:rPr>
                <w:noProof/>
                <w:webHidden/>
              </w:rPr>
              <w:fldChar w:fldCharType="end"/>
            </w:r>
          </w:hyperlink>
        </w:p>
        <w:p w14:paraId="18AFE7C0" w14:textId="23F82301"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0" w:history="1">
            <w:r w:rsidR="004C3222" w:rsidRPr="00350BBA">
              <w:rPr>
                <w:rStyle w:val="Hyperlink"/>
                <w:noProof/>
                <w:spacing w:val="-26"/>
              </w:rPr>
              <w:t>22.</w:t>
            </w:r>
            <w:r w:rsidR="004C3222">
              <w:rPr>
                <w:rFonts w:asciiTheme="minorHAnsi" w:eastAsiaTheme="minorEastAsia" w:hAnsiTheme="minorHAnsi" w:cstheme="minorBidi"/>
                <w:b w:val="0"/>
                <w:bCs w:val="0"/>
                <w:noProof/>
                <w:lang w:val="en-GB" w:eastAsia="en-GB"/>
              </w:rPr>
              <w:tab/>
            </w:r>
            <w:r w:rsidR="004C3222" w:rsidRPr="00350BBA">
              <w:rPr>
                <w:rStyle w:val="Hyperlink"/>
                <w:noProof/>
              </w:rPr>
              <w:t>Sealing and Marking of Tenders</w:t>
            </w:r>
            <w:r w:rsidR="004C3222">
              <w:rPr>
                <w:noProof/>
                <w:webHidden/>
              </w:rPr>
              <w:tab/>
            </w:r>
            <w:r w:rsidR="004C3222">
              <w:rPr>
                <w:noProof/>
                <w:webHidden/>
              </w:rPr>
              <w:fldChar w:fldCharType="begin"/>
            </w:r>
            <w:r w:rsidR="004C3222">
              <w:rPr>
                <w:noProof/>
                <w:webHidden/>
              </w:rPr>
              <w:instrText xml:space="preserve"> PAGEREF _Toc79583530 \h </w:instrText>
            </w:r>
            <w:r w:rsidR="004C3222">
              <w:rPr>
                <w:noProof/>
                <w:webHidden/>
              </w:rPr>
            </w:r>
            <w:r w:rsidR="004C3222">
              <w:rPr>
                <w:noProof/>
                <w:webHidden/>
              </w:rPr>
              <w:fldChar w:fldCharType="separate"/>
            </w:r>
            <w:r w:rsidR="00525291">
              <w:rPr>
                <w:noProof/>
                <w:webHidden/>
              </w:rPr>
              <w:t>19</w:t>
            </w:r>
            <w:r w:rsidR="004C3222">
              <w:rPr>
                <w:noProof/>
                <w:webHidden/>
              </w:rPr>
              <w:fldChar w:fldCharType="end"/>
            </w:r>
          </w:hyperlink>
        </w:p>
        <w:p w14:paraId="2F5A7D67" w14:textId="69051CBC"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1" w:history="1">
            <w:r w:rsidR="004C3222" w:rsidRPr="00350BBA">
              <w:rPr>
                <w:rStyle w:val="Hyperlink"/>
                <w:noProof/>
                <w:spacing w:val="-26"/>
              </w:rPr>
              <w:t>23.</w:t>
            </w:r>
            <w:r w:rsidR="004C3222">
              <w:rPr>
                <w:rFonts w:asciiTheme="minorHAnsi" w:eastAsiaTheme="minorEastAsia" w:hAnsiTheme="minorHAnsi" w:cstheme="minorBidi"/>
                <w:b w:val="0"/>
                <w:bCs w:val="0"/>
                <w:noProof/>
                <w:lang w:val="en-GB" w:eastAsia="en-GB"/>
              </w:rPr>
              <w:tab/>
            </w:r>
            <w:r w:rsidR="004C3222" w:rsidRPr="00350BBA">
              <w:rPr>
                <w:rStyle w:val="Hyperlink"/>
                <w:noProof/>
              </w:rPr>
              <w:t>Deadline for Submission of Tenders</w:t>
            </w:r>
            <w:r w:rsidR="004C3222">
              <w:rPr>
                <w:noProof/>
                <w:webHidden/>
              </w:rPr>
              <w:tab/>
            </w:r>
            <w:r w:rsidR="004C3222">
              <w:rPr>
                <w:noProof/>
                <w:webHidden/>
              </w:rPr>
              <w:fldChar w:fldCharType="begin"/>
            </w:r>
            <w:r w:rsidR="004C3222">
              <w:rPr>
                <w:noProof/>
                <w:webHidden/>
              </w:rPr>
              <w:instrText xml:space="preserve"> PAGEREF _Toc79583531 \h </w:instrText>
            </w:r>
            <w:r w:rsidR="004C3222">
              <w:rPr>
                <w:noProof/>
                <w:webHidden/>
              </w:rPr>
            </w:r>
            <w:r w:rsidR="004C3222">
              <w:rPr>
                <w:noProof/>
                <w:webHidden/>
              </w:rPr>
              <w:fldChar w:fldCharType="separate"/>
            </w:r>
            <w:r w:rsidR="00525291">
              <w:rPr>
                <w:noProof/>
                <w:webHidden/>
              </w:rPr>
              <w:t>19</w:t>
            </w:r>
            <w:r w:rsidR="004C3222">
              <w:rPr>
                <w:noProof/>
                <w:webHidden/>
              </w:rPr>
              <w:fldChar w:fldCharType="end"/>
            </w:r>
          </w:hyperlink>
        </w:p>
        <w:p w14:paraId="3D89AB4A" w14:textId="302FF2F8"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2" w:history="1">
            <w:r w:rsidR="004C3222" w:rsidRPr="00350BBA">
              <w:rPr>
                <w:rStyle w:val="Hyperlink"/>
                <w:noProof/>
                <w:spacing w:val="-26"/>
              </w:rPr>
              <w:t>24.</w:t>
            </w:r>
            <w:r w:rsidR="004C3222">
              <w:rPr>
                <w:rFonts w:asciiTheme="minorHAnsi" w:eastAsiaTheme="minorEastAsia" w:hAnsiTheme="minorHAnsi" w:cstheme="minorBidi"/>
                <w:b w:val="0"/>
                <w:bCs w:val="0"/>
                <w:noProof/>
                <w:lang w:val="en-GB" w:eastAsia="en-GB"/>
              </w:rPr>
              <w:tab/>
            </w:r>
            <w:r w:rsidR="004C3222" w:rsidRPr="00350BBA">
              <w:rPr>
                <w:rStyle w:val="Hyperlink"/>
                <w:noProof/>
              </w:rPr>
              <w:t>Late Tenders</w:t>
            </w:r>
            <w:r w:rsidR="004C3222">
              <w:rPr>
                <w:noProof/>
                <w:webHidden/>
              </w:rPr>
              <w:tab/>
            </w:r>
            <w:r w:rsidR="004C3222">
              <w:rPr>
                <w:noProof/>
                <w:webHidden/>
              </w:rPr>
              <w:fldChar w:fldCharType="begin"/>
            </w:r>
            <w:r w:rsidR="004C3222">
              <w:rPr>
                <w:noProof/>
                <w:webHidden/>
              </w:rPr>
              <w:instrText xml:space="preserve"> PAGEREF _Toc79583532 \h </w:instrText>
            </w:r>
            <w:r w:rsidR="004C3222">
              <w:rPr>
                <w:noProof/>
                <w:webHidden/>
              </w:rPr>
            </w:r>
            <w:r w:rsidR="004C3222">
              <w:rPr>
                <w:noProof/>
                <w:webHidden/>
              </w:rPr>
              <w:fldChar w:fldCharType="separate"/>
            </w:r>
            <w:r w:rsidR="00525291">
              <w:rPr>
                <w:noProof/>
                <w:webHidden/>
              </w:rPr>
              <w:t>20</w:t>
            </w:r>
            <w:r w:rsidR="004C3222">
              <w:rPr>
                <w:noProof/>
                <w:webHidden/>
              </w:rPr>
              <w:fldChar w:fldCharType="end"/>
            </w:r>
          </w:hyperlink>
        </w:p>
        <w:p w14:paraId="657D0BAC" w14:textId="32A99529"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3" w:history="1">
            <w:r w:rsidR="004C3222" w:rsidRPr="00350BBA">
              <w:rPr>
                <w:rStyle w:val="Hyperlink"/>
                <w:noProof/>
                <w:spacing w:val="-26"/>
              </w:rPr>
              <w:t>25.</w:t>
            </w:r>
            <w:r w:rsidR="004C3222">
              <w:rPr>
                <w:rFonts w:asciiTheme="minorHAnsi" w:eastAsiaTheme="minorEastAsia" w:hAnsiTheme="minorHAnsi" w:cstheme="minorBidi"/>
                <w:b w:val="0"/>
                <w:bCs w:val="0"/>
                <w:noProof/>
                <w:lang w:val="en-GB" w:eastAsia="en-GB"/>
              </w:rPr>
              <w:tab/>
            </w:r>
            <w:r w:rsidR="004C3222" w:rsidRPr="00350BBA">
              <w:rPr>
                <w:rStyle w:val="Hyperlink"/>
                <w:noProof/>
              </w:rPr>
              <w:t>Withdrawal, Substitution and Modiﬁcation of Tenders</w:t>
            </w:r>
            <w:r w:rsidR="004C3222">
              <w:rPr>
                <w:noProof/>
                <w:webHidden/>
              </w:rPr>
              <w:tab/>
            </w:r>
            <w:r w:rsidR="004C3222">
              <w:rPr>
                <w:noProof/>
                <w:webHidden/>
              </w:rPr>
              <w:fldChar w:fldCharType="begin"/>
            </w:r>
            <w:r w:rsidR="004C3222">
              <w:rPr>
                <w:noProof/>
                <w:webHidden/>
              </w:rPr>
              <w:instrText xml:space="preserve"> PAGEREF _Toc79583533 \h </w:instrText>
            </w:r>
            <w:r w:rsidR="004C3222">
              <w:rPr>
                <w:noProof/>
                <w:webHidden/>
              </w:rPr>
            </w:r>
            <w:r w:rsidR="004C3222">
              <w:rPr>
                <w:noProof/>
                <w:webHidden/>
              </w:rPr>
              <w:fldChar w:fldCharType="separate"/>
            </w:r>
            <w:r w:rsidR="00525291">
              <w:rPr>
                <w:noProof/>
                <w:webHidden/>
              </w:rPr>
              <w:t>20</w:t>
            </w:r>
            <w:r w:rsidR="004C3222">
              <w:rPr>
                <w:noProof/>
                <w:webHidden/>
              </w:rPr>
              <w:fldChar w:fldCharType="end"/>
            </w:r>
          </w:hyperlink>
        </w:p>
        <w:p w14:paraId="0935C4DE" w14:textId="6654F334"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4" w:history="1">
            <w:r w:rsidR="004C3222" w:rsidRPr="00350BBA">
              <w:rPr>
                <w:rStyle w:val="Hyperlink"/>
                <w:noProof/>
                <w:spacing w:val="-26"/>
              </w:rPr>
              <w:t>26.</w:t>
            </w:r>
            <w:r w:rsidR="004C3222">
              <w:rPr>
                <w:rFonts w:asciiTheme="minorHAnsi" w:eastAsiaTheme="minorEastAsia" w:hAnsiTheme="minorHAnsi" w:cstheme="minorBidi"/>
                <w:b w:val="0"/>
                <w:bCs w:val="0"/>
                <w:noProof/>
                <w:lang w:val="en-GB" w:eastAsia="en-GB"/>
              </w:rPr>
              <w:tab/>
            </w:r>
            <w:r w:rsidR="004C3222" w:rsidRPr="00350BBA">
              <w:rPr>
                <w:rStyle w:val="Hyperlink"/>
                <w:noProof/>
                <w:spacing w:val="-4"/>
              </w:rPr>
              <w:t xml:space="preserve">Tender </w:t>
            </w:r>
            <w:r w:rsidR="004C3222" w:rsidRPr="00350BBA">
              <w:rPr>
                <w:rStyle w:val="Hyperlink"/>
                <w:noProof/>
              </w:rPr>
              <w:t>Opening</w:t>
            </w:r>
            <w:r w:rsidR="004C3222">
              <w:rPr>
                <w:noProof/>
                <w:webHidden/>
              </w:rPr>
              <w:tab/>
            </w:r>
            <w:r w:rsidR="004C3222">
              <w:rPr>
                <w:noProof/>
                <w:webHidden/>
              </w:rPr>
              <w:fldChar w:fldCharType="begin"/>
            </w:r>
            <w:r w:rsidR="004C3222">
              <w:rPr>
                <w:noProof/>
                <w:webHidden/>
              </w:rPr>
              <w:instrText xml:space="preserve"> PAGEREF _Toc79583534 \h </w:instrText>
            </w:r>
            <w:r w:rsidR="004C3222">
              <w:rPr>
                <w:noProof/>
                <w:webHidden/>
              </w:rPr>
            </w:r>
            <w:r w:rsidR="004C3222">
              <w:rPr>
                <w:noProof/>
                <w:webHidden/>
              </w:rPr>
              <w:fldChar w:fldCharType="separate"/>
            </w:r>
            <w:r w:rsidR="00525291">
              <w:rPr>
                <w:noProof/>
                <w:webHidden/>
              </w:rPr>
              <w:t>20</w:t>
            </w:r>
            <w:r w:rsidR="004C3222">
              <w:rPr>
                <w:noProof/>
                <w:webHidden/>
              </w:rPr>
              <w:fldChar w:fldCharType="end"/>
            </w:r>
          </w:hyperlink>
        </w:p>
        <w:p w14:paraId="6ECE2408" w14:textId="5FE08DAE"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35" w:history="1">
            <w:r w:rsidR="004C3222" w:rsidRPr="00350BBA">
              <w:rPr>
                <w:rStyle w:val="Hyperlink"/>
                <w:noProof/>
                <w:spacing w:val="-26"/>
              </w:rPr>
              <w:t>E.</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 xml:space="preserve">Evaluation and Comparison of </w:t>
            </w:r>
            <w:r w:rsidR="004C3222" w:rsidRPr="00350BBA">
              <w:rPr>
                <w:rStyle w:val="Hyperlink"/>
                <w:noProof/>
                <w:spacing w:val="-3"/>
              </w:rPr>
              <w:t>Tenders</w:t>
            </w:r>
            <w:r w:rsidR="004C3222">
              <w:rPr>
                <w:noProof/>
                <w:webHidden/>
              </w:rPr>
              <w:tab/>
            </w:r>
            <w:r w:rsidR="004C3222">
              <w:rPr>
                <w:noProof/>
                <w:webHidden/>
              </w:rPr>
              <w:fldChar w:fldCharType="begin"/>
            </w:r>
            <w:r w:rsidR="004C3222">
              <w:rPr>
                <w:noProof/>
                <w:webHidden/>
              </w:rPr>
              <w:instrText xml:space="preserve"> PAGEREF _Toc79583535 \h </w:instrText>
            </w:r>
            <w:r w:rsidR="004C3222">
              <w:rPr>
                <w:noProof/>
                <w:webHidden/>
              </w:rPr>
            </w:r>
            <w:r w:rsidR="004C3222">
              <w:rPr>
                <w:noProof/>
                <w:webHidden/>
              </w:rPr>
              <w:fldChar w:fldCharType="separate"/>
            </w:r>
            <w:r w:rsidR="00525291">
              <w:rPr>
                <w:noProof/>
                <w:webHidden/>
              </w:rPr>
              <w:t>21</w:t>
            </w:r>
            <w:r w:rsidR="004C3222">
              <w:rPr>
                <w:noProof/>
                <w:webHidden/>
              </w:rPr>
              <w:fldChar w:fldCharType="end"/>
            </w:r>
          </w:hyperlink>
        </w:p>
        <w:p w14:paraId="75492743" w14:textId="05188C3F"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6" w:history="1">
            <w:r w:rsidR="004C3222" w:rsidRPr="00350BBA">
              <w:rPr>
                <w:rStyle w:val="Hyperlink"/>
                <w:noProof/>
                <w:spacing w:val="-26"/>
              </w:rPr>
              <w:t>27.</w:t>
            </w:r>
            <w:r w:rsidR="004C3222">
              <w:rPr>
                <w:rFonts w:asciiTheme="minorHAnsi" w:eastAsiaTheme="minorEastAsia" w:hAnsiTheme="minorHAnsi" w:cstheme="minorBidi"/>
                <w:b w:val="0"/>
                <w:bCs w:val="0"/>
                <w:noProof/>
                <w:lang w:val="en-GB" w:eastAsia="en-GB"/>
              </w:rPr>
              <w:tab/>
            </w:r>
            <w:r w:rsidR="004C3222" w:rsidRPr="00350BBA">
              <w:rPr>
                <w:rStyle w:val="Hyperlink"/>
                <w:noProof/>
              </w:rPr>
              <w:t>Conﬁdentiality</w:t>
            </w:r>
            <w:r w:rsidR="004C3222">
              <w:rPr>
                <w:noProof/>
                <w:webHidden/>
              </w:rPr>
              <w:tab/>
            </w:r>
            <w:r w:rsidR="004C3222">
              <w:rPr>
                <w:noProof/>
                <w:webHidden/>
              </w:rPr>
              <w:fldChar w:fldCharType="begin"/>
            </w:r>
            <w:r w:rsidR="004C3222">
              <w:rPr>
                <w:noProof/>
                <w:webHidden/>
              </w:rPr>
              <w:instrText xml:space="preserve"> PAGEREF _Toc79583536 \h </w:instrText>
            </w:r>
            <w:r w:rsidR="004C3222">
              <w:rPr>
                <w:noProof/>
                <w:webHidden/>
              </w:rPr>
            </w:r>
            <w:r w:rsidR="004C3222">
              <w:rPr>
                <w:noProof/>
                <w:webHidden/>
              </w:rPr>
              <w:fldChar w:fldCharType="separate"/>
            </w:r>
            <w:r w:rsidR="00525291">
              <w:rPr>
                <w:noProof/>
                <w:webHidden/>
              </w:rPr>
              <w:t>21</w:t>
            </w:r>
            <w:r w:rsidR="004C3222">
              <w:rPr>
                <w:noProof/>
                <w:webHidden/>
              </w:rPr>
              <w:fldChar w:fldCharType="end"/>
            </w:r>
          </w:hyperlink>
        </w:p>
        <w:p w14:paraId="127425F6" w14:textId="50D78DAB"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7" w:history="1">
            <w:r w:rsidR="004C3222" w:rsidRPr="00350BBA">
              <w:rPr>
                <w:rStyle w:val="Hyperlink"/>
                <w:noProof/>
                <w:spacing w:val="-26"/>
              </w:rPr>
              <w:t>28.</w:t>
            </w:r>
            <w:r w:rsidR="004C3222">
              <w:rPr>
                <w:rFonts w:asciiTheme="minorHAnsi" w:eastAsiaTheme="minorEastAsia" w:hAnsiTheme="minorHAnsi" w:cstheme="minorBidi"/>
                <w:b w:val="0"/>
                <w:bCs w:val="0"/>
                <w:noProof/>
                <w:lang w:val="en-GB" w:eastAsia="en-GB"/>
              </w:rPr>
              <w:tab/>
            </w:r>
            <w:r w:rsidR="004C3222" w:rsidRPr="00350BBA">
              <w:rPr>
                <w:rStyle w:val="Hyperlink"/>
                <w:noProof/>
              </w:rPr>
              <w:t xml:space="preserve">Clariﬁcation of </w:t>
            </w:r>
            <w:r w:rsidR="004C3222" w:rsidRPr="00350BBA">
              <w:rPr>
                <w:rStyle w:val="Hyperlink"/>
                <w:noProof/>
                <w:spacing w:val="-3"/>
              </w:rPr>
              <w:t>Tenders</w:t>
            </w:r>
            <w:r w:rsidR="004C3222">
              <w:rPr>
                <w:noProof/>
                <w:webHidden/>
              </w:rPr>
              <w:tab/>
            </w:r>
            <w:r w:rsidR="004C3222">
              <w:rPr>
                <w:noProof/>
                <w:webHidden/>
              </w:rPr>
              <w:fldChar w:fldCharType="begin"/>
            </w:r>
            <w:r w:rsidR="004C3222">
              <w:rPr>
                <w:noProof/>
                <w:webHidden/>
              </w:rPr>
              <w:instrText xml:space="preserve"> PAGEREF _Toc79583537 \h </w:instrText>
            </w:r>
            <w:r w:rsidR="004C3222">
              <w:rPr>
                <w:noProof/>
                <w:webHidden/>
              </w:rPr>
            </w:r>
            <w:r w:rsidR="004C3222">
              <w:rPr>
                <w:noProof/>
                <w:webHidden/>
              </w:rPr>
              <w:fldChar w:fldCharType="separate"/>
            </w:r>
            <w:r w:rsidR="00525291">
              <w:rPr>
                <w:noProof/>
                <w:webHidden/>
              </w:rPr>
              <w:t>21</w:t>
            </w:r>
            <w:r w:rsidR="004C3222">
              <w:rPr>
                <w:noProof/>
                <w:webHidden/>
              </w:rPr>
              <w:fldChar w:fldCharType="end"/>
            </w:r>
          </w:hyperlink>
        </w:p>
        <w:p w14:paraId="0CE10225" w14:textId="00A5D472"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8" w:history="1">
            <w:r w:rsidR="004C3222" w:rsidRPr="00350BBA">
              <w:rPr>
                <w:rStyle w:val="Hyperlink"/>
                <w:noProof/>
                <w:spacing w:val="-26"/>
              </w:rPr>
              <w:t>29.</w:t>
            </w:r>
            <w:r w:rsidR="004C3222">
              <w:rPr>
                <w:rFonts w:asciiTheme="minorHAnsi" w:eastAsiaTheme="minorEastAsia" w:hAnsiTheme="minorHAnsi" w:cstheme="minorBidi"/>
                <w:b w:val="0"/>
                <w:bCs w:val="0"/>
                <w:noProof/>
                <w:lang w:val="en-GB" w:eastAsia="en-GB"/>
              </w:rPr>
              <w:tab/>
            </w:r>
            <w:r w:rsidR="004C3222" w:rsidRPr="00350BBA">
              <w:rPr>
                <w:rStyle w:val="Hyperlink"/>
                <w:noProof/>
              </w:rPr>
              <w:t>Deviations, Reservations, and Omissions</w:t>
            </w:r>
            <w:r w:rsidR="004C3222">
              <w:rPr>
                <w:noProof/>
                <w:webHidden/>
              </w:rPr>
              <w:tab/>
            </w:r>
            <w:r w:rsidR="004C3222">
              <w:rPr>
                <w:noProof/>
                <w:webHidden/>
              </w:rPr>
              <w:fldChar w:fldCharType="begin"/>
            </w:r>
            <w:r w:rsidR="004C3222">
              <w:rPr>
                <w:noProof/>
                <w:webHidden/>
              </w:rPr>
              <w:instrText xml:space="preserve"> PAGEREF _Toc79583538 \h </w:instrText>
            </w:r>
            <w:r w:rsidR="004C3222">
              <w:rPr>
                <w:noProof/>
                <w:webHidden/>
              </w:rPr>
            </w:r>
            <w:r w:rsidR="004C3222">
              <w:rPr>
                <w:noProof/>
                <w:webHidden/>
              </w:rPr>
              <w:fldChar w:fldCharType="separate"/>
            </w:r>
            <w:r w:rsidR="00525291">
              <w:rPr>
                <w:noProof/>
                <w:webHidden/>
              </w:rPr>
              <w:t>22</w:t>
            </w:r>
            <w:r w:rsidR="004C3222">
              <w:rPr>
                <w:noProof/>
                <w:webHidden/>
              </w:rPr>
              <w:fldChar w:fldCharType="end"/>
            </w:r>
          </w:hyperlink>
        </w:p>
        <w:p w14:paraId="2F1C0CA0" w14:textId="7A0C73A8"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39" w:history="1">
            <w:r w:rsidR="004C3222" w:rsidRPr="00350BBA">
              <w:rPr>
                <w:rStyle w:val="Hyperlink"/>
                <w:noProof/>
                <w:spacing w:val="-26"/>
              </w:rPr>
              <w:t>30.</w:t>
            </w:r>
            <w:r w:rsidR="004C3222">
              <w:rPr>
                <w:rFonts w:asciiTheme="minorHAnsi" w:eastAsiaTheme="minorEastAsia" w:hAnsiTheme="minorHAnsi" w:cstheme="minorBidi"/>
                <w:b w:val="0"/>
                <w:bCs w:val="0"/>
                <w:noProof/>
                <w:lang w:val="en-GB" w:eastAsia="en-GB"/>
              </w:rPr>
              <w:tab/>
            </w:r>
            <w:r w:rsidR="004C3222" w:rsidRPr="00350BBA">
              <w:rPr>
                <w:rStyle w:val="Hyperlink"/>
                <w:noProof/>
              </w:rPr>
              <w:t>Determination of Responsiveness</w:t>
            </w:r>
            <w:r w:rsidR="004C3222">
              <w:rPr>
                <w:noProof/>
                <w:webHidden/>
              </w:rPr>
              <w:tab/>
            </w:r>
            <w:r w:rsidR="004C3222">
              <w:rPr>
                <w:noProof/>
                <w:webHidden/>
              </w:rPr>
              <w:fldChar w:fldCharType="begin"/>
            </w:r>
            <w:r w:rsidR="004C3222">
              <w:rPr>
                <w:noProof/>
                <w:webHidden/>
              </w:rPr>
              <w:instrText xml:space="preserve"> PAGEREF _Toc79583539 \h </w:instrText>
            </w:r>
            <w:r w:rsidR="004C3222">
              <w:rPr>
                <w:noProof/>
                <w:webHidden/>
              </w:rPr>
            </w:r>
            <w:r w:rsidR="004C3222">
              <w:rPr>
                <w:noProof/>
                <w:webHidden/>
              </w:rPr>
              <w:fldChar w:fldCharType="separate"/>
            </w:r>
            <w:r w:rsidR="00525291">
              <w:rPr>
                <w:noProof/>
                <w:webHidden/>
              </w:rPr>
              <w:t>22</w:t>
            </w:r>
            <w:r w:rsidR="004C3222">
              <w:rPr>
                <w:noProof/>
                <w:webHidden/>
              </w:rPr>
              <w:fldChar w:fldCharType="end"/>
            </w:r>
          </w:hyperlink>
        </w:p>
        <w:p w14:paraId="621D1F07" w14:textId="736F3DA1"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0" w:history="1">
            <w:r w:rsidR="004C3222" w:rsidRPr="00350BBA">
              <w:rPr>
                <w:rStyle w:val="Hyperlink"/>
                <w:noProof/>
                <w:spacing w:val="-26"/>
              </w:rPr>
              <w:t>31.</w:t>
            </w:r>
            <w:r w:rsidR="004C3222">
              <w:rPr>
                <w:rFonts w:asciiTheme="minorHAnsi" w:eastAsiaTheme="minorEastAsia" w:hAnsiTheme="minorHAnsi" w:cstheme="minorBidi"/>
                <w:b w:val="0"/>
                <w:bCs w:val="0"/>
                <w:noProof/>
                <w:lang w:val="en-GB" w:eastAsia="en-GB"/>
              </w:rPr>
              <w:tab/>
            </w:r>
            <w:r w:rsidR="004C3222" w:rsidRPr="00350BBA">
              <w:rPr>
                <w:rStyle w:val="Hyperlink"/>
                <w:noProof/>
              </w:rPr>
              <w:t>Non-conformities, Errors and Omissions</w:t>
            </w:r>
            <w:r w:rsidR="004C3222">
              <w:rPr>
                <w:noProof/>
                <w:webHidden/>
              </w:rPr>
              <w:tab/>
            </w:r>
            <w:r w:rsidR="004C3222">
              <w:rPr>
                <w:noProof/>
                <w:webHidden/>
              </w:rPr>
              <w:fldChar w:fldCharType="begin"/>
            </w:r>
            <w:r w:rsidR="004C3222">
              <w:rPr>
                <w:noProof/>
                <w:webHidden/>
              </w:rPr>
              <w:instrText xml:space="preserve"> PAGEREF _Toc79583540 \h </w:instrText>
            </w:r>
            <w:r w:rsidR="004C3222">
              <w:rPr>
                <w:noProof/>
                <w:webHidden/>
              </w:rPr>
            </w:r>
            <w:r w:rsidR="004C3222">
              <w:rPr>
                <w:noProof/>
                <w:webHidden/>
              </w:rPr>
              <w:fldChar w:fldCharType="separate"/>
            </w:r>
            <w:r w:rsidR="00525291">
              <w:rPr>
                <w:noProof/>
                <w:webHidden/>
              </w:rPr>
              <w:t>22</w:t>
            </w:r>
            <w:r w:rsidR="004C3222">
              <w:rPr>
                <w:noProof/>
                <w:webHidden/>
              </w:rPr>
              <w:fldChar w:fldCharType="end"/>
            </w:r>
          </w:hyperlink>
        </w:p>
        <w:p w14:paraId="123C45A2" w14:textId="3D2BDAD9"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1" w:history="1">
            <w:r w:rsidR="004C3222" w:rsidRPr="00350BBA">
              <w:rPr>
                <w:rStyle w:val="Hyperlink"/>
                <w:noProof/>
                <w:spacing w:val="-26"/>
              </w:rPr>
              <w:t>32.</w:t>
            </w:r>
            <w:r w:rsidR="004C3222">
              <w:rPr>
                <w:rFonts w:asciiTheme="minorHAnsi" w:eastAsiaTheme="minorEastAsia" w:hAnsiTheme="minorHAnsi" w:cstheme="minorBidi"/>
                <w:b w:val="0"/>
                <w:bCs w:val="0"/>
                <w:noProof/>
                <w:lang w:val="en-GB" w:eastAsia="en-GB"/>
              </w:rPr>
              <w:tab/>
            </w:r>
            <w:r w:rsidR="004C3222" w:rsidRPr="00350BBA">
              <w:rPr>
                <w:rStyle w:val="Hyperlink"/>
                <w:noProof/>
              </w:rPr>
              <w:t>Arithmetical Errors</w:t>
            </w:r>
            <w:r w:rsidR="004C3222">
              <w:rPr>
                <w:noProof/>
                <w:webHidden/>
              </w:rPr>
              <w:tab/>
            </w:r>
            <w:r w:rsidR="004C3222">
              <w:rPr>
                <w:noProof/>
                <w:webHidden/>
              </w:rPr>
              <w:fldChar w:fldCharType="begin"/>
            </w:r>
            <w:r w:rsidR="004C3222">
              <w:rPr>
                <w:noProof/>
                <w:webHidden/>
              </w:rPr>
              <w:instrText xml:space="preserve"> PAGEREF _Toc79583541 \h </w:instrText>
            </w:r>
            <w:r w:rsidR="004C3222">
              <w:rPr>
                <w:noProof/>
                <w:webHidden/>
              </w:rPr>
            </w:r>
            <w:r w:rsidR="004C3222">
              <w:rPr>
                <w:noProof/>
                <w:webHidden/>
              </w:rPr>
              <w:fldChar w:fldCharType="separate"/>
            </w:r>
            <w:r w:rsidR="00525291">
              <w:rPr>
                <w:noProof/>
                <w:webHidden/>
              </w:rPr>
              <w:t>23</w:t>
            </w:r>
            <w:r w:rsidR="004C3222">
              <w:rPr>
                <w:noProof/>
                <w:webHidden/>
              </w:rPr>
              <w:fldChar w:fldCharType="end"/>
            </w:r>
          </w:hyperlink>
        </w:p>
        <w:p w14:paraId="2D481585" w14:textId="42D39538"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2" w:history="1">
            <w:r w:rsidR="004C3222" w:rsidRPr="00350BBA">
              <w:rPr>
                <w:rStyle w:val="Hyperlink"/>
                <w:noProof/>
                <w:spacing w:val="-26"/>
              </w:rPr>
              <w:t>33.</w:t>
            </w:r>
            <w:r w:rsidR="004C3222">
              <w:rPr>
                <w:rFonts w:asciiTheme="minorHAnsi" w:eastAsiaTheme="minorEastAsia" w:hAnsiTheme="minorHAnsi" w:cstheme="minorBidi"/>
                <w:b w:val="0"/>
                <w:bCs w:val="0"/>
                <w:noProof/>
                <w:lang w:val="en-GB" w:eastAsia="en-GB"/>
              </w:rPr>
              <w:tab/>
            </w:r>
            <w:r w:rsidR="004C3222" w:rsidRPr="00350BBA">
              <w:rPr>
                <w:rStyle w:val="Hyperlink"/>
                <w:noProof/>
              </w:rPr>
              <w:t>Comparison of Tenders and Conversion to Single Currency</w:t>
            </w:r>
            <w:r w:rsidR="004C3222">
              <w:rPr>
                <w:noProof/>
                <w:webHidden/>
              </w:rPr>
              <w:tab/>
            </w:r>
            <w:r w:rsidR="004C3222">
              <w:rPr>
                <w:noProof/>
                <w:webHidden/>
              </w:rPr>
              <w:fldChar w:fldCharType="begin"/>
            </w:r>
            <w:r w:rsidR="004C3222">
              <w:rPr>
                <w:noProof/>
                <w:webHidden/>
              </w:rPr>
              <w:instrText xml:space="preserve"> PAGEREF _Toc79583542 \h </w:instrText>
            </w:r>
            <w:r w:rsidR="004C3222">
              <w:rPr>
                <w:noProof/>
                <w:webHidden/>
              </w:rPr>
            </w:r>
            <w:r w:rsidR="004C3222">
              <w:rPr>
                <w:noProof/>
                <w:webHidden/>
              </w:rPr>
              <w:fldChar w:fldCharType="separate"/>
            </w:r>
            <w:r w:rsidR="00525291">
              <w:rPr>
                <w:noProof/>
                <w:webHidden/>
              </w:rPr>
              <w:t>23</w:t>
            </w:r>
            <w:r w:rsidR="004C3222">
              <w:rPr>
                <w:noProof/>
                <w:webHidden/>
              </w:rPr>
              <w:fldChar w:fldCharType="end"/>
            </w:r>
          </w:hyperlink>
        </w:p>
        <w:p w14:paraId="416E5599" w14:textId="7031CA7A"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3" w:history="1">
            <w:r w:rsidR="004C3222" w:rsidRPr="00350BBA">
              <w:rPr>
                <w:rStyle w:val="Hyperlink"/>
                <w:noProof/>
                <w:spacing w:val="-26"/>
              </w:rPr>
              <w:t>34.</w:t>
            </w:r>
            <w:r w:rsidR="004C3222">
              <w:rPr>
                <w:rFonts w:asciiTheme="minorHAnsi" w:eastAsiaTheme="minorEastAsia" w:hAnsiTheme="minorHAnsi" w:cstheme="minorBidi"/>
                <w:b w:val="0"/>
                <w:bCs w:val="0"/>
                <w:noProof/>
                <w:lang w:val="en-GB" w:eastAsia="en-GB"/>
              </w:rPr>
              <w:tab/>
            </w:r>
            <w:r w:rsidR="004C3222" w:rsidRPr="00350BBA">
              <w:rPr>
                <w:rStyle w:val="Hyperlink"/>
                <w:noProof/>
              </w:rPr>
              <w:t>Margin of Preference and Reservations</w:t>
            </w:r>
            <w:r w:rsidR="004C3222">
              <w:rPr>
                <w:noProof/>
                <w:webHidden/>
              </w:rPr>
              <w:tab/>
            </w:r>
            <w:r w:rsidR="004C3222">
              <w:rPr>
                <w:noProof/>
                <w:webHidden/>
              </w:rPr>
              <w:fldChar w:fldCharType="begin"/>
            </w:r>
            <w:r w:rsidR="004C3222">
              <w:rPr>
                <w:noProof/>
                <w:webHidden/>
              </w:rPr>
              <w:instrText xml:space="preserve"> PAGEREF _Toc79583543 \h </w:instrText>
            </w:r>
            <w:r w:rsidR="004C3222">
              <w:rPr>
                <w:noProof/>
                <w:webHidden/>
              </w:rPr>
            </w:r>
            <w:r w:rsidR="004C3222">
              <w:rPr>
                <w:noProof/>
                <w:webHidden/>
              </w:rPr>
              <w:fldChar w:fldCharType="separate"/>
            </w:r>
            <w:r w:rsidR="00525291">
              <w:rPr>
                <w:noProof/>
                <w:webHidden/>
              </w:rPr>
              <w:t>23</w:t>
            </w:r>
            <w:r w:rsidR="004C3222">
              <w:rPr>
                <w:noProof/>
                <w:webHidden/>
              </w:rPr>
              <w:fldChar w:fldCharType="end"/>
            </w:r>
          </w:hyperlink>
        </w:p>
        <w:p w14:paraId="40D6B6F5" w14:textId="28DACED7"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4" w:history="1">
            <w:r w:rsidR="004C3222" w:rsidRPr="00350BBA">
              <w:rPr>
                <w:rStyle w:val="Hyperlink"/>
                <w:noProof/>
                <w:spacing w:val="-26"/>
              </w:rPr>
              <w:t>35.</w:t>
            </w:r>
            <w:r w:rsidR="004C3222">
              <w:rPr>
                <w:rFonts w:asciiTheme="minorHAnsi" w:eastAsiaTheme="minorEastAsia" w:hAnsiTheme="minorHAnsi" w:cstheme="minorBidi"/>
                <w:b w:val="0"/>
                <w:bCs w:val="0"/>
                <w:noProof/>
                <w:lang w:val="en-GB" w:eastAsia="en-GB"/>
              </w:rPr>
              <w:tab/>
            </w:r>
            <w:r w:rsidR="004C3222" w:rsidRPr="00350BBA">
              <w:rPr>
                <w:rStyle w:val="Hyperlink"/>
                <w:noProof/>
              </w:rPr>
              <w:t>Evaluation of Tenders</w:t>
            </w:r>
            <w:r w:rsidR="004C3222">
              <w:rPr>
                <w:noProof/>
                <w:webHidden/>
              </w:rPr>
              <w:tab/>
            </w:r>
            <w:r w:rsidR="004C3222">
              <w:rPr>
                <w:noProof/>
                <w:webHidden/>
              </w:rPr>
              <w:fldChar w:fldCharType="begin"/>
            </w:r>
            <w:r w:rsidR="004C3222">
              <w:rPr>
                <w:noProof/>
                <w:webHidden/>
              </w:rPr>
              <w:instrText xml:space="preserve"> PAGEREF _Toc79583544 \h </w:instrText>
            </w:r>
            <w:r w:rsidR="004C3222">
              <w:rPr>
                <w:noProof/>
                <w:webHidden/>
              </w:rPr>
            </w:r>
            <w:r w:rsidR="004C3222">
              <w:rPr>
                <w:noProof/>
                <w:webHidden/>
              </w:rPr>
              <w:fldChar w:fldCharType="separate"/>
            </w:r>
            <w:r w:rsidR="00525291">
              <w:rPr>
                <w:noProof/>
                <w:webHidden/>
              </w:rPr>
              <w:t>24</w:t>
            </w:r>
            <w:r w:rsidR="004C3222">
              <w:rPr>
                <w:noProof/>
                <w:webHidden/>
              </w:rPr>
              <w:fldChar w:fldCharType="end"/>
            </w:r>
          </w:hyperlink>
        </w:p>
        <w:p w14:paraId="0835AFD2" w14:textId="78C1BA0F"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45" w:history="1">
            <w:r w:rsidR="004C3222" w:rsidRPr="00350BBA">
              <w:rPr>
                <w:rStyle w:val="Hyperlink"/>
                <w:noProof/>
                <w:spacing w:val="-26"/>
              </w:rPr>
              <w:t>F.</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Abnormally Low Tenders and Abnormally high tenders</w:t>
            </w:r>
            <w:r w:rsidR="004C3222">
              <w:rPr>
                <w:noProof/>
                <w:webHidden/>
              </w:rPr>
              <w:tab/>
            </w:r>
            <w:r w:rsidR="004C3222">
              <w:rPr>
                <w:noProof/>
                <w:webHidden/>
              </w:rPr>
              <w:fldChar w:fldCharType="begin"/>
            </w:r>
            <w:r w:rsidR="004C3222">
              <w:rPr>
                <w:noProof/>
                <w:webHidden/>
              </w:rPr>
              <w:instrText xml:space="preserve"> PAGEREF _Toc79583545 \h </w:instrText>
            </w:r>
            <w:r w:rsidR="004C3222">
              <w:rPr>
                <w:noProof/>
                <w:webHidden/>
              </w:rPr>
            </w:r>
            <w:r w:rsidR="004C3222">
              <w:rPr>
                <w:noProof/>
                <w:webHidden/>
              </w:rPr>
              <w:fldChar w:fldCharType="separate"/>
            </w:r>
            <w:r w:rsidR="00525291">
              <w:rPr>
                <w:noProof/>
                <w:webHidden/>
              </w:rPr>
              <w:t>24</w:t>
            </w:r>
            <w:r w:rsidR="004C3222">
              <w:rPr>
                <w:noProof/>
                <w:webHidden/>
              </w:rPr>
              <w:fldChar w:fldCharType="end"/>
            </w:r>
          </w:hyperlink>
        </w:p>
        <w:p w14:paraId="0EA6C476" w14:textId="5056FB54"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6" w:history="1">
            <w:r w:rsidR="004C3222" w:rsidRPr="00350BBA">
              <w:rPr>
                <w:rStyle w:val="Hyperlink"/>
                <w:noProof/>
                <w:spacing w:val="-26"/>
              </w:rPr>
              <w:t>36.</w:t>
            </w:r>
            <w:r w:rsidR="004C3222">
              <w:rPr>
                <w:rFonts w:asciiTheme="minorHAnsi" w:eastAsiaTheme="minorEastAsia" w:hAnsiTheme="minorHAnsi" w:cstheme="minorBidi"/>
                <w:b w:val="0"/>
                <w:bCs w:val="0"/>
                <w:noProof/>
                <w:lang w:val="en-GB" w:eastAsia="en-GB"/>
              </w:rPr>
              <w:tab/>
            </w:r>
            <w:r w:rsidR="004C3222" w:rsidRPr="00350BBA">
              <w:rPr>
                <w:rStyle w:val="Hyperlink"/>
                <w:noProof/>
              </w:rPr>
              <w:t>Abnormally Low Tenders</w:t>
            </w:r>
            <w:r w:rsidR="004C3222">
              <w:rPr>
                <w:noProof/>
                <w:webHidden/>
              </w:rPr>
              <w:tab/>
            </w:r>
            <w:r w:rsidR="004C3222">
              <w:rPr>
                <w:noProof/>
                <w:webHidden/>
              </w:rPr>
              <w:fldChar w:fldCharType="begin"/>
            </w:r>
            <w:r w:rsidR="004C3222">
              <w:rPr>
                <w:noProof/>
                <w:webHidden/>
              </w:rPr>
              <w:instrText xml:space="preserve"> PAGEREF _Toc79583546 \h </w:instrText>
            </w:r>
            <w:r w:rsidR="004C3222">
              <w:rPr>
                <w:noProof/>
                <w:webHidden/>
              </w:rPr>
            </w:r>
            <w:r w:rsidR="004C3222">
              <w:rPr>
                <w:noProof/>
                <w:webHidden/>
              </w:rPr>
              <w:fldChar w:fldCharType="separate"/>
            </w:r>
            <w:r w:rsidR="00525291">
              <w:rPr>
                <w:noProof/>
                <w:webHidden/>
              </w:rPr>
              <w:t>24</w:t>
            </w:r>
            <w:r w:rsidR="004C3222">
              <w:rPr>
                <w:noProof/>
                <w:webHidden/>
              </w:rPr>
              <w:fldChar w:fldCharType="end"/>
            </w:r>
          </w:hyperlink>
        </w:p>
        <w:p w14:paraId="2ECBAD0C" w14:textId="495EA591"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7" w:history="1">
            <w:r w:rsidR="004C3222" w:rsidRPr="00350BBA">
              <w:rPr>
                <w:rStyle w:val="Hyperlink"/>
                <w:noProof/>
                <w:spacing w:val="-26"/>
              </w:rPr>
              <w:t>37.</w:t>
            </w:r>
            <w:r w:rsidR="004C3222">
              <w:rPr>
                <w:rFonts w:asciiTheme="minorHAnsi" w:eastAsiaTheme="minorEastAsia" w:hAnsiTheme="minorHAnsi" w:cstheme="minorBidi"/>
                <w:b w:val="0"/>
                <w:bCs w:val="0"/>
                <w:noProof/>
                <w:lang w:val="en-GB" w:eastAsia="en-GB"/>
              </w:rPr>
              <w:tab/>
            </w:r>
            <w:r w:rsidR="004C3222" w:rsidRPr="00350BBA">
              <w:rPr>
                <w:rStyle w:val="Hyperlink"/>
                <w:noProof/>
              </w:rPr>
              <w:t>Abnormally High Tenders</w:t>
            </w:r>
            <w:r w:rsidR="004C3222">
              <w:rPr>
                <w:noProof/>
                <w:webHidden/>
              </w:rPr>
              <w:tab/>
            </w:r>
            <w:r w:rsidR="004C3222">
              <w:rPr>
                <w:noProof/>
                <w:webHidden/>
              </w:rPr>
              <w:fldChar w:fldCharType="begin"/>
            </w:r>
            <w:r w:rsidR="004C3222">
              <w:rPr>
                <w:noProof/>
                <w:webHidden/>
              </w:rPr>
              <w:instrText xml:space="preserve"> PAGEREF _Toc79583547 \h </w:instrText>
            </w:r>
            <w:r w:rsidR="004C3222">
              <w:rPr>
                <w:noProof/>
                <w:webHidden/>
              </w:rPr>
            </w:r>
            <w:r w:rsidR="004C3222">
              <w:rPr>
                <w:noProof/>
                <w:webHidden/>
              </w:rPr>
              <w:fldChar w:fldCharType="separate"/>
            </w:r>
            <w:r w:rsidR="00525291">
              <w:rPr>
                <w:noProof/>
                <w:webHidden/>
              </w:rPr>
              <w:t>25</w:t>
            </w:r>
            <w:r w:rsidR="004C3222">
              <w:rPr>
                <w:noProof/>
                <w:webHidden/>
              </w:rPr>
              <w:fldChar w:fldCharType="end"/>
            </w:r>
          </w:hyperlink>
        </w:p>
        <w:p w14:paraId="56BA7874" w14:textId="318EEAAF"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8" w:history="1">
            <w:r w:rsidR="004C3222" w:rsidRPr="00350BBA">
              <w:rPr>
                <w:rStyle w:val="Hyperlink"/>
                <w:noProof/>
                <w:spacing w:val="-26"/>
              </w:rPr>
              <w:t>38.</w:t>
            </w:r>
            <w:r w:rsidR="004C3222">
              <w:rPr>
                <w:rFonts w:asciiTheme="minorHAnsi" w:eastAsiaTheme="minorEastAsia" w:hAnsiTheme="minorHAnsi" w:cstheme="minorBidi"/>
                <w:b w:val="0"/>
                <w:bCs w:val="0"/>
                <w:noProof/>
                <w:lang w:val="en-GB" w:eastAsia="en-GB"/>
              </w:rPr>
              <w:tab/>
            </w:r>
            <w:r w:rsidR="004C3222" w:rsidRPr="00350BBA">
              <w:rPr>
                <w:rStyle w:val="Hyperlink"/>
                <w:noProof/>
              </w:rPr>
              <w:t>Qualiﬁcation of the Tenderer</w:t>
            </w:r>
            <w:r w:rsidR="004C3222">
              <w:rPr>
                <w:noProof/>
                <w:webHidden/>
              </w:rPr>
              <w:tab/>
            </w:r>
            <w:r w:rsidR="004C3222">
              <w:rPr>
                <w:noProof/>
                <w:webHidden/>
              </w:rPr>
              <w:fldChar w:fldCharType="begin"/>
            </w:r>
            <w:r w:rsidR="004C3222">
              <w:rPr>
                <w:noProof/>
                <w:webHidden/>
              </w:rPr>
              <w:instrText xml:space="preserve"> PAGEREF _Toc79583548 \h </w:instrText>
            </w:r>
            <w:r w:rsidR="004C3222">
              <w:rPr>
                <w:noProof/>
                <w:webHidden/>
              </w:rPr>
            </w:r>
            <w:r w:rsidR="004C3222">
              <w:rPr>
                <w:noProof/>
                <w:webHidden/>
              </w:rPr>
              <w:fldChar w:fldCharType="separate"/>
            </w:r>
            <w:r w:rsidR="00525291">
              <w:rPr>
                <w:noProof/>
                <w:webHidden/>
              </w:rPr>
              <w:t>25</w:t>
            </w:r>
            <w:r w:rsidR="004C3222">
              <w:rPr>
                <w:noProof/>
                <w:webHidden/>
              </w:rPr>
              <w:fldChar w:fldCharType="end"/>
            </w:r>
          </w:hyperlink>
        </w:p>
        <w:p w14:paraId="4AABE4D7" w14:textId="43F65943"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49" w:history="1">
            <w:r w:rsidR="004C3222" w:rsidRPr="00350BBA">
              <w:rPr>
                <w:rStyle w:val="Hyperlink"/>
                <w:noProof/>
                <w:spacing w:val="-26"/>
              </w:rPr>
              <w:t>39.</w:t>
            </w:r>
            <w:r w:rsidR="004C3222">
              <w:rPr>
                <w:rFonts w:asciiTheme="minorHAnsi" w:eastAsiaTheme="minorEastAsia" w:hAnsiTheme="minorHAnsi" w:cstheme="minorBidi"/>
                <w:b w:val="0"/>
                <w:bCs w:val="0"/>
                <w:noProof/>
                <w:lang w:val="en-GB" w:eastAsia="en-GB"/>
              </w:rPr>
              <w:tab/>
            </w:r>
            <w:r w:rsidR="004C3222" w:rsidRPr="00350BBA">
              <w:rPr>
                <w:rStyle w:val="Hyperlink"/>
                <w:noProof/>
              </w:rPr>
              <w:t>Procuring Entity's Right to Accept Any Tender, and to Reject Any or All Tenders</w:t>
            </w:r>
            <w:r w:rsidR="004C3222">
              <w:rPr>
                <w:noProof/>
                <w:webHidden/>
              </w:rPr>
              <w:tab/>
            </w:r>
            <w:r w:rsidR="004C3222">
              <w:rPr>
                <w:noProof/>
                <w:webHidden/>
              </w:rPr>
              <w:fldChar w:fldCharType="begin"/>
            </w:r>
            <w:r w:rsidR="004C3222">
              <w:rPr>
                <w:noProof/>
                <w:webHidden/>
              </w:rPr>
              <w:instrText xml:space="preserve"> PAGEREF _Toc79583549 \h </w:instrText>
            </w:r>
            <w:r w:rsidR="004C3222">
              <w:rPr>
                <w:noProof/>
                <w:webHidden/>
              </w:rPr>
            </w:r>
            <w:r w:rsidR="004C3222">
              <w:rPr>
                <w:noProof/>
                <w:webHidden/>
              </w:rPr>
              <w:fldChar w:fldCharType="separate"/>
            </w:r>
            <w:r w:rsidR="00525291">
              <w:rPr>
                <w:noProof/>
                <w:webHidden/>
              </w:rPr>
              <w:t>26</w:t>
            </w:r>
            <w:r w:rsidR="004C3222">
              <w:rPr>
                <w:noProof/>
                <w:webHidden/>
              </w:rPr>
              <w:fldChar w:fldCharType="end"/>
            </w:r>
          </w:hyperlink>
        </w:p>
        <w:p w14:paraId="3F76D8C2" w14:textId="7B210E18"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50" w:history="1">
            <w:r w:rsidR="004C3222" w:rsidRPr="00350BBA">
              <w:rPr>
                <w:rStyle w:val="Hyperlink"/>
                <w:noProof/>
                <w:spacing w:val="-26"/>
              </w:rPr>
              <w:t>G.</w:t>
            </w:r>
            <w:r w:rsidR="004C3222">
              <w:rPr>
                <w:rFonts w:asciiTheme="minorHAnsi" w:eastAsiaTheme="minorEastAsia" w:hAnsiTheme="minorHAnsi" w:cstheme="minorBidi"/>
                <w:noProof/>
                <w:sz w:val="22"/>
                <w:szCs w:val="22"/>
                <w:lang w:val="en-GB" w:eastAsia="en-GB"/>
              </w:rPr>
              <w:tab/>
            </w:r>
            <w:r w:rsidR="004C3222" w:rsidRPr="00350BBA">
              <w:rPr>
                <w:rStyle w:val="Hyperlink"/>
                <w:noProof/>
                <w:spacing w:val="-4"/>
              </w:rPr>
              <w:t xml:space="preserve">Award </w:t>
            </w:r>
            <w:r w:rsidR="004C3222" w:rsidRPr="00350BBA">
              <w:rPr>
                <w:rStyle w:val="Hyperlink"/>
                <w:noProof/>
              </w:rPr>
              <w:t>of Contract</w:t>
            </w:r>
            <w:r w:rsidR="004C3222">
              <w:rPr>
                <w:noProof/>
                <w:webHidden/>
              </w:rPr>
              <w:tab/>
            </w:r>
            <w:r w:rsidR="004C3222">
              <w:rPr>
                <w:noProof/>
                <w:webHidden/>
              </w:rPr>
              <w:fldChar w:fldCharType="begin"/>
            </w:r>
            <w:r w:rsidR="004C3222">
              <w:rPr>
                <w:noProof/>
                <w:webHidden/>
              </w:rPr>
              <w:instrText xml:space="preserve"> PAGEREF _Toc79583550 \h </w:instrText>
            </w:r>
            <w:r w:rsidR="004C3222">
              <w:rPr>
                <w:noProof/>
                <w:webHidden/>
              </w:rPr>
            </w:r>
            <w:r w:rsidR="004C3222">
              <w:rPr>
                <w:noProof/>
                <w:webHidden/>
              </w:rPr>
              <w:fldChar w:fldCharType="separate"/>
            </w:r>
            <w:r w:rsidR="00525291">
              <w:rPr>
                <w:noProof/>
                <w:webHidden/>
              </w:rPr>
              <w:t>26</w:t>
            </w:r>
            <w:r w:rsidR="004C3222">
              <w:rPr>
                <w:noProof/>
                <w:webHidden/>
              </w:rPr>
              <w:fldChar w:fldCharType="end"/>
            </w:r>
          </w:hyperlink>
        </w:p>
        <w:p w14:paraId="4D665D59" w14:textId="6E78B53D"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1" w:history="1">
            <w:r w:rsidR="004C3222" w:rsidRPr="00350BBA">
              <w:rPr>
                <w:rStyle w:val="Hyperlink"/>
                <w:noProof/>
                <w:spacing w:val="-26"/>
              </w:rPr>
              <w:t>40.</w:t>
            </w:r>
            <w:r w:rsidR="004C3222">
              <w:rPr>
                <w:rFonts w:asciiTheme="minorHAnsi" w:eastAsiaTheme="minorEastAsia" w:hAnsiTheme="minorHAnsi" w:cstheme="minorBidi"/>
                <w:b w:val="0"/>
                <w:bCs w:val="0"/>
                <w:noProof/>
                <w:lang w:val="en-GB" w:eastAsia="en-GB"/>
              </w:rPr>
              <w:tab/>
            </w:r>
            <w:r w:rsidR="004C3222" w:rsidRPr="00350BBA">
              <w:rPr>
                <w:rStyle w:val="Hyperlink"/>
                <w:noProof/>
              </w:rPr>
              <w:t>Award Criteria</w:t>
            </w:r>
            <w:r w:rsidR="004C3222">
              <w:rPr>
                <w:noProof/>
                <w:webHidden/>
              </w:rPr>
              <w:tab/>
            </w:r>
            <w:r w:rsidR="004C3222">
              <w:rPr>
                <w:noProof/>
                <w:webHidden/>
              </w:rPr>
              <w:fldChar w:fldCharType="begin"/>
            </w:r>
            <w:r w:rsidR="004C3222">
              <w:rPr>
                <w:noProof/>
                <w:webHidden/>
              </w:rPr>
              <w:instrText xml:space="preserve"> PAGEREF _Toc79583551 \h </w:instrText>
            </w:r>
            <w:r w:rsidR="004C3222">
              <w:rPr>
                <w:noProof/>
                <w:webHidden/>
              </w:rPr>
            </w:r>
            <w:r w:rsidR="004C3222">
              <w:rPr>
                <w:noProof/>
                <w:webHidden/>
              </w:rPr>
              <w:fldChar w:fldCharType="separate"/>
            </w:r>
            <w:r w:rsidR="00525291">
              <w:rPr>
                <w:noProof/>
                <w:webHidden/>
              </w:rPr>
              <w:t>26</w:t>
            </w:r>
            <w:r w:rsidR="004C3222">
              <w:rPr>
                <w:noProof/>
                <w:webHidden/>
              </w:rPr>
              <w:fldChar w:fldCharType="end"/>
            </w:r>
          </w:hyperlink>
        </w:p>
        <w:p w14:paraId="6B17F51F" w14:textId="1E5E2FB5"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2" w:history="1">
            <w:r w:rsidR="004C3222" w:rsidRPr="00350BBA">
              <w:rPr>
                <w:rStyle w:val="Hyperlink"/>
                <w:noProof/>
                <w:spacing w:val="-26"/>
              </w:rPr>
              <w:t>41.</w:t>
            </w:r>
            <w:r w:rsidR="004C3222">
              <w:rPr>
                <w:rFonts w:asciiTheme="minorHAnsi" w:eastAsiaTheme="minorEastAsia" w:hAnsiTheme="minorHAnsi" w:cstheme="minorBidi"/>
                <w:b w:val="0"/>
                <w:bCs w:val="0"/>
                <w:noProof/>
                <w:lang w:val="en-GB" w:eastAsia="en-GB"/>
              </w:rPr>
              <w:tab/>
            </w:r>
            <w:r w:rsidR="004C3222" w:rsidRPr="00350BBA">
              <w:rPr>
                <w:rStyle w:val="Hyperlink"/>
                <w:noProof/>
              </w:rPr>
              <w:t>Notice of Intention to enter in to a Contract</w:t>
            </w:r>
            <w:r w:rsidR="004C3222">
              <w:rPr>
                <w:noProof/>
                <w:webHidden/>
              </w:rPr>
              <w:tab/>
            </w:r>
            <w:r w:rsidR="004C3222">
              <w:rPr>
                <w:noProof/>
                <w:webHidden/>
              </w:rPr>
              <w:fldChar w:fldCharType="begin"/>
            </w:r>
            <w:r w:rsidR="004C3222">
              <w:rPr>
                <w:noProof/>
                <w:webHidden/>
              </w:rPr>
              <w:instrText xml:space="preserve"> PAGEREF _Toc79583552 \h </w:instrText>
            </w:r>
            <w:r w:rsidR="004C3222">
              <w:rPr>
                <w:noProof/>
                <w:webHidden/>
              </w:rPr>
            </w:r>
            <w:r w:rsidR="004C3222">
              <w:rPr>
                <w:noProof/>
                <w:webHidden/>
              </w:rPr>
              <w:fldChar w:fldCharType="separate"/>
            </w:r>
            <w:r w:rsidR="00525291">
              <w:rPr>
                <w:noProof/>
                <w:webHidden/>
              </w:rPr>
              <w:t>26</w:t>
            </w:r>
            <w:r w:rsidR="004C3222">
              <w:rPr>
                <w:noProof/>
                <w:webHidden/>
              </w:rPr>
              <w:fldChar w:fldCharType="end"/>
            </w:r>
          </w:hyperlink>
        </w:p>
        <w:p w14:paraId="1123A5A5" w14:textId="5684B493"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3" w:history="1">
            <w:r w:rsidR="004C3222" w:rsidRPr="00350BBA">
              <w:rPr>
                <w:rStyle w:val="Hyperlink"/>
                <w:noProof/>
                <w:spacing w:val="-26"/>
              </w:rPr>
              <w:t>42.</w:t>
            </w:r>
            <w:r w:rsidR="004C3222">
              <w:rPr>
                <w:rFonts w:asciiTheme="minorHAnsi" w:eastAsiaTheme="minorEastAsia" w:hAnsiTheme="minorHAnsi" w:cstheme="minorBidi"/>
                <w:b w:val="0"/>
                <w:bCs w:val="0"/>
                <w:noProof/>
                <w:lang w:val="en-GB" w:eastAsia="en-GB"/>
              </w:rPr>
              <w:tab/>
            </w:r>
            <w:r w:rsidR="004C3222" w:rsidRPr="00350BBA">
              <w:rPr>
                <w:rStyle w:val="Hyperlink"/>
                <w:noProof/>
              </w:rPr>
              <w:t>Standstill Period</w:t>
            </w:r>
            <w:r w:rsidR="004C3222">
              <w:rPr>
                <w:noProof/>
                <w:webHidden/>
              </w:rPr>
              <w:tab/>
            </w:r>
            <w:r w:rsidR="004C3222">
              <w:rPr>
                <w:noProof/>
                <w:webHidden/>
              </w:rPr>
              <w:fldChar w:fldCharType="begin"/>
            </w:r>
            <w:r w:rsidR="004C3222">
              <w:rPr>
                <w:noProof/>
                <w:webHidden/>
              </w:rPr>
              <w:instrText xml:space="preserve"> PAGEREF _Toc79583553 \h </w:instrText>
            </w:r>
            <w:r w:rsidR="004C3222">
              <w:rPr>
                <w:noProof/>
                <w:webHidden/>
              </w:rPr>
            </w:r>
            <w:r w:rsidR="004C3222">
              <w:rPr>
                <w:noProof/>
                <w:webHidden/>
              </w:rPr>
              <w:fldChar w:fldCharType="separate"/>
            </w:r>
            <w:r w:rsidR="00525291">
              <w:rPr>
                <w:noProof/>
                <w:webHidden/>
              </w:rPr>
              <w:t>26</w:t>
            </w:r>
            <w:r w:rsidR="004C3222">
              <w:rPr>
                <w:noProof/>
                <w:webHidden/>
              </w:rPr>
              <w:fldChar w:fldCharType="end"/>
            </w:r>
          </w:hyperlink>
        </w:p>
        <w:p w14:paraId="1F965654" w14:textId="590078E4"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4" w:history="1">
            <w:r w:rsidR="004C3222" w:rsidRPr="00350BBA">
              <w:rPr>
                <w:rStyle w:val="Hyperlink"/>
                <w:noProof/>
                <w:spacing w:val="-26"/>
              </w:rPr>
              <w:t>43.</w:t>
            </w:r>
            <w:r w:rsidR="004C3222">
              <w:rPr>
                <w:rFonts w:asciiTheme="minorHAnsi" w:eastAsiaTheme="minorEastAsia" w:hAnsiTheme="minorHAnsi" w:cstheme="minorBidi"/>
                <w:b w:val="0"/>
                <w:bCs w:val="0"/>
                <w:noProof/>
                <w:lang w:val="en-GB" w:eastAsia="en-GB"/>
              </w:rPr>
              <w:tab/>
            </w:r>
            <w:r w:rsidR="004C3222" w:rsidRPr="00350BBA">
              <w:rPr>
                <w:rStyle w:val="Hyperlink"/>
                <w:noProof/>
              </w:rPr>
              <w:t>Debrieﬁng by the Procuring Entity</w:t>
            </w:r>
            <w:r w:rsidR="004C3222">
              <w:rPr>
                <w:noProof/>
                <w:webHidden/>
              </w:rPr>
              <w:tab/>
            </w:r>
            <w:r w:rsidR="004C3222">
              <w:rPr>
                <w:noProof/>
                <w:webHidden/>
              </w:rPr>
              <w:fldChar w:fldCharType="begin"/>
            </w:r>
            <w:r w:rsidR="004C3222">
              <w:rPr>
                <w:noProof/>
                <w:webHidden/>
              </w:rPr>
              <w:instrText xml:space="preserve"> PAGEREF _Toc79583554 \h </w:instrText>
            </w:r>
            <w:r w:rsidR="004C3222">
              <w:rPr>
                <w:noProof/>
                <w:webHidden/>
              </w:rPr>
            </w:r>
            <w:r w:rsidR="004C3222">
              <w:rPr>
                <w:noProof/>
                <w:webHidden/>
              </w:rPr>
              <w:fldChar w:fldCharType="separate"/>
            </w:r>
            <w:r w:rsidR="00525291">
              <w:rPr>
                <w:noProof/>
                <w:webHidden/>
              </w:rPr>
              <w:t>26</w:t>
            </w:r>
            <w:r w:rsidR="004C3222">
              <w:rPr>
                <w:noProof/>
                <w:webHidden/>
              </w:rPr>
              <w:fldChar w:fldCharType="end"/>
            </w:r>
          </w:hyperlink>
        </w:p>
        <w:p w14:paraId="657A8E82" w14:textId="387E35A5"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5" w:history="1">
            <w:r w:rsidR="004C3222" w:rsidRPr="00350BBA">
              <w:rPr>
                <w:rStyle w:val="Hyperlink"/>
                <w:noProof/>
                <w:spacing w:val="-26"/>
              </w:rPr>
              <w:t>44.</w:t>
            </w:r>
            <w:r w:rsidR="004C3222">
              <w:rPr>
                <w:rFonts w:asciiTheme="minorHAnsi" w:eastAsiaTheme="minorEastAsia" w:hAnsiTheme="minorHAnsi" w:cstheme="minorBidi"/>
                <w:b w:val="0"/>
                <w:bCs w:val="0"/>
                <w:noProof/>
                <w:lang w:val="en-GB" w:eastAsia="en-GB"/>
              </w:rPr>
              <w:tab/>
            </w:r>
            <w:r w:rsidR="004C3222" w:rsidRPr="00350BBA">
              <w:rPr>
                <w:rStyle w:val="Hyperlink"/>
                <w:noProof/>
              </w:rPr>
              <w:t>Negotiations</w:t>
            </w:r>
            <w:r w:rsidR="004C3222">
              <w:rPr>
                <w:noProof/>
                <w:webHidden/>
              </w:rPr>
              <w:tab/>
            </w:r>
            <w:r w:rsidR="004C3222">
              <w:rPr>
                <w:noProof/>
                <w:webHidden/>
              </w:rPr>
              <w:fldChar w:fldCharType="begin"/>
            </w:r>
            <w:r w:rsidR="004C3222">
              <w:rPr>
                <w:noProof/>
                <w:webHidden/>
              </w:rPr>
              <w:instrText xml:space="preserve"> PAGEREF _Toc79583555 \h </w:instrText>
            </w:r>
            <w:r w:rsidR="004C3222">
              <w:rPr>
                <w:noProof/>
                <w:webHidden/>
              </w:rPr>
            </w:r>
            <w:r w:rsidR="004C3222">
              <w:rPr>
                <w:noProof/>
                <w:webHidden/>
              </w:rPr>
              <w:fldChar w:fldCharType="separate"/>
            </w:r>
            <w:r w:rsidR="00525291">
              <w:rPr>
                <w:noProof/>
                <w:webHidden/>
              </w:rPr>
              <w:t>27</w:t>
            </w:r>
            <w:r w:rsidR="004C3222">
              <w:rPr>
                <w:noProof/>
                <w:webHidden/>
              </w:rPr>
              <w:fldChar w:fldCharType="end"/>
            </w:r>
          </w:hyperlink>
        </w:p>
        <w:p w14:paraId="29BA01B2" w14:textId="2020B6B8"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6" w:history="1">
            <w:r w:rsidR="004C3222" w:rsidRPr="00350BBA">
              <w:rPr>
                <w:rStyle w:val="Hyperlink"/>
                <w:noProof/>
                <w:spacing w:val="-26"/>
              </w:rPr>
              <w:t>45.</w:t>
            </w:r>
            <w:r w:rsidR="004C3222">
              <w:rPr>
                <w:rFonts w:asciiTheme="minorHAnsi" w:eastAsiaTheme="minorEastAsia" w:hAnsiTheme="minorHAnsi" w:cstheme="minorBidi"/>
                <w:b w:val="0"/>
                <w:bCs w:val="0"/>
                <w:noProof/>
                <w:lang w:val="en-GB" w:eastAsia="en-GB"/>
              </w:rPr>
              <w:tab/>
            </w:r>
            <w:r w:rsidR="004C3222" w:rsidRPr="00350BBA">
              <w:rPr>
                <w:rStyle w:val="Hyperlink"/>
                <w:noProof/>
              </w:rPr>
              <w:t>Letter of Award</w:t>
            </w:r>
            <w:r w:rsidR="004C3222">
              <w:rPr>
                <w:noProof/>
                <w:webHidden/>
              </w:rPr>
              <w:tab/>
            </w:r>
            <w:r w:rsidR="004C3222">
              <w:rPr>
                <w:noProof/>
                <w:webHidden/>
              </w:rPr>
              <w:fldChar w:fldCharType="begin"/>
            </w:r>
            <w:r w:rsidR="004C3222">
              <w:rPr>
                <w:noProof/>
                <w:webHidden/>
              </w:rPr>
              <w:instrText xml:space="preserve"> PAGEREF _Toc79583556 \h </w:instrText>
            </w:r>
            <w:r w:rsidR="004C3222">
              <w:rPr>
                <w:noProof/>
                <w:webHidden/>
              </w:rPr>
            </w:r>
            <w:r w:rsidR="004C3222">
              <w:rPr>
                <w:noProof/>
                <w:webHidden/>
              </w:rPr>
              <w:fldChar w:fldCharType="separate"/>
            </w:r>
            <w:r w:rsidR="00525291">
              <w:rPr>
                <w:noProof/>
                <w:webHidden/>
              </w:rPr>
              <w:t>27</w:t>
            </w:r>
            <w:r w:rsidR="004C3222">
              <w:rPr>
                <w:noProof/>
                <w:webHidden/>
              </w:rPr>
              <w:fldChar w:fldCharType="end"/>
            </w:r>
          </w:hyperlink>
        </w:p>
        <w:p w14:paraId="5FDFD5CA" w14:textId="20B206DB"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7" w:history="1">
            <w:r w:rsidR="004C3222" w:rsidRPr="00350BBA">
              <w:rPr>
                <w:rStyle w:val="Hyperlink"/>
                <w:noProof/>
                <w:spacing w:val="-26"/>
              </w:rPr>
              <w:t>46.</w:t>
            </w:r>
            <w:r w:rsidR="004C3222">
              <w:rPr>
                <w:rFonts w:asciiTheme="minorHAnsi" w:eastAsiaTheme="minorEastAsia" w:hAnsiTheme="minorHAnsi" w:cstheme="minorBidi"/>
                <w:b w:val="0"/>
                <w:bCs w:val="0"/>
                <w:noProof/>
                <w:lang w:val="en-GB" w:eastAsia="en-GB"/>
              </w:rPr>
              <w:tab/>
            </w:r>
            <w:r w:rsidR="004C3222" w:rsidRPr="00350BBA">
              <w:rPr>
                <w:rStyle w:val="Hyperlink"/>
                <w:noProof/>
              </w:rPr>
              <w:t>Signing of Contract</w:t>
            </w:r>
            <w:r w:rsidR="004C3222">
              <w:rPr>
                <w:noProof/>
                <w:webHidden/>
              </w:rPr>
              <w:tab/>
            </w:r>
            <w:r w:rsidR="004C3222">
              <w:rPr>
                <w:noProof/>
                <w:webHidden/>
              </w:rPr>
              <w:fldChar w:fldCharType="begin"/>
            </w:r>
            <w:r w:rsidR="004C3222">
              <w:rPr>
                <w:noProof/>
                <w:webHidden/>
              </w:rPr>
              <w:instrText xml:space="preserve"> PAGEREF _Toc79583557 \h </w:instrText>
            </w:r>
            <w:r w:rsidR="004C3222">
              <w:rPr>
                <w:noProof/>
                <w:webHidden/>
              </w:rPr>
            </w:r>
            <w:r w:rsidR="004C3222">
              <w:rPr>
                <w:noProof/>
                <w:webHidden/>
              </w:rPr>
              <w:fldChar w:fldCharType="separate"/>
            </w:r>
            <w:r w:rsidR="00525291">
              <w:rPr>
                <w:noProof/>
                <w:webHidden/>
              </w:rPr>
              <w:t>27</w:t>
            </w:r>
            <w:r w:rsidR="004C3222">
              <w:rPr>
                <w:noProof/>
                <w:webHidden/>
              </w:rPr>
              <w:fldChar w:fldCharType="end"/>
            </w:r>
          </w:hyperlink>
        </w:p>
        <w:p w14:paraId="29199534" w14:textId="5205A0DF"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8" w:history="1">
            <w:r w:rsidR="004C3222" w:rsidRPr="00350BBA">
              <w:rPr>
                <w:rStyle w:val="Hyperlink"/>
                <w:noProof/>
                <w:spacing w:val="-26"/>
              </w:rPr>
              <w:t>47.</w:t>
            </w:r>
            <w:r w:rsidR="004C3222">
              <w:rPr>
                <w:rFonts w:asciiTheme="minorHAnsi" w:eastAsiaTheme="minorEastAsia" w:hAnsiTheme="minorHAnsi" w:cstheme="minorBidi"/>
                <w:b w:val="0"/>
                <w:bCs w:val="0"/>
                <w:noProof/>
                <w:lang w:val="en-GB" w:eastAsia="en-GB"/>
              </w:rPr>
              <w:tab/>
            </w:r>
            <w:r w:rsidR="004C3222" w:rsidRPr="00350BBA">
              <w:rPr>
                <w:rStyle w:val="Hyperlink"/>
                <w:noProof/>
              </w:rPr>
              <w:t>Performance Security</w:t>
            </w:r>
            <w:r w:rsidR="004C3222">
              <w:rPr>
                <w:noProof/>
                <w:webHidden/>
              </w:rPr>
              <w:tab/>
            </w:r>
            <w:r w:rsidR="004C3222">
              <w:rPr>
                <w:noProof/>
                <w:webHidden/>
              </w:rPr>
              <w:fldChar w:fldCharType="begin"/>
            </w:r>
            <w:r w:rsidR="004C3222">
              <w:rPr>
                <w:noProof/>
                <w:webHidden/>
              </w:rPr>
              <w:instrText xml:space="preserve"> PAGEREF _Toc79583558 \h </w:instrText>
            </w:r>
            <w:r w:rsidR="004C3222">
              <w:rPr>
                <w:noProof/>
                <w:webHidden/>
              </w:rPr>
            </w:r>
            <w:r w:rsidR="004C3222">
              <w:rPr>
                <w:noProof/>
                <w:webHidden/>
              </w:rPr>
              <w:fldChar w:fldCharType="separate"/>
            </w:r>
            <w:r w:rsidR="00525291">
              <w:rPr>
                <w:noProof/>
                <w:webHidden/>
              </w:rPr>
              <w:t>27</w:t>
            </w:r>
            <w:r w:rsidR="004C3222">
              <w:rPr>
                <w:noProof/>
                <w:webHidden/>
              </w:rPr>
              <w:fldChar w:fldCharType="end"/>
            </w:r>
          </w:hyperlink>
        </w:p>
        <w:p w14:paraId="557DB82B" w14:textId="45851D8B"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59" w:history="1">
            <w:r w:rsidR="004C3222" w:rsidRPr="00350BBA">
              <w:rPr>
                <w:rStyle w:val="Hyperlink"/>
                <w:noProof/>
                <w:spacing w:val="-26"/>
              </w:rPr>
              <w:t>48.</w:t>
            </w:r>
            <w:r w:rsidR="004C3222">
              <w:rPr>
                <w:rFonts w:asciiTheme="minorHAnsi" w:eastAsiaTheme="minorEastAsia" w:hAnsiTheme="minorHAnsi" w:cstheme="minorBidi"/>
                <w:b w:val="0"/>
                <w:bCs w:val="0"/>
                <w:noProof/>
                <w:lang w:val="en-GB" w:eastAsia="en-GB"/>
              </w:rPr>
              <w:tab/>
            </w:r>
            <w:r w:rsidR="004C3222" w:rsidRPr="00350BBA">
              <w:rPr>
                <w:rStyle w:val="Hyperlink"/>
                <w:noProof/>
              </w:rPr>
              <w:t>Publication of Procurement Contract</w:t>
            </w:r>
            <w:r w:rsidR="004C3222">
              <w:rPr>
                <w:noProof/>
                <w:webHidden/>
              </w:rPr>
              <w:tab/>
            </w:r>
            <w:r w:rsidR="004C3222">
              <w:rPr>
                <w:noProof/>
                <w:webHidden/>
              </w:rPr>
              <w:fldChar w:fldCharType="begin"/>
            </w:r>
            <w:r w:rsidR="004C3222">
              <w:rPr>
                <w:noProof/>
                <w:webHidden/>
              </w:rPr>
              <w:instrText xml:space="preserve"> PAGEREF _Toc79583559 \h </w:instrText>
            </w:r>
            <w:r w:rsidR="004C3222">
              <w:rPr>
                <w:noProof/>
                <w:webHidden/>
              </w:rPr>
            </w:r>
            <w:r w:rsidR="004C3222">
              <w:rPr>
                <w:noProof/>
                <w:webHidden/>
              </w:rPr>
              <w:fldChar w:fldCharType="separate"/>
            </w:r>
            <w:r w:rsidR="00525291">
              <w:rPr>
                <w:noProof/>
                <w:webHidden/>
              </w:rPr>
              <w:t>28</w:t>
            </w:r>
            <w:r w:rsidR="004C3222">
              <w:rPr>
                <w:noProof/>
                <w:webHidden/>
              </w:rPr>
              <w:fldChar w:fldCharType="end"/>
            </w:r>
          </w:hyperlink>
        </w:p>
        <w:p w14:paraId="530F2003" w14:textId="724DCFFC"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60" w:history="1">
            <w:r w:rsidR="004C3222" w:rsidRPr="00350BBA">
              <w:rPr>
                <w:rStyle w:val="Hyperlink"/>
                <w:noProof/>
                <w:spacing w:val="-26"/>
              </w:rPr>
              <w:t>49.</w:t>
            </w:r>
            <w:r w:rsidR="004C3222">
              <w:rPr>
                <w:rFonts w:asciiTheme="minorHAnsi" w:eastAsiaTheme="minorEastAsia" w:hAnsiTheme="minorHAnsi" w:cstheme="minorBidi"/>
                <w:b w:val="0"/>
                <w:bCs w:val="0"/>
                <w:noProof/>
                <w:lang w:val="en-GB" w:eastAsia="en-GB"/>
              </w:rPr>
              <w:tab/>
            </w:r>
            <w:r w:rsidR="004C3222" w:rsidRPr="00350BBA">
              <w:rPr>
                <w:rStyle w:val="Hyperlink"/>
                <w:noProof/>
              </w:rPr>
              <w:t>Procurement Related Complaint</w:t>
            </w:r>
            <w:r w:rsidR="004C3222">
              <w:rPr>
                <w:noProof/>
                <w:webHidden/>
              </w:rPr>
              <w:tab/>
            </w:r>
            <w:r w:rsidR="004C3222">
              <w:rPr>
                <w:noProof/>
                <w:webHidden/>
              </w:rPr>
              <w:fldChar w:fldCharType="begin"/>
            </w:r>
            <w:r w:rsidR="004C3222">
              <w:rPr>
                <w:noProof/>
                <w:webHidden/>
              </w:rPr>
              <w:instrText xml:space="preserve"> PAGEREF _Toc79583560 \h </w:instrText>
            </w:r>
            <w:r w:rsidR="004C3222">
              <w:rPr>
                <w:noProof/>
                <w:webHidden/>
              </w:rPr>
            </w:r>
            <w:r w:rsidR="004C3222">
              <w:rPr>
                <w:noProof/>
                <w:webHidden/>
              </w:rPr>
              <w:fldChar w:fldCharType="separate"/>
            </w:r>
            <w:r w:rsidR="00525291">
              <w:rPr>
                <w:noProof/>
                <w:webHidden/>
              </w:rPr>
              <w:t>28</w:t>
            </w:r>
            <w:r w:rsidR="004C3222">
              <w:rPr>
                <w:noProof/>
                <w:webHidden/>
              </w:rPr>
              <w:fldChar w:fldCharType="end"/>
            </w:r>
          </w:hyperlink>
        </w:p>
        <w:p w14:paraId="064BFD7E" w14:textId="2554CE12" w:rsidR="004C3222" w:rsidRDefault="009C2712">
          <w:pPr>
            <w:pStyle w:val="TOC1"/>
            <w:tabs>
              <w:tab w:val="right" w:leader="dot" w:pos="9253"/>
            </w:tabs>
            <w:rPr>
              <w:rFonts w:asciiTheme="minorHAnsi" w:eastAsiaTheme="minorEastAsia" w:hAnsiTheme="minorHAnsi" w:cstheme="minorBidi"/>
              <w:b w:val="0"/>
              <w:bCs w:val="0"/>
              <w:noProof/>
              <w:sz w:val="22"/>
              <w:szCs w:val="22"/>
              <w:lang w:val="en-GB" w:eastAsia="en-GB"/>
            </w:rPr>
          </w:pPr>
          <w:hyperlink w:anchor="_Toc79583561" w:history="1">
            <w:r w:rsidR="004C3222" w:rsidRPr="00350BBA">
              <w:rPr>
                <w:rStyle w:val="Hyperlink"/>
                <w:noProof/>
              </w:rPr>
              <w:t>SECTION II - TENDER DATA SHEET (TDS)</w:t>
            </w:r>
            <w:r w:rsidR="004C3222">
              <w:rPr>
                <w:noProof/>
                <w:webHidden/>
              </w:rPr>
              <w:tab/>
            </w:r>
            <w:r w:rsidR="004C3222">
              <w:rPr>
                <w:noProof/>
                <w:webHidden/>
              </w:rPr>
              <w:fldChar w:fldCharType="begin"/>
            </w:r>
            <w:r w:rsidR="004C3222">
              <w:rPr>
                <w:noProof/>
                <w:webHidden/>
              </w:rPr>
              <w:instrText xml:space="preserve"> PAGEREF _Toc79583561 \h </w:instrText>
            </w:r>
            <w:r w:rsidR="004C3222">
              <w:rPr>
                <w:noProof/>
                <w:webHidden/>
              </w:rPr>
            </w:r>
            <w:r w:rsidR="004C3222">
              <w:rPr>
                <w:noProof/>
                <w:webHidden/>
              </w:rPr>
              <w:fldChar w:fldCharType="separate"/>
            </w:r>
            <w:r w:rsidR="00525291">
              <w:rPr>
                <w:noProof/>
                <w:webHidden/>
              </w:rPr>
              <w:t>29</w:t>
            </w:r>
            <w:r w:rsidR="004C3222">
              <w:rPr>
                <w:noProof/>
                <w:webHidden/>
              </w:rPr>
              <w:fldChar w:fldCharType="end"/>
            </w:r>
          </w:hyperlink>
        </w:p>
        <w:p w14:paraId="2C487B8E" w14:textId="59CAF0B7" w:rsidR="004C3222" w:rsidRDefault="009C2712">
          <w:pPr>
            <w:pStyle w:val="TOC1"/>
            <w:tabs>
              <w:tab w:val="right" w:leader="dot" w:pos="9253"/>
            </w:tabs>
            <w:rPr>
              <w:rFonts w:asciiTheme="minorHAnsi" w:eastAsiaTheme="minorEastAsia" w:hAnsiTheme="minorHAnsi" w:cstheme="minorBidi"/>
              <w:b w:val="0"/>
              <w:bCs w:val="0"/>
              <w:noProof/>
              <w:sz w:val="22"/>
              <w:szCs w:val="22"/>
              <w:lang w:val="en-GB" w:eastAsia="en-GB"/>
            </w:rPr>
          </w:pPr>
          <w:hyperlink w:anchor="_Toc79583562" w:history="1">
            <w:r w:rsidR="004C3222" w:rsidRPr="00350BBA">
              <w:rPr>
                <w:rStyle w:val="Hyperlink"/>
                <w:noProof/>
              </w:rPr>
              <w:t>SECTION III - EVALUATION AND QUALIFICATION CRITERIA</w:t>
            </w:r>
            <w:r w:rsidR="004C3222">
              <w:rPr>
                <w:noProof/>
                <w:webHidden/>
              </w:rPr>
              <w:tab/>
            </w:r>
            <w:r w:rsidR="004C3222">
              <w:rPr>
                <w:noProof/>
                <w:webHidden/>
              </w:rPr>
              <w:fldChar w:fldCharType="begin"/>
            </w:r>
            <w:r w:rsidR="004C3222">
              <w:rPr>
                <w:noProof/>
                <w:webHidden/>
              </w:rPr>
              <w:instrText xml:space="preserve"> PAGEREF _Toc79583562 \h </w:instrText>
            </w:r>
            <w:r w:rsidR="004C3222">
              <w:rPr>
                <w:noProof/>
                <w:webHidden/>
              </w:rPr>
            </w:r>
            <w:r w:rsidR="004C3222">
              <w:rPr>
                <w:noProof/>
                <w:webHidden/>
              </w:rPr>
              <w:fldChar w:fldCharType="separate"/>
            </w:r>
            <w:r w:rsidR="00525291">
              <w:rPr>
                <w:noProof/>
                <w:webHidden/>
              </w:rPr>
              <w:t>32</w:t>
            </w:r>
            <w:r w:rsidR="004C3222">
              <w:rPr>
                <w:noProof/>
                <w:webHidden/>
              </w:rPr>
              <w:fldChar w:fldCharType="end"/>
            </w:r>
          </w:hyperlink>
        </w:p>
        <w:p w14:paraId="73B8B393" w14:textId="572093E6"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63" w:history="1">
            <w:r w:rsidR="004C3222" w:rsidRPr="00350BBA">
              <w:rPr>
                <w:rStyle w:val="Hyperlink"/>
                <w:noProof/>
                <w:spacing w:val="-26"/>
              </w:rPr>
              <w:t>50.</w:t>
            </w:r>
            <w:r w:rsidR="004C3222">
              <w:rPr>
                <w:rFonts w:asciiTheme="minorHAnsi" w:eastAsiaTheme="minorEastAsia" w:hAnsiTheme="minorHAnsi" w:cstheme="minorBidi"/>
                <w:b w:val="0"/>
                <w:bCs w:val="0"/>
                <w:noProof/>
                <w:lang w:val="en-GB" w:eastAsia="en-GB"/>
              </w:rPr>
              <w:tab/>
            </w:r>
            <w:r w:rsidR="004C3222" w:rsidRPr="00350BBA">
              <w:rPr>
                <w:rStyle w:val="Hyperlink"/>
                <w:noProof/>
              </w:rPr>
              <w:t>General Provision</w:t>
            </w:r>
            <w:r w:rsidR="004C3222">
              <w:rPr>
                <w:noProof/>
                <w:webHidden/>
              </w:rPr>
              <w:tab/>
            </w:r>
            <w:r w:rsidR="004C3222">
              <w:rPr>
                <w:noProof/>
                <w:webHidden/>
              </w:rPr>
              <w:fldChar w:fldCharType="begin"/>
            </w:r>
            <w:r w:rsidR="004C3222">
              <w:rPr>
                <w:noProof/>
                <w:webHidden/>
              </w:rPr>
              <w:instrText xml:space="preserve"> PAGEREF _Toc79583563 \h </w:instrText>
            </w:r>
            <w:r w:rsidR="004C3222">
              <w:rPr>
                <w:noProof/>
                <w:webHidden/>
              </w:rPr>
            </w:r>
            <w:r w:rsidR="004C3222">
              <w:rPr>
                <w:noProof/>
                <w:webHidden/>
              </w:rPr>
              <w:fldChar w:fldCharType="separate"/>
            </w:r>
            <w:r w:rsidR="00525291">
              <w:rPr>
                <w:noProof/>
                <w:webHidden/>
              </w:rPr>
              <w:t>32</w:t>
            </w:r>
            <w:r w:rsidR="004C3222">
              <w:rPr>
                <w:noProof/>
                <w:webHidden/>
              </w:rPr>
              <w:fldChar w:fldCharType="end"/>
            </w:r>
          </w:hyperlink>
        </w:p>
        <w:p w14:paraId="0FCE0910" w14:textId="258C13EC"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64" w:history="1">
            <w:r w:rsidR="004C3222" w:rsidRPr="00350BBA">
              <w:rPr>
                <w:rStyle w:val="Hyperlink"/>
                <w:noProof/>
                <w:spacing w:val="-26"/>
              </w:rPr>
              <w:t>51.</w:t>
            </w:r>
            <w:r w:rsidR="004C3222">
              <w:rPr>
                <w:rFonts w:asciiTheme="minorHAnsi" w:eastAsiaTheme="minorEastAsia" w:hAnsiTheme="minorHAnsi" w:cstheme="minorBidi"/>
                <w:b w:val="0"/>
                <w:bCs w:val="0"/>
                <w:noProof/>
                <w:lang w:val="en-GB" w:eastAsia="en-GB"/>
              </w:rPr>
              <w:tab/>
            </w:r>
            <w:r w:rsidR="004C3222" w:rsidRPr="00350BBA">
              <w:rPr>
                <w:rStyle w:val="Hyperlink"/>
                <w:noProof/>
              </w:rPr>
              <w:t>Preliminary examination for Determination of Responsiveness</w:t>
            </w:r>
            <w:r w:rsidR="004C3222">
              <w:rPr>
                <w:noProof/>
                <w:webHidden/>
              </w:rPr>
              <w:tab/>
            </w:r>
            <w:r w:rsidR="004C3222">
              <w:rPr>
                <w:noProof/>
                <w:webHidden/>
              </w:rPr>
              <w:fldChar w:fldCharType="begin"/>
            </w:r>
            <w:r w:rsidR="004C3222">
              <w:rPr>
                <w:noProof/>
                <w:webHidden/>
              </w:rPr>
              <w:instrText xml:space="preserve"> PAGEREF _Toc79583564 \h </w:instrText>
            </w:r>
            <w:r w:rsidR="004C3222">
              <w:rPr>
                <w:noProof/>
                <w:webHidden/>
              </w:rPr>
            </w:r>
            <w:r w:rsidR="004C3222">
              <w:rPr>
                <w:noProof/>
                <w:webHidden/>
              </w:rPr>
              <w:fldChar w:fldCharType="separate"/>
            </w:r>
            <w:r w:rsidR="00525291">
              <w:rPr>
                <w:noProof/>
                <w:webHidden/>
              </w:rPr>
              <w:t>32</w:t>
            </w:r>
            <w:r w:rsidR="004C3222">
              <w:rPr>
                <w:noProof/>
                <w:webHidden/>
              </w:rPr>
              <w:fldChar w:fldCharType="end"/>
            </w:r>
          </w:hyperlink>
        </w:p>
        <w:p w14:paraId="6E3E6B9F" w14:textId="3403F3E6"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65" w:history="1">
            <w:r w:rsidR="004C3222" w:rsidRPr="00350BBA">
              <w:rPr>
                <w:rStyle w:val="Hyperlink"/>
                <w:noProof/>
                <w:spacing w:val="-26"/>
              </w:rPr>
              <w:t>52.</w:t>
            </w:r>
            <w:r w:rsidR="004C3222">
              <w:rPr>
                <w:rFonts w:asciiTheme="minorHAnsi" w:eastAsiaTheme="minorEastAsia" w:hAnsiTheme="minorHAnsi" w:cstheme="minorBidi"/>
                <w:b w:val="0"/>
                <w:bCs w:val="0"/>
                <w:noProof/>
                <w:lang w:val="en-GB" w:eastAsia="en-GB"/>
              </w:rPr>
              <w:tab/>
            </w:r>
            <w:r w:rsidR="004C3222" w:rsidRPr="00350BBA">
              <w:rPr>
                <w:rStyle w:val="Hyperlink"/>
                <w:noProof/>
              </w:rPr>
              <w:t>Post Qualiﬁcation Criteria (ITT 38) Post qualiﬁcation and Contract award (ITT39), more speciﬁcally,</w:t>
            </w:r>
            <w:r w:rsidR="004C3222">
              <w:rPr>
                <w:noProof/>
                <w:webHidden/>
              </w:rPr>
              <w:tab/>
            </w:r>
            <w:r w:rsidR="004C3222">
              <w:rPr>
                <w:noProof/>
                <w:webHidden/>
              </w:rPr>
              <w:fldChar w:fldCharType="begin"/>
            </w:r>
            <w:r w:rsidR="004C3222">
              <w:rPr>
                <w:noProof/>
                <w:webHidden/>
              </w:rPr>
              <w:instrText xml:space="preserve"> PAGEREF _Toc79583565 \h </w:instrText>
            </w:r>
            <w:r w:rsidR="004C3222">
              <w:rPr>
                <w:noProof/>
                <w:webHidden/>
              </w:rPr>
            </w:r>
            <w:r w:rsidR="004C3222">
              <w:rPr>
                <w:noProof/>
                <w:webHidden/>
              </w:rPr>
              <w:fldChar w:fldCharType="separate"/>
            </w:r>
            <w:r w:rsidR="00525291">
              <w:rPr>
                <w:noProof/>
                <w:webHidden/>
              </w:rPr>
              <w:t>32</w:t>
            </w:r>
            <w:r w:rsidR="004C3222">
              <w:rPr>
                <w:noProof/>
                <w:webHidden/>
              </w:rPr>
              <w:fldChar w:fldCharType="end"/>
            </w:r>
          </w:hyperlink>
        </w:p>
        <w:p w14:paraId="6BB3B788" w14:textId="0BB43BD4"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66" w:history="1">
            <w:r w:rsidR="004C3222" w:rsidRPr="00350BBA">
              <w:rPr>
                <w:rStyle w:val="Hyperlink"/>
                <w:noProof/>
                <w:spacing w:val="-26"/>
              </w:rPr>
              <w:t>53.</w:t>
            </w:r>
            <w:r w:rsidR="004C3222">
              <w:rPr>
                <w:rFonts w:asciiTheme="minorHAnsi" w:eastAsiaTheme="minorEastAsia" w:hAnsiTheme="minorHAnsi" w:cstheme="minorBidi"/>
                <w:b w:val="0"/>
                <w:bCs w:val="0"/>
                <w:noProof/>
                <w:lang w:val="en-GB" w:eastAsia="en-GB"/>
              </w:rPr>
              <w:tab/>
            </w:r>
            <w:r w:rsidR="004C3222" w:rsidRPr="00350BBA">
              <w:rPr>
                <w:rStyle w:val="Hyperlink"/>
                <w:noProof/>
              </w:rPr>
              <w:t>History of non-performing contracts:</w:t>
            </w:r>
            <w:r w:rsidR="004C3222">
              <w:rPr>
                <w:noProof/>
                <w:webHidden/>
              </w:rPr>
              <w:tab/>
            </w:r>
            <w:r w:rsidR="004C3222">
              <w:rPr>
                <w:noProof/>
                <w:webHidden/>
              </w:rPr>
              <w:fldChar w:fldCharType="begin"/>
            </w:r>
            <w:r w:rsidR="004C3222">
              <w:rPr>
                <w:noProof/>
                <w:webHidden/>
              </w:rPr>
              <w:instrText xml:space="preserve"> PAGEREF _Toc79583566 \h </w:instrText>
            </w:r>
            <w:r w:rsidR="004C3222">
              <w:rPr>
                <w:noProof/>
                <w:webHidden/>
              </w:rPr>
            </w:r>
            <w:r w:rsidR="004C3222">
              <w:rPr>
                <w:noProof/>
                <w:webHidden/>
              </w:rPr>
              <w:fldChar w:fldCharType="separate"/>
            </w:r>
            <w:r w:rsidR="00525291">
              <w:rPr>
                <w:noProof/>
                <w:webHidden/>
              </w:rPr>
              <w:t>33</w:t>
            </w:r>
            <w:r w:rsidR="004C3222">
              <w:rPr>
                <w:noProof/>
                <w:webHidden/>
              </w:rPr>
              <w:fldChar w:fldCharType="end"/>
            </w:r>
          </w:hyperlink>
        </w:p>
        <w:p w14:paraId="6894D783" w14:textId="5B872328"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67" w:history="1">
            <w:r w:rsidR="004C3222" w:rsidRPr="00350BBA">
              <w:rPr>
                <w:rStyle w:val="Hyperlink"/>
                <w:noProof/>
                <w:spacing w:val="-26"/>
              </w:rPr>
              <w:t>54.</w:t>
            </w:r>
            <w:r w:rsidR="004C3222">
              <w:rPr>
                <w:rFonts w:asciiTheme="minorHAnsi" w:eastAsiaTheme="minorEastAsia" w:hAnsiTheme="minorHAnsi" w:cstheme="minorBidi"/>
                <w:b w:val="0"/>
                <w:bCs w:val="0"/>
                <w:noProof/>
                <w:lang w:val="en-GB" w:eastAsia="en-GB"/>
              </w:rPr>
              <w:tab/>
            </w:r>
            <w:r w:rsidR="004C3222" w:rsidRPr="00350BBA">
              <w:rPr>
                <w:rStyle w:val="Hyperlink"/>
                <w:noProof/>
              </w:rPr>
              <w:t>Pending Litigation</w:t>
            </w:r>
            <w:r w:rsidR="004C3222">
              <w:rPr>
                <w:noProof/>
                <w:webHidden/>
              </w:rPr>
              <w:tab/>
            </w:r>
            <w:r w:rsidR="004C3222">
              <w:rPr>
                <w:noProof/>
                <w:webHidden/>
              </w:rPr>
              <w:fldChar w:fldCharType="begin"/>
            </w:r>
            <w:r w:rsidR="004C3222">
              <w:rPr>
                <w:noProof/>
                <w:webHidden/>
              </w:rPr>
              <w:instrText xml:space="preserve"> PAGEREF _Toc79583567 \h </w:instrText>
            </w:r>
            <w:r w:rsidR="004C3222">
              <w:rPr>
                <w:noProof/>
                <w:webHidden/>
              </w:rPr>
            </w:r>
            <w:r w:rsidR="004C3222">
              <w:rPr>
                <w:noProof/>
                <w:webHidden/>
              </w:rPr>
              <w:fldChar w:fldCharType="separate"/>
            </w:r>
            <w:r w:rsidR="00525291">
              <w:rPr>
                <w:noProof/>
                <w:webHidden/>
              </w:rPr>
              <w:t>33</w:t>
            </w:r>
            <w:r w:rsidR="004C3222">
              <w:rPr>
                <w:noProof/>
                <w:webHidden/>
              </w:rPr>
              <w:fldChar w:fldCharType="end"/>
            </w:r>
          </w:hyperlink>
        </w:p>
        <w:p w14:paraId="311CA737" w14:textId="7DCF4BD7"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68" w:history="1">
            <w:r w:rsidR="004C3222" w:rsidRPr="00350BBA">
              <w:rPr>
                <w:rStyle w:val="Hyperlink"/>
                <w:noProof/>
                <w:spacing w:val="-26"/>
              </w:rPr>
              <w:t>55.</w:t>
            </w:r>
            <w:r w:rsidR="004C3222">
              <w:rPr>
                <w:rFonts w:asciiTheme="minorHAnsi" w:eastAsiaTheme="minorEastAsia" w:hAnsiTheme="minorHAnsi" w:cstheme="minorBidi"/>
                <w:b w:val="0"/>
                <w:bCs w:val="0"/>
                <w:noProof/>
                <w:lang w:val="en-GB" w:eastAsia="en-GB"/>
              </w:rPr>
              <w:tab/>
            </w:r>
            <w:r w:rsidR="004C3222" w:rsidRPr="00350BBA">
              <w:rPr>
                <w:rStyle w:val="Hyperlink"/>
                <w:noProof/>
              </w:rPr>
              <w:t>Litigation History</w:t>
            </w:r>
            <w:r w:rsidR="004C3222">
              <w:rPr>
                <w:noProof/>
                <w:webHidden/>
              </w:rPr>
              <w:tab/>
            </w:r>
            <w:r w:rsidR="004C3222">
              <w:rPr>
                <w:noProof/>
                <w:webHidden/>
              </w:rPr>
              <w:fldChar w:fldCharType="begin"/>
            </w:r>
            <w:r w:rsidR="004C3222">
              <w:rPr>
                <w:noProof/>
                <w:webHidden/>
              </w:rPr>
              <w:instrText xml:space="preserve"> PAGEREF _Toc79583568 \h </w:instrText>
            </w:r>
            <w:r w:rsidR="004C3222">
              <w:rPr>
                <w:noProof/>
                <w:webHidden/>
              </w:rPr>
            </w:r>
            <w:r w:rsidR="004C3222">
              <w:rPr>
                <w:noProof/>
                <w:webHidden/>
              </w:rPr>
              <w:fldChar w:fldCharType="separate"/>
            </w:r>
            <w:r w:rsidR="00525291">
              <w:rPr>
                <w:noProof/>
                <w:webHidden/>
              </w:rPr>
              <w:t>33</w:t>
            </w:r>
            <w:r w:rsidR="004C3222">
              <w:rPr>
                <w:noProof/>
                <w:webHidden/>
              </w:rPr>
              <w:fldChar w:fldCharType="end"/>
            </w:r>
          </w:hyperlink>
        </w:p>
        <w:p w14:paraId="3347AEAA" w14:textId="797AF20F" w:rsidR="004C3222" w:rsidRDefault="009C2712">
          <w:pPr>
            <w:pStyle w:val="TOC3"/>
            <w:tabs>
              <w:tab w:val="right" w:leader="dot" w:pos="9253"/>
            </w:tabs>
            <w:rPr>
              <w:rFonts w:asciiTheme="minorHAnsi" w:eastAsiaTheme="minorEastAsia" w:hAnsiTheme="minorHAnsi" w:cstheme="minorBidi"/>
              <w:b w:val="0"/>
              <w:bCs w:val="0"/>
              <w:noProof/>
              <w:lang w:val="en-GB" w:eastAsia="en-GB"/>
            </w:rPr>
          </w:pPr>
          <w:hyperlink w:anchor="_Toc79583569" w:history="1">
            <w:r w:rsidR="004C3222" w:rsidRPr="00350BBA">
              <w:rPr>
                <w:rStyle w:val="Hyperlink"/>
                <w:noProof/>
              </w:rPr>
              <w:t>Technical evaluation parameters and scores</w:t>
            </w:r>
            <w:r w:rsidR="004C3222">
              <w:rPr>
                <w:noProof/>
                <w:webHidden/>
              </w:rPr>
              <w:tab/>
            </w:r>
            <w:r w:rsidR="004C3222">
              <w:rPr>
                <w:noProof/>
                <w:webHidden/>
              </w:rPr>
              <w:fldChar w:fldCharType="begin"/>
            </w:r>
            <w:r w:rsidR="004C3222">
              <w:rPr>
                <w:noProof/>
                <w:webHidden/>
              </w:rPr>
              <w:instrText xml:space="preserve"> PAGEREF _Toc79583569 \h </w:instrText>
            </w:r>
            <w:r w:rsidR="004C3222">
              <w:rPr>
                <w:noProof/>
                <w:webHidden/>
              </w:rPr>
            </w:r>
            <w:r w:rsidR="004C3222">
              <w:rPr>
                <w:noProof/>
                <w:webHidden/>
              </w:rPr>
              <w:fldChar w:fldCharType="separate"/>
            </w:r>
            <w:r w:rsidR="00525291">
              <w:rPr>
                <w:noProof/>
                <w:webHidden/>
              </w:rPr>
              <w:t>36</w:t>
            </w:r>
            <w:r w:rsidR="004C3222">
              <w:rPr>
                <w:noProof/>
                <w:webHidden/>
              </w:rPr>
              <w:fldChar w:fldCharType="end"/>
            </w:r>
          </w:hyperlink>
        </w:p>
        <w:p w14:paraId="600486BF" w14:textId="665E6772"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0" w:history="1">
            <w:r w:rsidR="004C3222" w:rsidRPr="00350BBA">
              <w:rPr>
                <w:rStyle w:val="Hyperlink"/>
                <w:noProof/>
                <w:spacing w:val="-26"/>
              </w:rPr>
              <w:t>H.</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SECTION IV- TENDERING FORMS</w:t>
            </w:r>
            <w:r w:rsidR="004C3222">
              <w:rPr>
                <w:noProof/>
                <w:webHidden/>
              </w:rPr>
              <w:tab/>
            </w:r>
            <w:r w:rsidR="004C3222">
              <w:rPr>
                <w:noProof/>
                <w:webHidden/>
              </w:rPr>
              <w:fldChar w:fldCharType="begin"/>
            </w:r>
            <w:r w:rsidR="004C3222">
              <w:rPr>
                <w:noProof/>
                <w:webHidden/>
              </w:rPr>
              <w:instrText xml:space="preserve"> PAGEREF _Toc79583570 \h </w:instrText>
            </w:r>
            <w:r w:rsidR="004C3222">
              <w:rPr>
                <w:noProof/>
                <w:webHidden/>
              </w:rPr>
            </w:r>
            <w:r w:rsidR="004C3222">
              <w:rPr>
                <w:noProof/>
                <w:webHidden/>
              </w:rPr>
              <w:fldChar w:fldCharType="separate"/>
            </w:r>
            <w:r w:rsidR="00525291">
              <w:rPr>
                <w:noProof/>
                <w:webHidden/>
              </w:rPr>
              <w:t>39</w:t>
            </w:r>
            <w:r w:rsidR="004C3222">
              <w:rPr>
                <w:noProof/>
                <w:webHidden/>
              </w:rPr>
              <w:fldChar w:fldCharType="end"/>
            </w:r>
          </w:hyperlink>
        </w:p>
        <w:p w14:paraId="28B2492C" w14:textId="553217E6"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1" w:history="1">
            <w:r w:rsidR="004C3222" w:rsidRPr="00350BBA">
              <w:rPr>
                <w:rStyle w:val="Hyperlink"/>
                <w:noProof/>
                <w:w w:val="99"/>
              </w:rPr>
              <w:t>A.</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TENDERER'S ELIGIBILITY-CONFIDENTIAL BUSINESS QUESTIONNAIRE</w:t>
            </w:r>
            <w:r w:rsidR="004C3222">
              <w:rPr>
                <w:noProof/>
                <w:webHidden/>
              </w:rPr>
              <w:tab/>
            </w:r>
            <w:r w:rsidR="004C3222">
              <w:rPr>
                <w:noProof/>
                <w:webHidden/>
              </w:rPr>
              <w:fldChar w:fldCharType="begin"/>
            </w:r>
            <w:r w:rsidR="004C3222">
              <w:rPr>
                <w:noProof/>
                <w:webHidden/>
              </w:rPr>
              <w:instrText xml:space="preserve"> PAGEREF _Toc79583571 \h </w:instrText>
            </w:r>
            <w:r w:rsidR="004C3222">
              <w:rPr>
                <w:noProof/>
                <w:webHidden/>
              </w:rPr>
            </w:r>
            <w:r w:rsidR="004C3222">
              <w:rPr>
                <w:noProof/>
                <w:webHidden/>
              </w:rPr>
              <w:fldChar w:fldCharType="separate"/>
            </w:r>
            <w:r w:rsidR="00525291">
              <w:rPr>
                <w:noProof/>
                <w:webHidden/>
              </w:rPr>
              <w:t>42</w:t>
            </w:r>
            <w:r w:rsidR="004C3222">
              <w:rPr>
                <w:noProof/>
                <w:webHidden/>
              </w:rPr>
              <w:fldChar w:fldCharType="end"/>
            </w:r>
          </w:hyperlink>
        </w:p>
        <w:p w14:paraId="5AADD328" w14:textId="0D2807C2"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2" w:history="1">
            <w:r w:rsidR="004C3222" w:rsidRPr="00350BBA">
              <w:rPr>
                <w:rStyle w:val="Hyperlink"/>
                <w:noProof/>
                <w:spacing w:val="-26"/>
              </w:rPr>
              <w:t>I.</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Are there any person/persons in…………………… (</w:t>
            </w:r>
            <w:r w:rsidR="004C3222" w:rsidRPr="00350BBA">
              <w:rPr>
                <w:rStyle w:val="Hyperlink"/>
                <w:i/>
                <w:noProof/>
              </w:rPr>
              <w:t>Name of Procuring Entity) who</w:t>
            </w:r>
            <w:r w:rsidR="004C3222" w:rsidRPr="00350BBA">
              <w:rPr>
                <w:rStyle w:val="Hyperlink"/>
                <w:noProof/>
              </w:rPr>
              <w:t xml:space="preserve"> has/ have an interest or relationship in this ﬁrm? Yes/No………………………</w:t>
            </w:r>
            <w:r w:rsidR="004C3222">
              <w:rPr>
                <w:noProof/>
                <w:webHidden/>
              </w:rPr>
              <w:tab/>
            </w:r>
            <w:r w:rsidR="004C3222">
              <w:rPr>
                <w:noProof/>
                <w:webHidden/>
              </w:rPr>
              <w:fldChar w:fldCharType="begin"/>
            </w:r>
            <w:r w:rsidR="004C3222">
              <w:rPr>
                <w:noProof/>
                <w:webHidden/>
              </w:rPr>
              <w:instrText xml:space="preserve"> PAGEREF _Toc79583572 \h </w:instrText>
            </w:r>
            <w:r w:rsidR="004C3222">
              <w:rPr>
                <w:noProof/>
                <w:webHidden/>
              </w:rPr>
            </w:r>
            <w:r w:rsidR="004C3222">
              <w:rPr>
                <w:noProof/>
                <w:webHidden/>
              </w:rPr>
              <w:fldChar w:fldCharType="separate"/>
            </w:r>
            <w:r w:rsidR="00525291">
              <w:rPr>
                <w:noProof/>
                <w:webHidden/>
              </w:rPr>
              <w:t>43</w:t>
            </w:r>
            <w:r w:rsidR="004C3222">
              <w:rPr>
                <w:noProof/>
                <w:webHidden/>
              </w:rPr>
              <w:fldChar w:fldCharType="end"/>
            </w:r>
          </w:hyperlink>
        </w:p>
        <w:p w14:paraId="598A8BE2" w14:textId="48AFE13E"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3" w:history="1">
            <w:r w:rsidR="004C3222" w:rsidRPr="00350BBA">
              <w:rPr>
                <w:rStyle w:val="Hyperlink"/>
                <w:noProof/>
                <w:spacing w:val="-26"/>
              </w:rPr>
              <w:t>J.</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Conﬂict of interest disclosure</w:t>
            </w:r>
            <w:r w:rsidR="004C3222">
              <w:rPr>
                <w:noProof/>
                <w:webHidden/>
              </w:rPr>
              <w:tab/>
            </w:r>
            <w:r w:rsidR="004C3222">
              <w:rPr>
                <w:noProof/>
                <w:webHidden/>
              </w:rPr>
              <w:fldChar w:fldCharType="begin"/>
            </w:r>
            <w:r w:rsidR="004C3222">
              <w:rPr>
                <w:noProof/>
                <w:webHidden/>
              </w:rPr>
              <w:instrText xml:space="preserve"> PAGEREF _Toc79583573 \h </w:instrText>
            </w:r>
            <w:r w:rsidR="004C3222">
              <w:rPr>
                <w:noProof/>
                <w:webHidden/>
              </w:rPr>
            </w:r>
            <w:r w:rsidR="004C3222">
              <w:rPr>
                <w:noProof/>
                <w:webHidden/>
              </w:rPr>
              <w:fldChar w:fldCharType="separate"/>
            </w:r>
            <w:r w:rsidR="00525291">
              <w:rPr>
                <w:noProof/>
                <w:webHidden/>
              </w:rPr>
              <w:t>44</w:t>
            </w:r>
            <w:r w:rsidR="004C3222">
              <w:rPr>
                <w:noProof/>
                <w:webHidden/>
              </w:rPr>
              <w:fldChar w:fldCharType="end"/>
            </w:r>
          </w:hyperlink>
        </w:p>
        <w:p w14:paraId="33253B96" w14:textId="0498CB23"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4" w:history="1">
            <w:r w:rsidR="004C3222" w:rsidRPr="00350BBA">
              <w:rPr>
                <w:rStyle w:val="Hyperlink"/>
                <w:noProof/>
                <w:w w:val="99"/>
              </w:rPr>
              <w:t>B.</w:t>
            </w:r>
            <w:r w:rsidR="004C3222">
              <w:rPr>
                <w:rFonts w:asciiTheme="minorHAnsi" w:eastAsiaTheme="minorEastAsia" w:hAnsiTheme="minorHAnsi" w:cstheme="minorBidi"/>
                <w:noProof/>
                <w:sz w:val="22"/>
                <w:szCs w:val="22"/>
                <w:lang w:val="en-GB" w:eastAsia="en-GB"/>
              </w:rPr>
              <w:tab/>
            </w:r>
            <w:r w:rsidR="004C3222" w:rsidRPr="00350BBA">
              <w:rPr>
                <w:rStyle w:val="Hyperlink"/>
                <w:noProof/>
                <w:spacing w:val="-3"/>
              </w:rPr>
              <w:t xml:space="preserve">CERTIFICATE </w:t>
            </w:r>
            <w:r w:rsidR="004C3222" w:rsidRPr="00350BBA">
              <w:rPr>
                <w:rStyle w:val="Hyperlink"/>
                <w:noProof/>
              </w:rPr>
              <w:t>OF INDEPENDENT TENDER DETERMINATION</w:t>
            </w:r>
            <w:r w:rsidR="004C3222">
              <w:rPr>
                <w:noProof/>
                <w:webHidden/>
              </w:rPr>
              <w:tab/>
            </w:r>
            <w:r w:rsidR="004C3222">
              <w:rPr>
                <w:noProof/>
                <w:webHidden/>
              </w:rPr>
              <w:fldChar w:fldCharType="begin"/>
            </w:r>
            <w:r w:rsidR="004C3222">
              <w:rPr>
                <w:noProof/>
                <w:webHidden/>
              </w:rPr>
              <w:instrText xml:space="preserve"> PAGEREF _Toc79583574 \h </w:instrText>
            </w:r>
            <w:r w:rsidR="004C3222">
              <w:rPr>
                <w:noProof/>
                <w:webHidden/>
              </w:rPr>
            </w:r>
            <w:r w:rsidR="004C3222">
              <w:rPr>
                <w:noProof/>
                <w:webHidden/>
              </w:rPr>
              <w:fldChar w:fldCharType="separate"/>
            </w:r>
            <w:r w:rsidR="00525291">
              <w:rPr>
                <w:noProof/>
                <w:webHidden/>
              </w:rPr>
              <w:t>46</w:t>
            </w:r>
            <w:r w:rsidR="004C3222">
              <w:rPr>
                <w:noProof/>
                <w:webHidden/>
              </w:rPr>
              <w:fldChar w:fldCharType="end"/>
            </w:r>
          </w:hyperlink>
        </w:p>
        <w:p w14:paraId="366BC535" w14:textId="7692968B"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5" w:history="1">
            <w:r w:rsidR="004C3222" w:rsidRPr="00350BBA">
              <w:rPr>
                <w:rStyle w:val="Hyperlink"/>
                <w:noProof/>
                <w:spacing w:val="-26"/>
              </w:rPr>
              <w:t>C.</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SELF-DECLARATION FORMS</w:t>
            </w:r>
            <w:r w:rsidR="004C3222">
              <w:rPr>
                <w:noProof/>
                <w:webHidden/>
              </w:rPr>
              <w:tab/>
            </w:r>
            <w:r w:rsidR="004C3222">
              <w:rPr>
                <w:noProof/>
                <w:webHidden/>
              </w:rPr>
              <w:fldChar w:fldCharType="begin"/>
            </w:r>
            <w:r w:rsidR="004C3222">
              <w:rPr>
                <w:noProof/>
                <w:webHidden/>
              </w:rPr>
              <w:instrText xml:space="preserve"> PAGEREF _Toc79583575 \h </w:instrText>
            </w:r>
            <w:r w:rsidR="004C3222">
              <w:rPr>
                <w:noProof/>
                <w:webHidden/>
              </w:rPr>
            </w:r>
            <w:r w:rsidR="004C3222">
              <w:rPr>
                <w:noProof/>
                <w:webHidden/>
              </w:rPr>
              <w:fldChar w:fldCharType="separate"/>
            </w:r>
            <w:r w:rsidR="00525291">
              <w:rPr>
                <w:noProof/>
                <w:webHidden/>
              </w:rPr>
              <w:t>48</w:t>
            </w:r>
            <w:r w:rsidR="004C3222">
              <w:rPr>
                <w:noProof/>
                <w:webHidden/>
              </w:rPr>
              <w:fldChar w:fldCharType="end"/>
            </w:r>
          </w:hyperlink>
        </w:p>
        <w:p w14:paraId="5F794251" w14:textId="35A30717"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76" w:history="1">
            <w:r w:rsidR="004C3222" w:rsidRPr="00350BBA">
              <w:rPr>
                <w:rStyle w:val="Hyperlink"/>
                <w:noProof/>
                <w:spacing w:val="-26"/>
              </w:rPr>
              <w:t>56.</w:t>
            </w:r>
            <w:r w:rsidR="004C3222">
              <w:rPr>
                <w:rFonts w:asciiTheme="minorHAnsi" w:eastAsiaTheme="minorEastAsia" w:hAnsiTheme="minorHAnsi" w:cstheme="minorBidi"/>
                <w:b w:val="0"/>
                <w:bCs w:val="0"/>
                <w:noProof/>
                <w:lang w:val="en-GB" w:eastAsia="en-GB"/>
              </w:rPr>
              <w:tab/>
            </w:r>
            <w:r w:rsidR="004C3222" w:rsidRPr="00350BBA">
              <w:rPr>
                <w:rStyle w:val="Hyperlink"/>
                <w:noProof/>
              </w:rPr>
              <w:t>FORM SD 1</w:t>
            </w:r>
            <w:r w:rsidR="004C3222">
              <w:rPr>
                <w:noProof/>
                <w:webHidden/>
              </w:rPr>
              <w:tab/>
            </w:r>
            <w:r w:rsidR="004C3222">
              <w:rPr>
                <w:noProof/>
                <w:webHidden/>
              </w:rPr>
              <w:fldChar w:fldCharType="begin"/>
            </w:r>
            <w:r w:rsidR="004C3222">
              <w:rPr>
                <w:noProof/>
                <w:webHidden/>
              </w:rPr>
              <w:instrText xml:space="preserve"> PAGEREF _Toc79583576 \h </w:instrText>
            </w:r>
            <w:r w:rsidR="004C3222">
              <w:rPr>
                <w:noProof/>
                <w:webHidden/>
              </w:rPr>
            </w:r>
            <w:r w:rsidR="004C3222">
              <w:rPr>
                <w:noProof/>
                <w:webHidden/>
              </w:rPr>
              <w:fldChar w:fldCharType="separate"/>
            </w:r>
            <w:r w:rsidR="00525291">
              <w:rPr>
                <w:noProof/>
                <w:webHidden/>
              </w:rPr>
              <w:t>48</w:t>
            </w:r>
            <w:r w:rsidR="004C3222">
              <w:rPr>
                <w:noProof/>
                <w:webHidden/>
              </w:rPr>
              <w:fldChar w:fldCharType="end"/>
            </w:r>
          </w:hyperlink>
        </w:p>
        <w:p w14:paraId="49F202E1" w14:textId="09D014BE"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7" w:history="1">
            <w:r w:rsidR="004C3222" w:rsidRPr="00350BBA">
              <w:rPr>
                <w:rStyle w:val="Hyperlink"/>
                <w:noProof/>
                <w:spacing w:val="-26"/>
              </w:rPr>
              <w:t>D.</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 xml:space="preserve">SELF DECLARATION </w:t>
            </w:r>
            <w:r w:rsidR="004C3222" w:rsidRPr="00350BBA">
              <w:rPr>
                <w:rStyle w:val="Hyperlink"/>
                <w:noProof/>
                <w:spacing w:val="-5"/>
              </w:rPr>
              <w:t xml:space="preserve">THAT </w:t>
            </w:r>
            <w:r w:rsidR="004C3222" w:rsidRPr="00350BBA">
              <w:rPr>
                <w:rStyle w:val="Hyperlink"/>
                <w:noProof/>
              </w:rPr>
              <w:t xml:space="preserve">THE PERSON/TENDERER IS NOT DEBARRED IN THE </w:t>
            </w:r>
            <w:r w:rsidR="004C3222" w:rsidRPr="00350BBA">
              <w:rPr>
                <w:rStyle w:val="Hyperlink"/>
                <w:noProof/>
                <w:spacing w:val="-3"/>
              </w:rPr>
              <w:t xml:space="preserve">MATTER </w:t>
            </w:r>
            <w:r w:rsidR="004C3222" w:rsidRPr="00350BBA">
              <w:rPr>
                <w:rStyle w:val="Hyperlink"/>
                <w:noProof/>
              </w:rPr>
              <w:t>OF THE PUBLIC PROCUREMENT AND ASSET DISPOSAL ACT 2015</w:t>
            </w:r>
            <w:r w:rsidR="004C3222">
              <w:rPr>
                <w:noProof/>
                <w:webHidden/>
              </w:rPr>
              <w:tab/>
            </w:r>
            <w:r w:rsidR="004C3222">
              <w:rPr>
                <w:noProof/>
                <w:webHidden/>
              </w:rPr>
              <w:fldChar w:fldCharType="begin"/>
            </w:r>
            <w:r w:rsidR="004C3222">
              <w:rPr>
                <w:noProof/>
                <w:webHidden/>
              </w:rPr>
              <w:instrText xml:space="preserve"> PAGEREF _Toc79583577 \h </w:instrText>
            </w:r>
            <w:r w:rsidR="004C3222">
              <w:rPr>
                <w:noProof/>
                <w:webHidden/>
              </w:rPr>
            </w:r>
            <w:r w:rsidR="004C3222">
              <w:rPr>
                <w:noProof/>
                <w:webHidden/>
              </w:rPr>
              <w:fldChar w:fldCharType="separate"/>
            </w:r>
            <w:r w:rsidR="00525291">
              <w:rPr>
                <w:noProof/>
                <w:webHidden/>
              </w:rPr>
              <w:t>48</w:t>
            </w:r>
            <w:r w:rsidR="004C3222">
              <w:rPr>
                <w:noProof/>
                <w:webHidden/>
              </w:rPr>
              <w:fldChar w:fldCharType="end"/>
            </w:r>
          </w:hyperlink>
        </w:p>
        <w:p w14:paraId="64654954" w14:textId="538FFDE1"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8" w:history="1">
            <w:r w:rsidR="004C3222" w:rsidRPr="00350BBA">
              <w:rPr>
                <w:rStyle w:val="Hyperlink"/>
                <w:noProof/>
                <w:spacing w:val="-26"/>
              </w:rPr>
              <w:t>E.</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SELF DECLARATION THAT THE TENDERER WILL NOT ENGAGE IN ANY CORRUPT OR FRAUDULENT PRACTICE.</w:t>
            </w:r>
            <w:r w:rsidR="004C3222">
              <w:rPr>
                <w:noProof/>
                <w:webHidden/>
              </w:rPr>
              <w:tab/>
            </w:r>
            <w:r w:rsidR="004C3222">
              <w:rPr>
                <w:noProof/>
                <w:webHidden/>
              </w:rPr>
              <w:fldChar w:fldCharType="begin"/>
            </w:r>
            <w:r w:rsidR="004C3222">
              <w:rPr>
                <w:noProof/>
                <w:webHidden/>
              </w:rPr>
              <w:instrText xml:space="preserve"> PAGEREF _Toc79583578 \h </w:instrText>
            </w:r>
            <w:r w:rsidR="004C3222">
              <w:rPr>
                <w:noProof/>
                <w:webHidden/>
              </w:rPr>
            </w:r>
            <w:r w:rsidR="004C3222">
              <w:rPr>
                <w:noProof/>
                <w:webHidden/>
              </w:rPr>
              <w:fldChar w:fldCharType="separate"/>
            </w:r>
            <w:r w:rsidR="00525291">
              <w:rPr>
                <w:noProof/>
                <w:webHidden/>
              </w:rPr>
              <w:t>49</w:t>
            </w:r>
            <w:r w:rsidR="004C3222">
              <w:rPr>
                <w:noProof/>
                <w:webHidden/>
              </w:rPr>
              <w:fldChar w:fldCharType="end"/>
            </w:r>
          </w:hyperlink>
        </w:p>
        <w:p w14:paraId="1CBB0252" w14:textId="1392389C"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79" w:history="1">
            <w:r w:rsidR="004C3222" w:rsidRPr="00350BBA">
              <w:rPr>
                <w:rStyle w:val="Hyperlink"/>
                <w:noProof/>
                <w:spacing w:val="-26"/>
              </w:rPr>
              <w:t>F.</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DECLARATION AND COMMITMENT TO THE CODE OF ETHICS</w:t>
            </w:r>
            <w:r w:rsidR="004C3222">
              <w:rPr>
                <w:noProof/>
                <w:webHidden/>
              </w:rPr>
              <w:tab/>
            </w:r>
            <w:r w:rsidR="004C3222">
              <w:rPr>
                <w:noProof/>
                <w:webHidden/>
              </w:rPr>
              <w:fldChar w:fldCharType="begin"/>
            </w:r>
            <w:r w:rsidR="004C3222">
              <w:rPr>
                <w:noProof/>
                <w:webHidden/>
              </w:rPr>
              <w:instrText xml:space="preserve"> PAGEREF _Toc79583579 \h </w:instrText>
            </w:r>
            <w:r w:rsidR="004C3222">
              <w:rPr>
                <w:noProof/>
                <w:webHidden/>
              </w:rPr>
            </w:r>
            <w:r w:rsidR="004C3222">
              <w:rPr>
                <w:noProof/>
                <w:webHidden/>
              </w:rPr>
              <w:fldChar w:fldCharType="separate"/>
            </w:r>
            <w:r w:rsidR="00525291">
              <w:rPr>
                <w:noProof/>
                <w:webHidden/>
              </w:rPr>
              <w:t>50</w:t>
            </w:r>
            <w:r w:rsidR="004C3222">
              <w:rPr>
                <w:noProof/>
                <w:webHidden/>
              </w:rPr>
              <w:fldChar w:fldCharType="end"/>
            </w:r>
          </w:hyperlink>
        </w:p>
        <w:p w14:paraId="4D54BF5B" w14:textId="6D62676B"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0" w:history="1">
            <w:r w:rsidR="004C3222" w:rsidRPr="00350BBA">
              <w:rPr>
                <w:rStyle w:val="Hyperlink"/>
                <w:noProof/>
                <w:spacing w:val="-26"/>
              </w:rPr>
              <w:t>G.</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SCHEDULE OF PRICES FORM</w:t>
            </w:r>
            <w:r w:rsidR="004C3222">
              <w:rPr>
                <w:noProof/>
                <w:webHidden/>
              </w:rPr>
              <w:tab/>
            </w:r>
            <w:r w:rsidR="004C3222">
              <w:rPr>
                <w:noProof/>
                <w:webHidden/>
              </w:rPr>
              <w:fldChar w:fldCharType="begin"/>
            </w:r>
            <w:r w:rsidR="004C3222">
              <w:rPr>
                <w:noProof/>
                <w:webHidden/>
              </w:rPr>
              <w:instrText xml:space="preserve"> PAGEREF _Toc79583580 \h </w:instrText>
            </w:r>
            <w:r w:rsidR="004C3222">
              <w:rPr>
                <w:noProof/>
                <w:webHidden/>
              </w:rPr>
            </w:r>
            <w:r w:rsidR="004C3222">
              <w:rPr>
                <w:noProof/>
                <w:webHidden/>
              </w:rPr>
              <w:fldChar w:fldCharType="separate"/>
            </w:r>
            <w:r w:rsidR="00525291">
              <w:rPr>
                <w:noProof/>
                <w:webHidden/>
              </w:rPr>
              <w:t>54</w:t>
            </w:r>
            <w:r w:rsidR="004C3222">
              <w:rPr>
                <w:noProof/>
                <w:webHidden/>
              </w:rPr>
              <w:fldChar w:fldCharType="end"/>
            </w:r>
          </w:hyperlink>
        </w:p>
        <w:p w14:paraId="473DEF68" w14:textId="254B4E22"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1" w:history="1">
            <w:r w:rsidR="004C3222" w:rsidRPr="00350BBA">
              <w:rPr>
                <w:rStyle w:val="Hyperlink"/>
                <w:noProof/>
                <w:spacing w:val="-26"/>
              </w:rPr>
              <w:t>H.</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TENDERER INFORMATION FORM</w:t>
            </w:r>
            <w:r w:rsidR="004C3222">
              <w:rPr>
                <w:noProof/>
                <w:webHidden/>
              </w:rPr>
              <w:tab/>
            </w:r>
            <w:r w:rsidR="004C3222">
              <w:rPr>
                <w:noProof/>
                <w:webHidden/>
              </w:rPr>
              <w:fldChar w:fldCharType="begin"/>
            </w:r>
            <w:r w:rsidR="004C3222">
              <w:rPr>
                <w:noProof/>
                <w:webHidden/>
              </w:rPr>
              <w:instrText xml:space="preserve"> PAGEREF _Toc79583581 \h </w:instrText>
            </w:r>
            <w:r w:rsidR="004C3222">
              <w:rPr>
                <w:noProof/>
                <w:webHidden/>
              </w:rPr>
            </w:r>
            <w:r w:rsidR="004C3222">
              <w:rPr>
                <w:noProof/>
                <w:webHidden/>
              </w:rPr>
              <w:fldChar w:fldCharType="separate"/>
            </w:r>
            <w:r w:rsidR="00525291">
              <w:rPr>
                <w:noProof/>
                <w:webHidden/>
              </w:rPr>
              <w:t>36</w:t>
            </w:r>
            <w:r w:rsidR="004C3222">
              <w:rPr>
                <w:noProof/>
                <w:webHidden/>
              </w:rPr>
              <w:fldChar w:fldCharType="end"/>
            </w:r>
          </w:hyperlink>
        </w:p>
        <w:p w14:paraId="2E165175" w14:textId="2BBFE28C"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2" w:history="1">
            <w:r w:rsidR="004C3222" w:rsidRPr="00350BBA">
              <w:rPr>
                <w:rStyle w:val="Hyperlink"/>
                <w:noProof/>
                <w:spacing w:val="-26"/>
              </w:rPr>
              <w:t>I.</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QUALIFICATION INFORMATION</w:t>
            </w:r>
            <w:r w:rsidR="004C3222">
              <w:rPr>
                <w:noProof/>
                <w:webHidden/>
              </w:rPr>
              <w:tab/>
            </w:r>
            <w:r w:rsidR="004C3222">
              <w:rPr>
                <w:noProof/>
                <w:webHidden/>
              </w:rPr>
              <w:fldChar w:fldCharType="begin"/>
            </w:r>
            <w:r w:rsidR="004C3222">
              <w:rPr>
                <w:noProof/>
                <w:webHidden/>
              </w:rPr>
              <w:instrText xml:space="preserve"> PAGEREF _Toc79583582 \h </w:instrText>
            </w:r>
            <w:r w:rsidR="004C3222">
              <w:rPr>
                <w:noProof/>
                <w:webHidden/>
              </w:rPr>
            </w:r>
            <w:r w:rsidR="004C3222">
              <w:rPr>
                <w:noProof/>
                <w:webHidden/>
              </w:rPr>
              <w:fldChar w:fldCharType="separate"/>
            </w:r>
            <w:r w:rsidR="00525291">
              <w:rPr>
                <w:noProof/>
                <w:webHidden/>
              </w:rPr>
              <w:t>37</w:t>
            </w:r>
            <w:r w:rsidR="004C3222">
              <w:rPr>
                <w:noProof/>
                <w:webHidden/>
              </w:rPr>
              <w:fldChar w:fldCharType="end"/>
            </w:r>
          </w:hyperlink>
        </w:p>
        <w:p w14:paraId="293FC5D4" w14:textId="18A391CB" w:rsidR="004C3222" w:rsidRDefault="009C2712">
          <w:pPr>
            <w:pStyle w:val="TOC3"/>
            <w:tabs>
              <w:tab w:val="left" w:pos="1414"/>
              <w:tab w:val="right" w:leader="dot" w:pos="9253"/>
            </w:tabs>
            <w:rPr>
              <w:rFonts w:asciiTheme="minorHAnsi" w:eastAsiaTheme="minorEastAsia" w:hAnsiTheme="minorHAnsi" w:cstheme="minorBidi"/>
              <w:b w:val="0"/>
              <w:bCs w:val="0"/>
              <w:noProof/>
              <w:lang w:val="en-GB" w:eastAsia="en-GB"/>
            </w:rPr>
          </w:pPr>
          <w:hyperlink w:anchor="_Toc79583583" w:history="1">
            <w:r w:rsidR="004C3222" w:rsidRPr="00350BBA">
              <w:rPr>
                <w:rStyle w:val="Hyperlink"/>
                <w:noProof/>
                <w:spacing w:val="-26"/>
              </w:rPr>
              <w:t>57.</w:t>
            </w:r>
            <w:r w:rsidR="004C3222">
              <w:rPr>
                <w:rFonts w:asciiTheme="minorHAnsi" w:eastAsiaTheme="minorEastAsia" w:hAnsiTheme="minorHAnsi" w:cstheme="minorBidi"/>
                <w:b w:val="0"/>
                <w:bCs w:val="0"/>
                <w:noProof/>
                <w:lang w:val="en-GB" w:eastAsia="en-GB"/>
              </w:rPr>
              <w:tab/>
            </w:r>
            <w:r w:rsidR="004C3222" w:rsidRPr="00350BBA">
              <w:rPr>
                <w:rStyle w:val="Hyperlink"/>
                <w:noProof/>
              </w:rPr>
              <w:t xml:space="preserve">1.4 Financial </w:t>
            </w:r>
            <w:r w:rsidR="004C3222" w:rsidRPr="00DF1921">
              <w:rPr>
                <w:rStyle w:val="Hyperlink"/>
                <w:noProof/>
              </w:rPr>
              <w:t>rep</w:t>
            </w:r>
            <w:r w:rsidR="004C3222" w:rsidRPr="00350BBA">
              <w:rPr>
                <w:rStyle w:val="Hyperlink"/>
                <w:noProof/>
              </w:rPr>
              <w:t xml:space="preserve">orts for the last </w:t>
            </w:r>
            <w:r w:rsidR="004C3222" w:rsidRPr="00DF1921">
              <w:rPr>
                <w:rStyle w:val="Hyperlink"/>
                <w:noProof/>
              </w:rPr>
              <w:t>Two</w:t>
            </w:r>
            <w:r w:rsidR="004C3222" w:rsidRPr="00350BBA">
              <w:rPr>
                <w:rStyle w:val="Hyperlink"/>
                <w:noProof/>
              </w:rPr>
              <w:t xml:space="preserve"> years: balance sheets, proﬁt and loss statements, auditors' reports, etc. List and attach copies.</w:t>
            </w:r>
            <w:r w:rsidR="004C3222">
              <w:rPr>
                <w:noProof/>
                <w:webHidden/>
              </w:rPr>
              <w:tab/>
            </w:r>
            <w:r w:rsidR="004C3222">
              <w:rPr>
                <w:noProof/>
                <w:webHidden/>
              </w:rPr>
              <w:fldChar w:fldCharType="begin"/>
            </w:r>
            <w:r w:rsidR="004C3222">
              <w:rPr>
                <w:noProof/>
                <w:webHidden/>
              </w:rPr>
              <w:instrText xml:space="preserve"> PAGEREF _Toc79583583 \h </w:instrText>
            </w:r>
            <w:r w:rsidR="004C3222">
              <w:rPr>
                <w:noProof/>
                <w:webHidden/>
              </w:rPr>
            </w:r>
            <w:r w:rsidR="004C3222">
              <w:rPr>
                <w:noProof/>
                <w:webHidden/>
              </w:rPr>
              <w:fldChar w:fldCharType="separate"/>
            </w:r>
            <w:r w:rsidR="00525291">
              <w:rPr>
                <w:noProof/>
                <w:webHidden/>
              </w:rPr>
              <w:t>37</w:t>
            </w:r>
            <w:r w:rsidR="004C3222">
              <w:rPr>
                <w:noProof/>
                <w:webHidden/>
              </w:rPr>
              <w:fldChar w:fldCharType="end"/>
            </w:r>
          </w:hyperlink>
        </w:p>
        <w:p w14:paraId="0E952511" w14:textId="2E2346B8"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4" w:history="1">
            <w:r w:rsidR="004C3222" w:rsidRPr="00350BBA">
              <w:rPr>
                <w:rStyle w:val="Hyperlink"/>
                <w:noProof/>
                <w:spacing w:val="-26"/>
              </w:rPr>
              <w:t>J.</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 xml:space="preserve">The successful </w:t>
            </w:r>
            <w:r w:rsidR="004C3222" w:rsidRPr="00350BBA">
              <w:rPr>
                <w:rStyle w:val="Hyperlink"/>
                <w:noProof/>
                <w:spacing w:val="-3"/>
              </w:rPr>
              <w:t xml:space="preserve">Tenderers </w:t>
            </w:r>
            <w:r w:rsidR="004C3222" w:rsidRPr="00350BBA">
              <w:rPr>
                <w:rStyle w:val="Hyperlink"/>
                <w:noProof/>
              </w:rPr>
              <w:t xml:space="preserve">are listed </w:t>
            </w:r>
            <w:r w:rsidR="004C3222" w:rsidRPr="00350BBA">
              <w:rPr>
                <w:rStyle w:val="Hyperlink"/>
                <w:noProof/>
                <w:spacing w:val="-3"/>
              </w:rPr>
              <w:t>below.</w:t>
            </w:r>
            <w:r w:rsidR="004C3222">
              <w:rPr>
                <w:noProof/>
                <w:webHidden/>
              </w:rPr>
              <w:tab/>
            </w:r>
            <w:r w:rsidR="004C3222">
              <w:rPr>
                <w:noProof/>
                <w:webHidden/>
              </w:rPr>
              <w:fldChar w:fldCharType="begin"/>
            </w:r>
            <w:r w:rsidR="004C3222">
              <w:rPr>
                <w:noProof/>
                <w:webHidden/>
              </w:rPr>
              <w:instrText xml:space="preserve"> PAGEREF _Toc79583584 \h </w:instrText>
            </w:r>
            <w:r w:rsidR="004C3222">
              <w:rPr>
                <w:noProof/>
                <w:webHidden/>
              </w:rPr>
            </w:r>
            <w:r w:rsidR="004C3222">
              <w:rPr>
                <w:noProof/>
                <w:webHidden/>
              </w:rPr>
              <w:fldChar w:fldCharType="separate"/>
            </w:r>
            <w:r w:rsidR="00525291">
              <w:rPr>
                <w:noProof/>
                <w:webHidden/>
              </w:rPr>
              <w:t>38</w:t>
            </w:r>
            <w:r w:rsidR="004C3222">
              <w:rPr>
                <w:noProof/>
                <w:webHidden/>
              </w:rPr>
              <w:fldChar w:fldCharType="end"/>
            </w:r>
          </w:hyperlink>
        </w:p>
        <w:p w14:paraId="0ABBC8DB" w14:textId="75BD0E93"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5" w:history="1">
            <w:r w:rsidR="004C3222" w:rsidRPr="00350BBA">
              <w:rPr>
                <w:rStyle w:val="Hyperlink"/>
                <w:noProof/>
                <w:spacing w:val="-26"/>
              </w:rPr>
              <w:t>K.</w:t>
            </w:r>
            <w:r w:rsidR="004C3222">
              <w:rPr>
                <w:rFonts w:asciiTheme="minorHAnsi" w:eastAsiaTheme="minorEastAsia" w:hAnsiTheme="minorHAnsi" w:cstheme="minorBidi"/>
                <w:noProof/>
                <w:sz w:val="22"/>
                <w:szCs w:val="22"/>
                <w:lang w:val="en-GB" w:eastAsia="en-GB"/>
              </w:rPr>
              <w:tab/>
            </w:r>
            <w:r w:rsidR="004C3222" w:rsidRPr="00350BBA">
              <w:rPr>
                <w:rStyle w:val="Hyperlink"/>
                <w:i/>
                <w:noProof/>
              </w:rPr>
              <w:t xml:space="preserve">Other </w:t>
            </w:r>
            <w:r w:rsidR="004C3222" w:rsidRPr="00350BBA">
              <w:rPr>
                <w:rStyle w:val="Hyperlink"/>
                <w:i/>
                <w:noProof/>
                <w:spacing w:val="-3"/>
              </w:rPr>
              <w:t xml:space="preserve">Tenderers </w:t>
            </w:r>
            <w:r w:rsidR="004C3222" w:rsidRPr="00350BBA">
              <w:rPr>
                <w:rStyle w:val="Hyperlink"/>
                <w:noProof/>
              </w:rPr>
              <w:t xml:space="preserve">[INSTRUCTIONS: insert names of all </w:t>
            </w:r>
            <w:r w:rsidR="004C3222" w:rsidRPr="00350BBA">
              <w:rPr>
                <w:rStyle w:val="Hyperlink"/>
                <w:noProof/>
                <w:spacing w:val="-3"/>
              </w:rPr>
              <w:t xml:space="preserve">Tenderers </w:t>
            </w:r>
            <w:r w:rsidR="004C3222" w:rsidRPr="00350BBA">
              <w:rPr>
                <w:rStyle w:val="Hyperlink"/>
                <w:noProof/>
              </w:rPr>
              <w:t xml:space="preserve">that submitted a </w:t>
            </w:r>
            <w:r w:rsidR="004C3222" w:rsidRPr="00350BBA">
              <w:rPr>
                <w:rStyle w:val="Hyperlink"/>
                <w:noProof/>
                <w:spacing w:val="-5"/>
              </w:rPr>
              <w:t xml:space="preserve">Tender. </w:t>
            </w:r>
            <w:r w:rsidR="004C3222" w:rsidRPr="00350BBA">
              <w:rPr>
                <w:rStyle w:val="Hyperlink"/>
                <w:noProof/>
              </w:rPr>
              <w:t xml:space="preserve">If the </w:t>
            </w:r>
            <w:r w:rsidR="004C3222" w:rsidRPr="00350BBA">
              <w:rPr>
                <w:rStyle w:val="Hyperlink"/>
                <w:noProof/>
                <w:spacing w:val="-3"/>
              </w:rPr>
              <w:t xml:space="preserve">Tender's </w:t>
            </w:r>
            <w:r w:rsidR="004C3222" w:rsidRPr="00350BBA">
              <w:rPr>
                <w:rStyle w:val="Hyperlink"/>
                <w:noProof/>
              </w:rPr>
              <w:t xml:space="preserve">price was evaluated include the evaluated price as well as the </w:t>
            </w:r>
            <w:r w:rsidR="004C3222" w:rsidRPr="00350BBA">
              <w:rPr>
                <w:rStyle w:val="Hyperlink"/>
                <w:noProof/>
                <w:spacing w:val="-4"/>
              </w:rPr>
              <w:t xml:space="preserve">Tender </w:t>
            </w:r>
            <w:r w:rsidR="004C3222" w:rsidRPr="00350BBA">
              <w:rPr>
                <w:rStyle w:val="Hyperlink"/>
                <w:noProof/>
              </w:rPr>
              <w:t>price as read out.]</w:t>
            </w:r>
            <w:r w:rsidR="004C3222">
              <w:rPr>
                <w:noProof/>
                <w:webHidden/>
              </w:rPr>
              <w:tab/>
            </w:r>
            <w:r w:rsidR="004C3222">
              <w:rPr>
                <w:noProof/>
                <w:webHidden/>
              </w:rPr>
              <w:fldChar w:fldCharType="begin"/>
            </w:r>
            <w:r w:rsidR="004C3222">
              <w:rPr>
                <w:noProof/>
                <w:webHidden/>
              </w:rPr>
              <w:instrText xml:space="preserve"> PAGEREF _Toc79583585 \h </w:instrText>
            </w:r>
            <w:r w:rsidR="004C3222">
              <w:rPr>
                <w:noProof/>
                <w:webHidden/>
              </w:rPr>
            </w:r>
            <w:r w:rsidR="004C3222">
              <w:rPr>
                <w:noProof/>
                <w:webHidden/>
              </w:rPr>
              <w:fldChar w:fldCharType="separate"/>
            </w:r>
            <w:r w:rsidR="00525291">
              <w:rPr>
                <w:noProof/>
                <w:webHidden/>
              </w:rPr>
              <w:t>38</w:t>
            </w:r>
            <w:r w:rsidR="004C3222">
              <w:rPr>
                <w:noProof/>
                <w:webHidden/>
              </w:rPr>
              <w:fldChar w:fldCharType="end"/>
            </w:r>
          </w:hyperlink>
        </w:p>
        <w:p w14:paraId="61153E91" w14:textId="1D213DED"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6" w:history="1">
            <w:r w:rsidR="004C3222" w:rsidRPr="00350BBA">
              <w:rPr>
                <w:rStyle w:val="Hyperlink"/>
                <w:noProof/>
                <w:spacing w:val="-26"/>
              </w:rPr>
              <w:t>L.</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How to request a debrieﬁng</w:t>
            </w:r>
            <w:r w:rsidR="004C3222">
              <w:rPr>
                <w:noProof/>
                <w:webHidden/>
              </w:rPr>
              <w:tab/>
            </w:r>
            <w:r w:rsidR="004C3222">
              <w:rPr>
                <w:noProof/>
                <w:webHidden/>
              </w:rPr>
              <w:fldChar w:fldCharType="begin"/>
            </w:r>
            <w:r w:rsidR="004C3222">
              <w:rPr>
                <w:noProof/>
                <w:webHidden/>
              </w:rPr>
              <w:instrText xml:space="preserve"> PAGEREF _Toc79583586 \h </w:instrText>
            </w:r>
            <w:r w:rsidR="004C3222">
              <w:rPr>
                <w:noProof/>
                <w:webHidden/>
              </w:rPr>
            </w:r>
            <w:r w:rsidR="004C3222">
              <w:rPr>
                <w:noProof/>
                <w:webHidden/>
              </w:rPr>
              <w:fldChar w:fldCharType="separate"/>
            </w:r>
            <w:r w:rsidR="00525291">
              <w:rPr>
                <w:noProof/>
                <w:webHidden/>
              </w:rPr>
              <w:t>39</w:t>
            </w:r>
            <w:r w:rsidR="004C3222">
              <w:rPr>
                <w:noProof/>
                <w:webHidden/>
              </w:rPr>
              <w:fldChar w:fldCharType="end"/>
            </w:r>
          </w:hyperlink>
        </w:p>
        <w:p w14:paraId="070E25AF" w14:textId="109F3151"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7" w:history="1">
            <w:r w:rsidR="004C3222" w:rsidRPr="00350BBA">
              <w:rPr>
                <w:rStyle w:val="Hyperlink"/>
                <w:noProof/>
                <w:spacing w:val="-26"/>
              </w:rPr>
              <w:t>M.</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How to make a complaint</w:t>
            </w:r>
            <w:r w:rsidR="004C3222">
              <w:rPr>
                <w:noProof/>
                <w:webHidden/>
              </w:rPr>
              <w:tab/>
            </w:r>
            <w:r w:rsidR="004C3222">
              <w:rPr>
                <w:noProof/>
                <w:webHidden/>
              </w:rPr>
              <w:fldChar w:fldCharType="begin"/>
            </w:r>
            <w:r w:rsidR="004C3222">
              <w:rPr>
                <w:noProof/>
                <w:webHidden/>
              </w:rPr>
              <w:instrText xml:space="preserve"> PAGEREF _Toc79583587 \h </w:instrText>
            </w:r>
            <w:r w:rsidR="004C3222">
              <w:rPr>
                <w:noProof/>
                <w:webHidden/>
              </w:rPr>
            </w:r>
            <w:r w:rsidR="004C3222">
              <w:rPr>
                <w:noProof/>
                <w:webHidden/>
              </w:rPr>
              <w:fldChar w:fldCharType="separate"/>
            </w:r>
            <w:r w:rsidR="00525291">
              <w:rPr>
                <w:noProof/>
                <w:webHidden/>
              </w:rPr>
              <w:t>39</w:t>
            </w:r>
            <w:r w:rsidR="004C3222">
              <w:rPr>
                <w:noProof/>
                <w:webHidden/>
              </w:rPr>
              <w:fldChar w:fldCharType="end"/>
            </w:r>
          </w:hyperlink>
        </w:p>
        <w:p w14:paraId="44C8585B" w14:textId="4942C2A3"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8" w:history="1">
            <w:r w:rsidR="004C3222" w:rsidRPr="00350BBA">
              <w:rPr>
                <w:rStyle w:val="Hyperlink"/>
                <w:noProof/>
                <w:spacing w:val="-26"/>
              </w:rPr>
              <w:t>N.</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Standstill Period DEADLINE: The Standstill Period is due to end at midnight on [</w:t>
            </w:r>
            <w:r w:rsidR="004C3222" w:rsidRPr="00350BBA">
              <w:rPr>
                <w:rStyle w:val="Hyperlink"/>
                <w:i/>
                <w:noProof/>
              </w:rPr>
              <w:t>insert date</w:t>
            </w:r>
            <w:r w:rsidR="004C3222" w:rsidRPr="00350BBA">
              <w:rPr>
                <w:rStyle w:val="Hyperlink"/>
                <w:noProof/>
              </w:rPr>
              <w:t>] (local time).</w:t>
            </w:r>
            <w:r w:rsidR="004C3222">
              <w:rPr>
                <w:noProof/>
                <w:webHidden/>
              </w:rPr>
              <w:tab/>
            </w:r>
            <w:r w:rsidR="004C3222">
              <w:rPr>
                <w:noProof/>
                <w:webHidden/>
              </w:rPr>
              <w:fldChar w:fldCharType="begin"/>
            </w:r>
            <w:r w:rsidR="004C3222">
              <w:rPr>
                <w:noProof/>
                <w:webHidden/>
              </w:rPr>
              <w:instrText xml:space="preserve"> PAGEREF _Toc79583588 \h </w:instrText>
            </w:r>
            <w:r w:rsidR="004C3222">
              <w:rPr>
                <w:noProof/>
                <w:webHidden/>
              </w:rPr>
            </w:r>
            <w:r w:rsidR="004C3222">
              <w:rPr>
                <w:noProof/>
                <w:webHidden/>
              </w:rPr>
              <w:fldChar w:fldCharType="separate"/>
            </w:r>
            <w:r w:rsidR="00525291">
              <w:rPr>
                <w:noProof/>
                <w:webHidden/>
              </w:rPr>
              <w:t>40</w:t>
            </w:r>
            <w:r w:rsidR="004C3222">
              <w:rPr>
                <w:noProof/>
                <w:webHidden/>
              </w:rPr>
              <w:fldChar w:fldCharType="end"/>
            </w:r>
          </w:hyperlink>
        </w:p>
        <w:p w14:paraId="54F27439" w14:textId="0D7FFF7C"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89" w:history="1">
            <w:r w:rsidR="004C3222" w:rsidRPr="00350BBA">
              <w:rPr>
                <w:rStyle w:val="Hyperlink"/>
                <w:noProof/>
                <w:spacing w:val="-26"/>
              </w:rPr>
              <w:t>J.</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 xml:space="preserve">NOTIFICATION </w:t>
            </w:r>
            <w:r w:rsidR="004C3222" w:rsidRPr="00350BBA">
              <w:rPr>
                <w:rStyle w:val="Hyperlink"/>
                <w:noProof/>
                <w:spacing w:val="-6"/>
              </w:rPr>
              <w:t>OF AWARD</w:t>
            </w:r>
            <w:r w:rsidR="004C3222" w:rsidRPr="00350BBA">
              <w:rPr>
                <w:rStyle w:val="Hyperlink"/>
                <w:noProof/>
              </w:rPr>
              <w:t>-FORM OF ACCEPTANCE</w:t>
            </w:r>
            <w:r w:rsidR="004C3222">
              <w:rPr>
                <w:noProof/>
                <w:webHidden/>
              </w:rPr>
              <w:tab/>
            </w:r>
            <w:r w:rsidR="004C3222">
              <w:rPr>
                <w:noProof/>
                <w:webHidden/>
              </w:rPr>
              <w:fldChar w:fldCharType="begin"/>
            </w:r>
            <w:r w:rsidR="004C3222">
              <w:rPr>
                <w:noProof/>
                <w:webHidden/>
              </w:rPr>
              <w:instrText xml:space="preserve"> PAGEREF _Toc79583589 \h </w:instrText>
            </w:r>
            <w:r w:rsidR="004C3222">
              <w:rPr>
                <w:noProof/>
                <w:webHidden/>
              </w:rPr>
            </w:r>
            <w:r w:rsidR="004C3222">
              <w:rPr>
                <w:noProof/>
                <w:webHidden/>
              </w:rPr>
              <w:fldChar w:fldCharType="separate"/>
            </w:r>
            <w:r w:rsidR="00525291">
              <w:rPr>
                <w:noProof/>
                <w:webHidden/>
              </w:rPr>
              <w:t>41</w:t>
            </w:r>
            <w:r w:rsidR="004C3222">
              <w:rPr>
                <w:noProof/>
                <w:webHidden/>
              </w:rPr>
              <w:fldChar w:fldCharType="end"/>
            </w:r>
          </w:hyperlink>
        </w:p>
        <w:p w14:paraId="74618E63" w14:textId="7496FDD9"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90" w:history="1">
            <w:r w:rsidR="004C3222" w:rsidRPr="00350BBA">
              <w:rPr>
                <w:rStyle w:val="Hyperlink"/>
                <w:noProof/>
                <w:spacing w:val="-26"/>
              </w:rPr>
              <w:t>K.</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Form of Contract</w:t>
            </w:r>
            <w:r w:rsidR="004C3222">
              <w:rPr>
                <w:noProof/>
                <w:webHidden/>
              </w:rPr>
              <w:tab/>
            </w:r>
            <w:r w:rsidR="004C3222">
              <w:rPr>
                <w:noProof/>
                <w:webHidden/>
              </w:rPr>
              <w:fldChar w:fldCharType="begin"/>
            </w:r>
            <w:r w:rsidR="004C3222">
              <w:rPr>
                <w:noProof/>
                <w:webHidden/>
              </w:rPr>
              <w:instrText xml:space="preserve"> PAGEREF _Toc79583590 \h </w:instrText>
            </w:r>
            <w:r w:rsidR="004C3222">
              <w:rPr>
                <w:noProof/>
                <w:webHidden/>
              </w:rPr>
            </w:r>
            <w:r w:rsidR="004C3222">
              <w:rPr>
                <w:noProof/>
                <w:webHidden/>
              </w:rPr>
              <w:fldChar w:fldCharType="separate"/>
            </w:r>
            <w:r w:rsidR="00525291">
              <w:rPr>
                <w:noProof/>
                <w:webHidden/>
              </w:rPr>
              <w:t>42</w:t>
            </w:r>
            <w:r w:rsidR="004C3222">
              <w:rPr>
                <w:noProof/>
                <w:webHidden/>
              </w:rPr>
              <w:fldChar w:fldCharType="end"/>
            </w:r>
          </w:hyperlink>
        </w:p>
        <w:p w14:paraId="5DA06A71" w14:textId="0146C7FC"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91" w:history="1">
            <w:r w:rsidR="004C3222" w:rsidRPr="00350BBA">
              <w:rPr>
                <w:rStyle w:val="Hyperlink"/>
                <w:noProof/>
                <w:spacing w:val="-26"/>
              </w:rPr>
              <w:t>L.</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FORM OF TENDER-SECURING DECLARATION</w:t>
            </w:r>
            <w:r w:rsidR="004C3222">
              <w:rPr>
                <w:noProof/>
                <w:webHidden/>
              </w:rPr>
              <w:tab/>
            </w:r>
            <w:r w:rsidR="004C3222">
              <w:rPr>
                <w:noProof/>
                <w:webHidden/>
              </w:rPr>
              <w:fldChar w:fldCharType="begin"/>
            </w:r>
            <w:r w:rsidR="004C3222">
              <w:rPr>
                <w:noProof/>
                <w:webHidden/>
              </w:rPr>
              <w:instrText xml:space="preserve"> PAGEREF _Toc79583591 \h </w:instrText>
            </w:r>
            <w:r w:rsidR="004C3222">
              <w:rPr>
                <w:noProof/>
                <w:webHidden/>
              </w:rPr>
            </w:r>
            <w:r w:rsidR="004C3222">
              <w:rPr>
                <w:noProof/>
                <w:webHidden/>
              </w:rPr>
              <w:fldChar w:fldCharType="separate"/>
            </w:r>
            <w:r w:rsidR="00525291">
              <w:rPr>
                <w:noProof/>
                <w:webHidden/>
              </w:rPr>
              <w:t>48</w:t>
            </w:r>
            <w:r w:rsidR="004C3222">
              <w:rPr>
                <w:noProof/>
                <w:webHidden/>
              </w:rPr>
              <w:fldChar w:fldCharType="end"/>
            </w:r>
          </w:hyperlink>
        </w:p>
        <w:p w14:paraId="6E206244" w14:textId="34F48D12" w:rsidR="004C3222" w:rsidRDefault="009C2712">
          <w:pPr>
            <w:pStyle w:val="TOC1"/>
            <w:tabs>
              <w:tab w:val="left" w:pos="1791"/>
              <w:tab w:val="right" w:leader="dot" w:pos="9253"/>
            </w:tabs>
            <w:rPr>
              <w:rFonts w:asciiTheme="minorHAnsi" w:eastAsiaTheme="minorEastAsia" w:hAnsiTheme="minorHAnsi" w:cstheme="minorBidi"/>
              <w:b w:val="0"/>
              <w:bCs w:val="0"/>
              <w:noProof/>
              <w:sz w:val="22"/>
              <w:szCs w:val="22"/>
              <w:lang w:val="en-GB" w:eastAsia="en-GB"/>
            </w:rPr>
          </w:pPr>
          <w:hyperlink w:anchor="_Toc79583592" w:history="1">
            <w:r w:rsidR="004C3222" w:rsidRPr="00350BBA">
              <w:rPr>
                <w:rStyle w:val="Hyperlink"/>
                <w:noProof/>
                <w:spacing w:val="-14"/>
              </w:rPr>
              <w:t>PART</w:t>
            </w:r>
            <w:r w:rsidR="004C3222">
              <w:rPr>
                <w:rFonts w:asciiTheme="minorHAnsi" w:eastAsiaTheme="minorEastAsia" w:hAnsiTheme="minorHAnsi" w:cstheme="minorBidi"/>
                <w:b w:val="0"/>
                <w:bCs w:val="0"/>
                <w:noProof/>
                <w:sz w:val="22"/>
                <w:szCs w:val="22"/>
                <w:lang w:val="en-GB" w:eastAsia="en-GB"/>
              </w:rPr>
              <w:tab/>
            </w:r>
            <w:r w:rsidR="004C3222" w:rsidRPr="00350BBA">
              <w:rPr>
                <w:rStyle w:val="Hyperlink"/>
                <w:noProof/>
              </w:rPr>
              <w:t>II – SCHEDULE OFINSURANCE REQUIREMENTS</w:t>
            </w:r>
            <w:r w:rsidR="004C3222">
              <w:rPr>
                <w:noProof/>
                <w:webHidden/>
              </w:rPr>
              <w:tab/>
            </w:r>
            <w:r w:rsidR="004C3222">
              <w:rPr>
                <w:noProof/>
                <w:webHidden/>
              </w:rPr>
              <w:fldChar w:fldCharType="begin"/>
            </w:r>
            <w:r w:rsidR="004C3222">
              <w:rPr>
                <w:noProof/>
                <w:webHidden/>
              </w:rPr>
              <w:instrText xml:space="preserve"> PAGEREF _Toc79583592 \h </w:instrText>
            </w:r>
            <w:r w:rsidR="004C3222">
              <w:rPr>
                <w:noProof/>
                <w:webHidden/>
              </w:rPr>
            </w:r>
            <w:r w:rsidR="004C3222">
              <w:rPr>
                <w:noProof/>
                <w:webHidden/>
              </w:rPr>
              <w:fldChar w:fldCharType="separate"/>
            </w:r>
            <w:r w:rsidR="00525291">
              <w:rPr>
                <w:noProof/>
                <w:webHidden/>
              </w:rPr>
              <w:t>49</w:t>
            </w:r>
            <w:r w:rsidR="004C3222">
              <w:rPr>
                <w:noProof/>
                <w:webHidden/>
              </w:rPr>
              <w:fldChar w:fldCharType="end"/>
            </w:r>
          </w:hyperlink>
        </w:p>
        <w:p w14:paraId="6B66B626" w14:textId="0DB2895F" w:rsidR="004C3222" w:rsidRDefault="009C2712">
          <w:pPr>
            <w:pStyle w:val="TOC3"/>
            <w:tabs>
              <w:tab w:val="right" w:leader="dot" w:pos="9253"/>
            </w:tabs>
            <w:rPr>
              <w:rFonts w:asciiTheme="minorHAnsi" w:eastAsiaTheme="minorEastAsia" w:hAnsiTheme="minorHAnsi" w:cstheme="minorBidi"/>
              <w:b w:val="0"/>
              <w:bCs w:val="0"/>
              <w:noProof/>
              <w:lang w:val="en-GB" w:eastAsia="en-GB"/>
            </w:rPr>
          </w:pPr>
          <w:hyperlink w:anchor="_Toc79583593" w:history="1">
            <w:r w:rsidR="004C3222" w:rsidRPr="00350BBA">
              <w:rPr>
                <w:rStyle w:val="Hyperlink"/>
                <w:rFonts w:eastAsia="Calibri"/>
                <w:noProof/>
              </w:rPr>
              <w:t>ADDITIONAL INFORMATION TO BIDDERS</w:t>
            </w:r>
            <w:r w:rsidR="004C3222">
              <w:rPr>
                <w:noProof/>
                <w:webHidden/>
              </w:rPr>
              <w:tab/>
            </w:r>
            <w:r w:rsidR="004C3222">
              <w:rPr>
                <w:noProof/>
                <w:webHidden/>
              </w:rPr>
              <w:fldChar w:fldCharType="begin"/>
            </w:r>
            <w:r w:rsidR="004C3222">
              <w:rPr>
                <w:noProof/>
                <w:webHidden/>
              </w:rPr>
              <w:instrText xml:space="preserve"> PAGEREF _Toc79583593 \h </w:instrText>
            </w:r>
            <w:r w:rsidR="004C3222">
              <w:rPr>
                <w:noProof/>
                <w:webHidden/>
              </w:rPr>
            </w:r>
            <w:r w:rsidR="004C3222">
              <w:rPr>
                <w:noProof/>
                <w:webHidden/>
              </w:rPr>
              <w:fldChar w:fldCharType="separate"/>
            </w:r>
            <w:r w:rsidR="00525291">
              <w:rPr>
                <w:noProof/>
                <w:webHidden/>
              </w:rPr>
              <w:t>51</w:t>
            </w:r>
            <w:r w:rsidR="004C3222">
              <w:rPr>
                <w:noProof/>
                <w:webHidden/>
              </w:rPr>
              <w:fldChar w:fldCharType="end"/>
            </w:r>
          </w:hyperlink>
        </w:p>
        <w:p w14:paraId="5E66BBED" w14:textId="3C33BF39" w:rsidR="004C3222" w:rsidRDefault="009C2712">
          <w:pPr>
            <w:pStyle w:val="TOC1"/>
            <w:tabs>
              <w:tab w:val="right" w:leader="dot" w:pos="9253"/>
            </w:tabs>
            <w:rPr>
              <w:rFonts w:asciiTheme="minorHAnsi" w:eastAsiaTheme="minorEastAsia" w:hAnsiTheme="minorHAnsi" w:cstheme="minorBidi"/>
              <w:b w:val="0"/>
              <w:bCs w:val="0"/>
              <w:noProof/>
              <w:sz w:val="22"/>
              <w:szCs w:val="22"/>
              <w:lang w:val="en-GB" w:eastAsia="en-GB"/>
            </w:rPr>
          </w:pPr>
          <w:hyperlink w:anchor="_Toc79583594" w:history="1">
            <w:r w:rsidR="004C3222" w:rsidRPr="00350BBA">
              <w:rPr>
                <w:rStyle w:val="Hyperlink"/>
                <w:noProof/>
              </w:rPr>
              <w:t>PART III – CONDITIONS OF CONTRACT AND CONTRACT FORMS</w:t>
            </w:r>
            <w:r w:rsidR="004C3222">
              <w:rPr>
                <w:noProof/>
                <w:webHidden/>
              </w:rPr>
              <w:tab/>
            </w:r>
            <w:r w:rsidR="004C3222">
              <w:rPr>
                <w:noProof/>
                <w:webHidden/>
              </w:rPr>
              <w:fldChar w:fldCharType="begin"/>
            </w:r>
            <w:r w:rsidR="004C3222">
              <w:rPr>
                <w:noProof/>
                <w:webHidden/>
              </w:rPr>
              <w:instrText xml:space="preserve"> PAGEREF _Toc79583594 \h </w:instrText>
            </w:r>
            <w:r w:rsidR="004C3222">
              <w:rPr>
                <w:noProof/>
                <w:webHidden/>
              </w:rPr>
            </w:r>
            <w:r w:rsidR="004C3222">
              <w:rPr>
                <w:noProof/>
                <w:webHidden/>
              </w:rPr>
              <w:fldChar w:fldCharType="separate"/>
            </w:r>
            <w:r w:rsidR="00525291">
              <w:rPr>
                <w:noProof/>
                <w:webHidden/>
              </w:rPr>
              <w:t>52</w:t>
            </w:r>
            <w:r w:rsidR="004C3222">
              <w:rPr>
                <w:noProof/>
                <w:webHidden/>
              </w:rPr>
              <w:fldChar w:fldCharType="end"/>
            </w:r>
          </w:hyperlink>
        </w:p>
        <w:p w14:paraId="26445122" w14:textId="17CF0E28" w:rsidR="004C3222" w:rsidRDefault="009C2712">
          <w:pPr>
            <w:pStyle w:val="TOC2"/>
            <w:tabs>
              <w:tab w:val="left" w:pos="1414"/>
              <w:tab w:val="right" w:leader="dot" w:pos="9253"/>
            </w:tabs>
            <w:rPr>
              <w:rFonts w:asciiTheme="minorHAnsi" w:eastAsiaTheme="minorEastAsia" w:hAnsiTheme="minorHAnsi" w:cstheme="minorBidi"/>
              <w:noProof/>
              <w:sz w:val="22"/>
              <w:szCs w:val="22"/>
              <w:lang w:val="en-GB" w:eastAsia="en-GB"/>
            </w:rPr>
          </w:pPr>
          <w:hyperlink w:anchor="_Toc79583595" w:history="1">
            <w:r w:rsidR="004C3222" w:rsidRPr="00350BBA">
              <w:rPr>
                <w:rStyle w:val="Hyperlink"/>
                <w:noProof/>
                <w:spacing w:val="-26"/>
              </w:rPr>
              <w:t>M.</w:t>
            </w:r>
            <w:r w:rsidR="004C3222">
              <w:rPr>
                <w:rFonts w:asciiTheme="minorHAnsi" w:eastAsiaTheme="minorEastAsia" w:hAnsiTheme="minorHAnsi" w:cstheme="minorBidi"/>
                <w:noProof/>
                <w:sz w:val="22"/>
                <w:szCs w:val="22"/>
                <w:lang w:val="en-GB" w:eastAsia="en-GB"/>
              </w:rPr>
              <w:tab/>
            </w:r>
            <w:r w:rsidR="004C3222" w:rsidRPr="00350BBA">
              <w:rPr>
                <w:rStyle w:val="Hyperlink"/>
                <w:noProof/>
              </w:rPr>
              <w:t>APPENDIX TO THE CONTRACT</w:t>
            </w:r>
            <w:r w:rsidR="004C3222">
              <w:rPr>
                <w:noProof/>
                <w:webHidden/>
              </w:rPr>
              <w:tab/>
            </w:r>
            <w:r w:rsidR="004C3222">
              <w:rPr>
                <w:noProof/>
                <w:webHidden/>
              </w:rPr>
              <w:fldChar w:fldCharType="begin"/>
            </w:r>
            <w:r w:rsidR="004C3222">
              <w:rPr>
                <w:noProof/>
                <w:webHidden/>
              </w:rPr>
              <w:instrText xml:space="preserve"> PAGEREF _Toc79583595 \h </w:instrText>
            </w:r>
            <w:r w:rsidR="004C3222">
              <w:rPr>
                <w:noProof/>
                <w:webHidden/>
              </w:rPr>
            </w:r>
            <w:r w:rsidR="004C3222">
              <w:rPr>
                <w:noProof/>
                <w:webHidden/>
              </w:rPr>
              <w:fldChar w:fldCharType="separate"/>
            </w:r>
            <w:r w:rsidR="00525291">
              <w:rPr>
                <w:noProof/>
                <w:webHidden/>
              </w:rPr>
              <w:t>61</w:t>
            </w:r>
            <w:r w:rsidR="004C3222">
              <w:rPr>
                <w:noProof/>
                <w:webHidden/>
              </w:rPr>
              <w:fldChar w:fldCharType="end"/>
            </w:r>
          </w:hyperlink>
        </w:p>
        <w:p w14:paraId="25E95D9E" w14:textId="77777777" w:rsidR="00B70659" w:rsidRDefault="00B70659">
          <w:r>
            <w:rPr>
              <w:b/>
              <w:bCs/>
              <w:noProof/>
            </w:rPr>
            <w:fldChar w:fldCharType="end"/>
          </w:r>
        </w:p>
      </w:sdtContent>
    </w:sdt>
    <w:p w14:paraId="04B94F31" w14:textId="77777777" w:rsidR="00B70659" w:rsidRPr="00752C11" w:rsidRDefault="00B70659" w:rsidP="00B70659">
      <w:pPr>
        <w:rPr>
          <w:rFonts w:ascii="Bookman Old Style" w:hAnsi="Bookman Old Style"/>
        </w:rPr>
        <w:sectPr w:rsidR="00B70659" w:rsidRPr="00752C11" w:rsidSect="00B70659">
          <w:headerReference w:type="even" r:id="rId11"/>
          <w:headerReference w:type="default" r:id="rId12"/>
          <w:footerReference w:type="even" r:id="rId13"/>
          <w:footerReference w:type="default" r:id="rId14"/>
          <w:pgSz w:w="11910" w:h="16840"/>
          <w:pgMar w:top="360" w:right="1380" w:bottom="2016" w:left="1267" w:header="720" w:footer="720" w:gutter="0"/>
          <w:cols w:space="720"/>
          <w:docGrid w:linePitch="299"/>
        </w:sectPr>
      </w:pPr>
    </w:p>
    <w:tbl>
      <w:tblPr>
        <w:tblpPr w:leftFromText="180" w:rightFromText="180" w:horzAnchor="margin" w:tblpY="-945"/>
        <w:tblW w:w="10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4"/>
      </w:tblGrid>
      <w:tr w:rsidR="00B70659" w:rsidRPr="00752C11" w14:paraId="0C3B9456" w14:textId="77777777" w:rsidTr="00B61638">
        <w:trPr>
          <w:trHeight w:val="286"/>
        </w:trPr>
        <w:tc>
          <w:tcPr>
            <w:tcW w:w="10444" w:type="dxa"/>
            <w:tcBorders>
              <w:top w:val="nil"/>
              <w:left w:val="nil"/>
              <w:bottom w:val="nil"/>
              <w:right w:val="nil"/>
            </w:tcBorders>
            <w:shd w:val="clear" w:color="auto" w:fill="auto"/>
          </w:tcPr>
          <w:p w14:paraId="541FC7A4" w14:textId="77777777" w:rsidR="00B70659" w:rsidRPr="00752C11" w:rsidRDefault="00B70659" w:rsidP="00B61638">
            <w:pPr>
              <w:keepNext/>
              <w:widowControl/>
              <w:autoSpaceDE/>
              <w:autoSpaceDN/>
              <w:spacing w:line="480" w:lineRule="auto"/>
              <w:outlineLvl w:val="0"/>
              <w:rPr>
                <w:rFonts w:ascii="Bookman Old Style" w:hAnsi="Bookman Old Style"/>
                <w:sz w:val="28"/>
                <w:szCs w:val="24"/>
              </w:rPr>
            </w:pPr>
            <w:bookmarkStart w:id="1" w:name="_TOC_250089"/>
            <w:bookmarkStart w:id="2" w:name="Page_10"/>
            <w:bookmarkStart w:id="3" w:name="_TOC_250088"/>
            <w:bookmarkStart w:id="4" w:name="Page_13"/>
            <w:bookmarkEnd w:id="1"/>
            <w:bookmarkEnd w:id="2"/>
            <w:bookmarkEnd w:id="3"/>
            <w:bookmarkEnd w:id="4"/>
            <w:r w:rsidRPr="00752C11">
              <w:rPr>
                <w:rFonts w:ascii="Bookman Old Style" w:hAnsi="Bookman Old Style"/>
                <w:sz w:val="28"/>
                <w:szCs w:val="24"/>
              </w:rPr>
              <w:br w:type="page"/>
            </w:r>
            <w:bookmarkStart w:id="5" w:name="_Toc395259133"/>
            <w:r w:rsidRPr="00752C11">
              <w:rPr>
                <w:rFonts w:ascii="Bookman Old Style" w:hAnsi="Bookman Old Style"/>
                <w:sz w:val="28"/>
                <w:szCs w:val="24"/>
              </w:rPr>
              <w:t xml:space="preserve">            </w:t>
            </w:r>
            <w:bookmarkStart w:id="6" w:name="_Toc40100536"/>
          </w:p>
          <w:p w14:paraId="623ACB4C" w14:textId="77777777" w:rsidR="00B70659" w:rsidRPr="00752C11" w:rsidRDefault="00B70659" w:rsidP="00B61638">
            <w:pPr>
              <w:keepNext/>
              <w:widowControl/>
              <w:autoSpaceDE/>
              <w:autoSpaceDN/>
              <w:spacing w:line="480" w:lineRule="auto"/>
              <w:ind w:left="850"/>
              <w:outlineLvl w:val="0"/>
              <w:rPr>
                <w:rFonts w:ascii="Bookman Old Style" w:hAnsi="Bookman Old Style"/>
                <w:sz w:val="28"/>
                <w:szCs w:val="24"/>
              </w:rPr>
            </w:pPr>
            <w:bookmarkStart w:id="7" w:name="_Toc79405272"/>
            <w:bookmarkStart w:id="8" w:name="_Toc79583502"/>
            <w:r w:rsidRPr="00752C11">
              <w:rPr>
                <w:rFonts w:ascii="Bookman Old Style" w:hAnsi="Bookman Old Style"/>
                <w:sz w:val="28"/>
                <w:szCs w:val="24"/>
              </w:rPr>
              <w:t>SECTION I</w:t>
            </w:r>
            <w:bookmarkEnd w:id="5"/>
            <w:r w:rsidRPr="00752C11">
              <w:rPr>
                <w:rFonts w:ascii="Bookman Old Style" w:hAnsi="Bookman Old Style"/>
                <w:sz w:val="28"/>
                <w:szCs w:val="24"/>
              </w:rPr>
              <w:t xml:space="preserve"> INVITATION TO TENDER</w:t>
            </w:r>
            <w:bookmarkEnd w:id="6"/>
            <w:bookmarkEnd w:id="7"/>
            <w:bookmarkEnd w:id="8"/>
          </w:p>
          <w:p w14:paraId="049611F5" w14:textId="77777777" w:rsidR="00B70659" w:rsidRPr="00752C11" w:rsidRDefault="00B70659" w:rsidP="00B61638">
            <w:pPr>
              <w:widowControl/>
              <w:autoSpaceDE/>
              <w:autoSpaceDN/>
              <w:rPr>
                <w:rFonts w:ascii="Bookman Old Style" w:hAnsi="Bookman Old Style"/>
                <w:sz w:val="24"/>
                <w:szCs w:val="24"/>
              </w:rPr>
            </w:pPr>
          </w:p>
        </w:tc>
      </w:tr>
    </w:tbl>
    <w:p w14:paraId="64B660C9" w14:textId="77777777" w:rsidR="00B70659" w:rsidRPr="00752C11" w:rsidRDefault="00B70659" w:rsidP="00B70659">
      <w:pPr>
        <w:rPr>
          <w:rFonts w:ascii="Bookman Old Style" w:hAnsi="Bookman Old Style"/>
          <w:vanish/>
        </w:rPr>
      </w:pPr>
    </w:p>
    <w:tbl>
      <w:tblPr>
        <w:tblW w:w="0" w:type="auto"/>
        <w:tblInd w:w="850" w:type="dxa"/>
        <w:tblLook w:val="04A0" w:firstRow="1" w:lastRow="0" w:firstColumn="1" w:lastColumn="0" w:noHBand="0" w:noVBand="1"/>
      </w:tblPr>
      <w:tblGrid>
        <w:gridCol w:w="2650"/>
        <w:gridCol w:w="2990"/>
        <w:gridCol w:w="3050"/>
      </w:tblGrid>
      <w:tr w:rsidR="00B70659" w:rsidRPr="00752C11" w14:paraId="100A51CE" w14:textId="77777777" w:rsidTr="00B61638">
        <w:trPr>
          <w:trHeight w:val="1661"/>
        </w:trPr>
        <w:tc>
          <w:tcPr>
            <w:tcW w:w="3511" w:type="dxa"/>
            <w:shd w:val="clear" w:color="auto" w:fill="auto"/>
          </w:tcPr>
          <w:p w14:paraId="43ABEC0A" w14:textId="77777777" w:rsidR="00B70659" w:rsidRPr="00752C11" w:rsidRDefault="00B70659" w:rsidP="00B61638">
            <w:pPr>
              <w:widowControl/>
              <w:tabs>
                <w:tab w:val="left" w:pos="360"/>
              </w:tabs>
              <w:autoSpaceDE/>
              <w:autoSpaceDN/>
              <w:spacing w:line="312" w:lineRule="auto"/>
              <w:ind w:right="851"/>
              <w:rPr>
                <w:rFonts w:ascii="Bookman Old Style" w:hAnsi="Bookman Old Style"/>
                <w:b/>
                <w:bCs/>
                <w:sz w:val="16"/>
                <w:szCs w:val="16"/>
              </w:rPr>
            </w:pPr>
            <w:r w:rsidRPr="00752C11">
              <w:rPr>
                <w:rFonts w:ascii="Bookman Old Style" w:hAnsi="Bookman Old Style"/>
                <w:b/>
                <w:bCs/>
                <w:sz w:val="16"/>
                <w:szCs w:val="16"/>
              </w:rPr>
              <w:t>ETHICS AND ANTI-CORRUPTION COMMISSION</w:t>
            </w:r>
          </w:p>
          <w:p w14:paraId="358B207D" w14:textId="77777777" w:rsidR="00B70659" w:rsidRPr="00752C11" w:rsidRDefault="00B70659" w:rsidP="00B61638">
            <w:pPr>
              <w:widowControl/>
              <w:tabs>
                <w:tab w:val="left" w:pos="360"/>
              </w:tabs>
              <w:autoSpaceDE/>
              <w:autoSpaceDN/>
              <w:spacing w:line="312" w:lineRule="auto"/>
              <w:ind w:right="851"/>
              <w:rPr>
                <w:rFonts w:ascii="Bookman Old Style" w:hAnsi="Bookman Old Style"/>
                <w:b/>
                <w:bCs/>
                <w:sz w:val="16"/>
                <w:szCs w:val="16"/>
              </w:rPr>
            </w:pPr>
            <w:r w:rsidRPr="00752C11">
              <w:rPr>
                <w:rFonts w:ascii="Bookman Old Style" w:hAnsi="Bookman Old Style"/>
                <w:b/>
                <w:bCs/>
                <w:sz w:val="16"/>
                <w:szCs w:val="16"/>
              </w:rPr>
              <w:t>P.O Box 61130-00200,</w:t>
            </w:r>
          </w:p>
          <w:p w14:paraId="356A219E" w14:textId="77777777" w:rsidR="00B70659" w:rsidRPr="00752C11" w:rsidRDefault="00B70659" w:rsidP="00B61638">
            <w:pPr>
              <w:widowControl/>
              <w:tabs>
                <w:tab w:val="left" w:pos="360"/>
              </w:tabs>
              <w:autoSpaceDE/>
              <w:autoSpaceDN/>
              <w:spacing w:line="312" w:lineRule="auto"/>
              <w:ind w:right="851"/>
              <w:rPr>
                <w:rFonts w:ascii="Bookman Old Style" w:hAnsi="Bookman Old Style"/>
                <w:color w:val="000000"/>
                <w:u w:val="single" w:color="221E1F"/>
              </w:rPr>
            </w:pPr>
            <w:r w:rsidRPr="00752C11">
              <w:rPr>
                <w:rFonts w:ascii="Bookman Old Style" w:hAnsi="Bookman Old Style"/>
                <w:b/>
                <w:bCs/>
                <w:sz w:val="16"/>
                <w:szCs w:val="16"/>
              </w:rPr>
              <w:t>Nairobi, Kenya</w:t>
            </w:r>
          </w:p>
        </w:tc>
        <w:tc>
          <w:tcPr>
            <w:tcW w:w="3720" w:type="dxa"/>
            <w:shd w:val="clear" w:color="auto" w:fill="auto"/>
          </w:tcPr>
          <w:p w14:paraId="43988BCE" w14:textId="77777777" w:rsidR="00B70659" w:rsidRPr="00752C11" w:rsidRDefault="00B70659" w:rsidP="00B61638">
            <w:pPr>
              <w:pStyle w:val="BodyText"/>
              <w:tabs>
                <w:tab w:val="left" w:pos="7102"/>
              </w:tabs>
              <w:spacing w:before="237" w:line="463" w:lineRule="auto"/>
              <w:ind w:right="850"/>
              <w:jc w:val="both"/>
              <w:rPr>
                <w:rFonts w:ascii="Bookman Old Style" w:hAnsi="Bookman Old Style"/>
                <w:color w:val="000000"/>
                <w:u w:val="single" w:color="221E1F"/>
              </w:rPr>
            </w:pPr>
            <w:r w:rsidRPr="00752C11">
              <w:rPr>
                <w:rFonts w:ascii="Bookman Old Style" w:hAnsi="Bookman Old Style"/>
                <w:noProof/>
                <w:color w:val="000000"/>
                <w:u w:val="single" w:color="221E1F"/>
              </w:rPr>
              <w:drawing>
                <wp:anchor distT="0" distB="0" distL="114300" distR="114300" simplePos="0" relativeHeight="251730944" behindDoc="0" locked="0" layoutInCell="1" allowOverlap="1" wp14:anchorId="1ABA0EF9" wp14:editId="743FC6B3">
                  <wp:simplePos x="0" y="0"/>
                  <wp:positionH relativeFrom="column">
                    <wp:posOffset>13970</wp:posOffset>
                  </wp:positionH>
                  <wp:positionV relativeFrom="paragraph">
                    <wp:posOffset>36195</wp:posOffset>
                  </wp:positionV>
                  <wp:extent cx="1514475" cy="1123950"/>
                  <wp:effectExtent l="0" t="0" r="9525" b="0"/>
                  <wp:wrapSquare wrapText="lef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9" w:type="dxa"/>
            <w:shd w:val="clear" w:color="auto" w:fill="auto"/>
          </w:tcPr>
          <w:p w14:paraId="4E383CC5" w14:textId="77777777" w:rsidR="00B70659" w:rsidRPr="00752C11" w:rsidRDefault="00B70659" w:rsidP="00B61638">
            <w:pPr>
              <w:widowControl/>
              <w:tabs>
                <w:tab w:val="left" w:pos="360"/>
              </w:tabs>
              <w:autoSpaceDE/>
              <w:autoSpaceDN/>
              <w:spacing w:line="312" w:lineRule="auto"/>
              <w:rPr>
                <w:rFonts w:ascii="Bookman Old Style" w:hAnsi="Bookman Old Style"/>
                <w:b/>
                <w:bCs/>
                <w:sz w:val="16"/>
                <w:szCs w:val="16"/>
              </w:rPr>
            </w:pPr>
            <w:r w:rsidRPr="00752C11">
              <w:rPr>
                <w:rFonts w:ascii="Bookman Old Style" w:hAnsi="Bookman Old Style"/>
                <w:b/>
                <w:bCs/>
                <w:sz w:val="16"/>
                <w:szCs w:val="16"/>
              </w:rPr>
              <w:t>INTEGRITY CENTRE</w:t>
            </w:r>
          </w:p>
          <w:p w14:paraId="5E8030B9" w14:textId="77777777" w:rsidR="00B70659" w:rsidRPr="00752C11" w:rsidRDefault="00B70659" w:rsidP="00B61638">
            <w:pPr>
              <w:widowControl/>
              <w:tabs>
                <w:tab w:val="left" w:pos="360"/>
              </w:tabs>
              <w:autoSpaceDE/>
              <w:autoSpaceDN/>
              <w:spacing w:line="312" w:lineRule="auto"/>
              <w:ind w:right="850"/>
              <w:rPr>
                <w:rFonts w:ascii="Bookman Old Style" w:hAnsi="Bookman Old Style"/>
                <w:b/>
                <w:bCs/>
                <w:sz w:val="16"/>
                <w:szCs w:val="16"/>
              </w:rPr>
            </w:pPr>
            <w:r w:rsidRPr="00752C11">
              <w:rPr>
                <w:rFonts w:ascii="Bookman Old Style" w:hAnsi="Bookman Old Style"/>
                <w:b/>
                <w:bCs/>
                <w:sz w:val="16"/>
                <w:szCs w:val="16"/>
              </w:rPr>
              <w:t>Valley Rd/Jakaya Kikwete Rd Junction</w:t>
            </w:r>
          </w:p>
          <w:p w14:paraId="76DA1D45" w14:textId="77777777" w:rsidR="00B70659" w:rsidRPr="00752C11" w:rsidRDefault="00B70659" w:rsidP="00B61638">
            <w:pPr>
              <w:widowControl/>
              <w:tabs>
                <w:tab w:val="left" w:pos="360"/>
              </w:tabs>
              <w:autoSpaceDE/>
              <w:autoSpaceDN/>
              <w:spacing w:line="312" w:lineRule="auto"/>
              <w:ind w:right="850"/>
              <w:rPr>
                <w:rFonts w:ascii="Bookman Old Style" w:hAnsi="Bookman Old Style"/>
                <w:b/>
                <w:bCs/>
                <w:sz w:val="16"/>
                <w:szCs w:val="16"/>
              </w:rPr>
            </w:pPr>
            <w:r w:rsidRPr="00752C11">
              <w:rPr>
                <w:rFonts w:ascii="Bookman Old Style" w:hAnsi="Bookman Old Style"/>
                <w:b/>
                <w:bCs/>
                <w:sz w:val="16"/>
                <w:szCs w:val="16"/>
              </w:rPr>
              <w:t>P.O Box 61130-00200, Nairobi, Kenya</w:t>
            </w:r>
          </w:p>
          <w:p w14:paraId="1C1A2AC3" w14:textId="6F7F213C" w:rsidR="00A539DA" w:rsidRDefault="00924EE9" w:rsidP="00B61638">
            <w:pPr>
              <w:widowControl/>
              <w:tabs>
                <w:tab w:val="left" w:pos="360"/>
              </w:tabs>
              <w:autoSpaceDE/>
              <w:autoSpaceDN/>
              <w:spacing w:line="312" w:lineRule="auto"/>
              <w:ind w:right="850"/>
              <w:rPr>
                <w:rFonts w:ascii="Bookman Old Style" w:hAnsi="Bookman Old Style"/>
                <w:b/>
                <w:bCs/>
                <w:sz w:val="16"/>
                <w:szCs w:val="16"/>
              </w:rPr>
            </w:pPr>
            <w:r>
              <w:rPr>
                <w:rFonts w:ascii="Bookman Old Style" w:hAnsi="Bookman Old Style"/>
                <w:b/>
                <w:bCs/>
                <w:sz w:val="16"/>
                <w:szCs w:val="16"/>
              </w:rPr>
              <w:t>Tel: (020) 499 7000</w:t>
            </w:r>
            <w:r w:rsidR="00A539DA" w:rsidRPr="00A539DA">
              <w:rPr>
                <w:rFonts w:ascii="Bookman Old Style" w:hAnsi="Bookman Old Style"/>
                <w:b/>
                <w:bCs/>
                <w:sz w:val="16"/>
                <w:szCs w:val="16"/>
              </w:rPr>
              <w:t>/0709 78</w:t>
            </w:r>
            <w:r>
              <w:rPr>
                <w:rFonts w:ascii="Bookman Old Style" w:hAnsi="Bookman Old Style"/>
                <w:b/>
                <w:bCs/>
                <w:sz w:val="16"/>
                <w:szCs w:val="16"/>
              </w:rPr>
              <w:t>1 000/0730 997 000</w:t>
            </w:r>
          </w:p>
          <w:p w14:paraId="105C2D4C" w14:textId="77777777" w:rsidR="00A539DA" w:rsidRPr="00A539DA" w:rsidRDefault="00B70659" w:rsidP="00A539DA">
            <w:pPr>
              <w:widowControl/>
              <w:tabs>
                <w:tab w:val="left" w:pos="360"/>
              </w:tabs>
              <w:autoSpaceDE/>
              <w:autoSpaceDN/>
              <w:spacing w:line="312" w:lineRule="auto"/>
              <w:ind w:right="850"/>
              <w:rPr>
                <w:rFonts w:ascii="Bookman Old Style" w:hAnsi="Bookman Old Style"/>
                <w:b/>
                <w:bCs/>
                <w:sz w:val="16"/>
                <w:szCs w:val="16"/>
              </w:rPr>
            </w:pPr>
            <w:r w:rsidRPr="00752C11">
              <w:rPr>
                <w:rFonts w:ascii="Bookman Old Style" w:hAnsi="Bookman Old Style"/>
                <w:b/>
                <w:bCs/>
                <w:sz w:val="16"/>
                <w:szCs w:val="16"/>
              </w:rPr>
              <w:t xml:space="preserve">Email: </w:t>
            </w:r>
          </w:p>
          <w:p w14:paraId="61799307" w14:textId="023ED5AD" w:rsidR="00B70659" w:rsidRPr="00752C11" w:rsidRDefault="009C2712" w:rsidP="00A539DA">
            <w:pPr>
              <w:widowControl/>
              <w:tabs>
                <w:tab w:val="left" w:pos="360"/>
              </w:tabs>
              <w:autoSpaceDE/>
              <w:autoSpaceDN/>
              <w:spacing w:line="312" w:lineRule="auto"/>
              <w:ind w:right="850"/>
              <w:rPr>
                <w:rFonts w:ascii="Bookman Old Style" w:hAnsi="Bookman Old Style"/>
                <w:color w:val="000000"/>
                <w:u w:val="single" w:color="221E1F"/>
              </w:rPr>
            </w:pPr>
            <w:hyperlink r:id="rId15" w:history="1">
              <w:r w:rsidR="00A539DA" w:rsidRPr="0051231C">
                <w:rPr>
                  <w:rStyle w:val="Hyperlink"/>
                  <w:rFonts w:ascii="Bookman Old Style" w:hAnsi="Bookman Old Style"/>
                  <w:b/>
                  <w:bCs/>
                  <w:sz w:val="16"/>
                  <w:szCs w:val="16"/>
                </w:rPr>
                <w:t>supply-chain@integrity.go.ke</w:t>
              </w:r>
            </w:hyperlink>
            <w:r w:rsidR="00A539DA">
              <w:rPr>
                <w:rFonts w:ascii="Bookman Old Style" w:hAnsi="Bookman Old Style"/>
                <w:b/>
                <w:bCs/>
                <w:sz w:val="16"/>
                <w:szCs w:val="16"/>
              </w:rPr>
              <w:t xml:space="preserve"> </w:t>
            </w:r>
          </w:p>
        </w:tc>
      </w:tr>
    </w:tbl>
    <w:p w14:paraId="76F112A4" w14:textId="77777777" w:rsidR="00B70659" w:rsidRPr="00752C11" w:rsidRDefault="00B70659" w:rsidP="00B70659">
      <w:pPr>
        <w:tabs>
          <w:tab w:val="left" w:pos="360"/>
        </w:tabs>
        <w:spacing w:before="64"/>
        <w:ind w:left="850" w:right="850"/>
        <w:jc w:val="both"/>
        <w:rPr>
          <w:rFonts w:ascii="Bookman Old Style" w:hAnsi="Bookman Old Style"/>
          <w:b/>
          <w:bCs/>
        </w:rPr>
      </w:pPr>
    </w:p>
    <w:p w14:paraId="1965105F" w14:textId="0285ADA0" w:rsidR="00B70659" w:rsidRPr="00A976F7" w:rsidRDefault="00B70659" w:rsidP="00A976F7">
      <w:pPr>
        <w:tabs>
          <w:tab w:val="left" w:pos="360"/>
        </w:tabs>
        <w:spacing w:before="120" w:after="120" w:line="288" w:lineRule="auto"/>
        <w:ind w:right="850"/>
        <w:jc w:val="both"/>
        <w:rPr>
          <w:b/>
          <w:bCs/>
          <w:sz w:val="24"/>
          <w:szCs w:val="24"/>
        </w:rPr>
      </w:pPr>
      <w:r w:rsidRPr="00A976F7">
        <w:rPr>
          <w:b/>
          <w:bCs/>
          <w:sz w:val="24"/>
          <w:szCs w:val="24"/>
        </w:rPr>
        <w:t xml:space="preserve">Date: </w:t>
      </w:r>
      <w:r w:rsidR="00A539DA">
        <w:rPr>
          <w:b/>
          <w:bCs/>
          <w:sz w:val="24"/>
          <w:szCs w:val="24"/>
          <w:highlight w:val="yellow"/>
        </w:rPr>
        <w:t>14</w:t>
      </w:r>
      <w:r w:rsidR="00972D3A" w:rsidRPr="00972D3A">
        <w:rPr>
          <w:b/>
          <w:bCs/>
          <w:sz w:val="24"/>
          <w:szCs w:val="24"/>
          <w:highlight w:val="yellow"/>
          <w:vertAlign w:val="superscript"/>
        </w:rPr>
        <w:t xml:space="preserve">th </w:t>
      </w:r>
      <w:r w:rsidR="00972D3A" w:rsidRPr="00972D3A">
        <w:rPr>
          <w:b/>
          <w:bCs/>
          <w:sz w:val="24"/>
          <w:szCs w:val="24"/>
          <w:highlight w:val="yellow"/>
        </w:rPr>
        <w:t>October</w:t>
      </w:r>
      <w:r w:rsidRPr="00972D3A">
        <w:rPr>
          <w:b/>
          <w:bCs/>
          <w:sz w:val="24"/>
          <w:szCs w:val="24"/>
          <w:highlight w:val="yellow"/>
        </w:rPr>
        <w:t>, 202</w:t>
      </w:r>
      <w:r w:rsidR="00DF1921" w:rsidRPr="00972D3A">
        <w:rPr>
          <w:b/>
          <w:bCs/>
          <w:sz w:val="24"/>
          <w:szCs w:val="24"/>
          <w:highlight w:val="yellow"/>
        </w:rPr>
        <w:t>1</w:t>
      </w:r>
    </w:p>
    <w:p w14:paraId="5531CA7A" w14:textId="77777777" w:rsidR="00B70659" w:rsidRPr="00A976F7" w:rsidRDefault="00B70659" w:rsidP="00A976F7">
      <w:pPr>
        <w:spacing w:before="120" w:after="120" w:line="288" w:lineRule="auto"/>
        <w:ind w:right="850"/>
        <w:jc w:val="both"/>
        <w:rPr>
          <w:sz w:val="24"/>
          <w:szCs w:val="24"/>
        </w:rPr>
      </w:pPr>
    </w:p>
    <w:p w14:paraId="72318C79" w14:textId="77777777" w:rsidR="00DF1921" w:rsidRPr="00025C4B" w:rsidRDefault="00DF1921" w:rsidP="00DF1921">
      <w:pPr>
        <w:ind w:left="630" w:right="55"/>
        <w:jc w:val="center"/>
        <w:rPr>
          <w:b/>
          <w:color w:val="000000"/>
          <w:sz w:val="24"/>
          <w:szCs w:val="24"/>
        </w:rPr>
      </w:pPr>
      <w:r w:rsidRPr="00025C4B">
        <w:rPr>
          <w:b/>
          <w:color w:val="231F20"/>
          <w:sz w:val="24"/>
          <w:szCs w:val="24"/>
        </w:rPr>
        <w:t>PROCURING</w:t>
      </w:r>
      <w:r w:rsidRPr="00025C4B">
        <w:rPr>
          <w:b/>
          <w:color w:val="231F20"/>
          <w:spacing w:val="-26"/>
          <w:sz w:val="24"/>
          <w:szCs w:val="24"/>
        </w:rPr>
        <w:t xml:space="preserve"> ENTITY</w:t>
      </w:r>
      <w:r w:rsidRPr="00025C4B">
        <w:rPr>
          <w:b/>
          <w:color w:val="231F20"/>
          <w:sz w:val="24"/>
          <w:szCs w:val="24"/>
        </w:rPr>
        <w:t>:</w:t>
      </w:r>
      <w:r w:rsidRPr="00025C4B">
        <w:rPr>
          <w:b/>
          <w:color w:val="000000"/>
          <w:sz w:val="24"/>
          <w:szCs w:val="24"/>
        </w:rPr>
        <w:t xml:space="preserve"> </w:t>
      </w:r>
      <w:r w:rsidRPr="00025C4B">
        <w:rPr>
          <w:b/>
          <w:color w:val="231F20"/>
          <w:sz w:val="24"/>
          <w:szCs w:val="24"/>
        </w:rPr>
        <w:t>ETHICS AND ANTI- CORRUPTION COMMISSION</w:t>
      </w:r>
    </w:p>
    <w:p w14:paraId="71E6FC35" w14:textId="77777777" w:rsidR="00DF1921" w:rsidRPr="00025C4B" w:rsidRDefault="00DF1921" w:rsidP="00DF1921">
      <w:pPr>
        <w:ind w:left="630" w:right="55"/>
        <w:jc w:val="center"/>
        <w:rPr>
          <w:b/>
          <w:color w:val="231F20"/>
          <w:sz w:val="24"/>
          <w:szCs w:val="24"/>
        </w:rPr>
      </w:pPr>
    </w:p>
    <w:p w14:paraId="45668001" w14:textId="38F7E7EF" w:rsidR="00DF1921" w:rsidRPr="00025C4B" w:rsidRDefault="00DF1921" w:rsidP="00DF1921">
      <w:pPr>
        <w:ind w:left="630" w:right="55"/>
        <w:jc w:val="center"/>
        <w:rPr>
          <w:b/>
          <w:color w:val="231F20"/>
          <w:sz w:val="24"/>
          <w:szCs w:val="24"/>
        </w:rPr>
      </w:pPr>
      <w:r w:rsidRPr="00025C4B">
        <w:rPr>
          <w:b/>
          <w:color w:val="231F20"/>
          <w:sz w:val="24"/>
          <w:szCs w:val="24"/>
        </w:rPr>
        <w:t xml:space="preserve">CONTRACT NAME AND DESCRIPTION: </w:t>
      </w:r>
      <w:r>
        <w:rPr>
          <w:b/>
          <w:color w:val="231F20"/>
          <w:sz w:val="24"/>
          <w:szCs w:val="24"/>
        </w:rPr>
        <w:t xml:space="preserve">PROVISION OF </w:t>
      </w:r>
      <w:r w:rsidR="00972D3A">
        <w:rPr>
          <w:b/>
          <w:color w:val="231F20"/>
          <w:sz w:val="24"/>
          <w:szCs w:val="24"/>
        </w:rPr>
        <w:t>GROUP LIFE ASSURANCE</w:t>
      </w:r>
      <w:r>
        <w:rPr>
          <w:b/>
          <w:color w:val="231F20"/>
          <w:sz w:val="24"/>
          <w:szCs w:val="24"/>
        </w:rPr>
        <w:t xml:space="preserve"> FOR A PERIOD OF ONE YEAR</w:t>
      </w:r>
    </w:p>
    <w:p w14:paraId="08497EDB" w14:textId="77777777" w:rsidR="00DF1921" w:rsidRPr="00025C4B" w:rsidRDefault="00DF1921" w:rsidP="00DF1921">
      <w:pPr>
        <w:ind w:left="630" w:right="55"/>
        <w:rPr>
          <w:b/>
          <w:color w:val="231F20"/>
          <w:sz w:val="24"/>
          <w:szCs w:val="24"/>
        </w:rPr>
      </w:pPr>
    </w:p>
    <w:p w14:paraId="06945EE5" w14:textId="5FF85DEC" w:rsidR="00680072" w:rsidRPr="00680072" w:rsidRDefault="00680072" w:rsidP="00B313C6">
      <w:pPr>
        <w:pStyle w:val="ListParagraph"/>
        <w:numPr>
          <w:ilvl w:val="0"/>
          <w:numId w:val="112"/>
        </w:numPr>
        <w:spacing w:before="120" w:after="60" w:line="276" w:lineRule="auto"/>
        <w:ind w:left="630" w:right="567"/>
        <w:jc w:val="both"/>
        <w:rPr>
          <w:color w:val="231F20"/>
          <w:position w:val="2"/>
          <w:sz w:val="24"/>
          <w:szCs w:val="24"/>
        </w:rPr>
      </w:pPr>
      <w:r w:rsidRPr="00A976F7">
        <w:rPr>
          <w:sz w:val="24"/>
          <w:szCs w:val="24"/>
        </w:rPr>
        <w:t xml:space="preserve">The Ethics and Anti-Corruption Commission (EACC) invites sealed bids from eligible candidates for Provision of </w:t>
      </w:r>
      <w:r w:rsidR="00972D3A">
        <w:rPr>
          <w:sz w:val="24"/>
          <w:szCs w:val="24"/>
        </w:rPr>
        <w:t>Group Life</w:t>
      </w:r>
      <w:r w:rsidRPr="00A976F7">
        <w:rPr>
          <w:sz w:val="24"/>
          <w:szCs w:val="24"/>
        </w:rPr>
        <w:t xml:space="preserve"> </w:t>
      </w:r>
      <w:r w:rsidR="00972D3A">
        <w:rPr>
          <w:sz w:val="24"/>
          <w:szCs w:val="24"/>
        </w:rPr>
        <w:t>Assurance</w:t>
      </w:r>
      <w:r w:rsidRPr="00A976F7">
        <w:rPr>
          <w:sz w:val="24"/>
          <w:szCs w:val="24"/>
        </w:rPr>
        <w:t xml:space="preserve"> Cover for </w:t>
      </w:r>
      <w:r>
        <w:rPr>
          <w:sz w:val="24"/>
          <w:szCs w:val="24"/>
        </w:rPr>
        <w:t xml:space="preserve">a period of </w:t>
      </w:r>
      <w:r w:rsidR="00957781">
        <w:rPr>
          <w:sz w:val="24"/>
          <w:szCs w:val="24"/>
        </w:rPr>
        <w:t>two</w:t>
      </w:r>
      <w:r>
        <w:rPr>
          <w:sz w:val="24"/>
          <w:szCs w:val="24"/>
        </w:rPr>
        <w:t xml:space="preserve"> year</w:t>
      </w:r>
      <w:r w:rsidR="00957781">
        <w:rPr>
          <w:sz w:val="24"/>
          <w:szCs w:val="24"/>
        </w:rPr>
        <w:t xml:space="preserve">s, renewable after the first year upon satisfactory performance. </w:t>
      </w:r>
    </w:p>
    <w:p w14:paraId="050927AD" w14:textId="5FFB67F8" w:rsidR="00DF1921" w:rsidRPr="009212FA" w:rsidRDefault="00DF1921" w:rsidP="00B313C6">
      <w:pPr>
        <w:pStyle w:val="ListParagraph"/>
        <w:numPr>
          <w:ilvl w:val="0"/>
          <w:numId w:val="112"/>
        </w:numPr>
        <w:spacing w:before="120" w:after="60" w:line="276" w:lineRule="auto"/>
        <w:ind w:left="630" w:right="567"/>
        <w:jc w:val="both"/>
        <w:rPr>
          <w:color w:val="231F20"/>
          <w:position w:val="2"/>
          <w:sz w:val="24"/>
          <w:szCs w:val="24"/>
        </w:rPr>
      </w:pPr>
      <w:r w:rsidRPr="009212FA">
        <w:rPr>
          <w:color w:val="231F20"/>
          <w:sz w:val="24"/>
          <w:szCs w:val="24"/>
        </w:rPr>
        <w:t xml:space="preserve">Qualiﬁed </w:t>
      </w:r>
      <w:r w:rsidR="00680072" w:rsidRPr="009212FA">
        <w:rPr>
          <w:color w:val="231F20"/>
          <w:sz w:val="24"/>
          <w:szCs w:val="24"/>
        </w:rPr>
        <w:t>and interested</w:t>
      </w:r>
      <w:r w:rsidRPr="009212FA">
        <w:rPr>
          <w:color w:val="231F20"/>
          <w:position w:val="2"/>
          <w:sz w:val="24"/>
          <w:szCs w:val="24"/>
        </w:rPr>
        <w:t xml:space="preserve"> tenderers may  obtain  further  information  and  inspect  the  Tender  Documents  during  ofﬁce  hours  8</w:t>
      </w:r>
      <w:r>
        <w:rPr>
          <w:color w:val="231F20"/>
          <w:position w:val="2"/>
          <w:sz w:val="24"/>
          <w:szCs w:val="24"/>
        </w:rPr>
        <w:t xml:space="preserve"> </w:t>
      </w:r>
      <w:r w:rsidRPr="009212FA">
        <w:rPr>
          <w:color w:val="231F20"/>
          <w:position w:val="2"/>
          <w:sz w:val="24"/>
          <w:szCs w:val="24"/>
        </w:rPr>
        <w:t>am and 5</w:t>
      </w:r>
      <w:r>
        <w:rPr>
          <w:color w:val="231F20"/>
          <w:position w:val="2"/>
          <w:sz w:val="24"/>
          <w:szCs w:val="24"/>
        </w:rPr>
        <w:t xml:space="preserve"> </w:t>
      </w:r>
      <w:r w:rsidRPr="009212FA">
        <w:rPr>
          <w:color w:val="231F20"/>
          <w:position w:val="2"/>
          <w:sz w:val="24"/>
          <w:szCs w:val="24"/>
        </w:rPr>
        <w:t>pm starting</w:t>
      </w:r>
      <w:r>
        <w:rPr>
          <w:color w:val="231F20"/>
          <w:position w:val="2"/>
          <w:sz w:val="24"/>
          <w:szCs w:val="24"/>
        </w:rPr>
        <w:t xml:space="preserve"> from</w:t>
      </w:r>
      <w:r w:rsidRPr="009212FA">
        <w:rPr>
          <w:color w:val="231F20"/>
          <w:position w:val="2"/>
          <w:sz w:val="24"/>
          <w:szCs w:val="24"/>
        </w:rPr>
        <w:t xml:space="preserve"> the date of advert at the office of:</w:t>
      </w:r>
    </w:p>
    <w:p w14:paraId="4B43B8F7" w14:textId="77777777" w:rsidR="00DF1921" w:rsidRPr="000C29B1" w:rsidRDefault="000C29B1" w:rsidP="00DF1921">
      <w:pPr>
        <w:ind w:left="720" w:firstLine="720"/>
        <w:rPr>
          <w:b/>
          <w:sz w:val="24"/>
          <w:szCs w:val="24"/>
        </w:rPr>
      </w:pPr>
      <w:r w:rsidRPr="000C29B1">
        <w:rPr>
          <w:b/>
          <w:sz w:val="24"/>
          <w:szCs w:val="24"/>
        </w:rPr>
        <w:t>Secretary / Chief Executive Officer</w:t>
      </w:r>
    </w:p>
    <w:p w14:paraId="001BC083" w14:textId="77777777" w:rsidR="000C29B1" w:rsidRPr="00D533D8" w:rsidRDefault="000C29B1" w:rsidP="000C29B1">
      <w:pPr>
        <w:spacing w:line="276" w:lineRule="auto"/>
        <w:ind w:left="1418"/>
        <w:rPr>
          <w:b/>
          <w:sz w:val="24"/>
          <w:szCs w:val="24"/>
        </w:rPr>
      </w:pPr>
      <w:r w:rsidRPr="00D533D8">
        <w:rPr>
          <w:b/>
          <w:sz w:val="24"/>
          <w:szCs w:val="24"/>
        </w:rPr>
        <w:t>Ethics and Anti-Corruption Commission</w:t>
      </w:r>
    </w:p>
    <w:p w14:paraId="43B520D4" w14:textId="77777777" w:rsidR="000C29B1" w:rsidRPr="000C29B1" w:rsidRDefault="000C29B1" w:rsidP="000C29B1">
      <w:pPr>
        <w:spacing w:line="276" w:lineRule="auto"/>
        <w:ind w:left="1418"/>
        <w:rPr>
          <w:b/>
          <w:sz w:val="24"/>
          <w:szCs w:val="24"/>
        </w:rPr>
      </w:pPr>
      <w:r w:rsidRPr="000C29B1">
        <w:rPr>
          <w:b/>
          <w:sz w:val="24"/>
          <w:szCs w:val="24"/>
        </w:rPr>
        <w:t>INTEGRITY CENTRE</w:t>
      </w:r>
    </w:p>
    <w:p w14:paraId="16B94A8C" w14:textId="77777777" w:rsidR="000C29B1" w:rsidRPr="000C29B1" w:rsidRDefault="000C29B1" w:rsidP="000C29B1">
      <w:pPr>
        <w:ind w:left="1418"/>
        <w:rPr>
          <w:b/>
          <w:sz w:val="24"/>
          <w:szCs w:val="24"/>
        </w:rPr>
      </w:pPr>
      <w:r w:rsidRPr="000C29B1">
        <w:rPr>
          <w:b/>
          <w:sz w:val="24"/>
          <w:szCs w:val="24"/>
        </w:rPr>
        <w:t>Valley Rd/Jakaya Kikwete Rd Junction</w:t>
      </w:r>
    </w:p>
    <w:p w14:paraId="5D6DA371" w14:textId="77777777" w:rsidR="00DF1921" w:rsidRPr="000C29B1" w:rsidRDefault="00DF1921" w:rsidP="00DF1921">
      <w:pPr>
        <w:ind w:left="720" w:firstLine="720"/>
        <w:rPr>
          <w:b/>
          <w:sz w:val="24"/>
          <w:szCs w:val="24"/>
        </w:rPr>
      </w:pPr>
      <w:r w:rsidRPr="000C29B1">
        <w:rPr>
          <w:b/>
          <w:sz w:val="24"/>
          <w:szCs w:val="24"/>
        </w:rPr>
        <w:t xml:space="preserve">Tel: </w:t>
      </w:r>
      <w:r w:rsidR="001E7055" w:rsidRPr="000C29B1">
        <w:rPr>
          <w:b/>
          <w:sz w:val="24"/>
          <w:szCs w:val="24"/>
        </w:rPr>
        <w:t>0709781000 / 0730997000</w:t>
      </w:r>
      <w:r w:rsidRPr="000C29B1">
        <w:rPr>
          <w:b/>
          <w:sz w:val="24"/>
          <w:szCs w:val="24"/>
        </w:rPr>
        <w:t xml:space="preserve"> fax 254 (020) </w:t>
      </w:r>
      <w:r w:rsidR="001E7055" w:rsidRPr="000C29B1">
        <w:rPr>
          <w:b/>
          <w:sz w:val="24"/>
          <w:szCs w:val="24"/>
        </w:rPr>
        <w:t>2240954</w:t>
      </w:r>
    </w:p>
    <w:p w14:paraId="522403EF" w14:textId="77777777" w:rsidR="00DF1921" w:rsidRPr="000C29B1" w:rsidRDefault="00DF1921" w:rsidP="00DF1921">
      <w:pPr>
        <w:ind w:left="720" w:firstLine="720"/>
        <w:rPr>
          <w:b/>
          <w:sz w:val="24"/>
          <w:szCs w:val="24"/>
        </w:rPr>
      </w:pPr>
      <w:r w:rsidRPr="000C29B1">
        <w:rPr>
          <w:b/>
          <w:sz w:val="24"/>
          <w:szCs w:val="24"/>
        </w:rPr>
        <w:t xml:space="preserve">Email: </w:t>
      </w:r>
      <w:r w:rsidR="001E7055" w:rsidRPr="000C29B1">
        <w:rPr>
          <w:b/>
          <w:sz w:val="24"/>
          <w:szCs w:val="24"/>
        </w:rPr>
        <w:t>supply-chain@integrity.go.ke</w:t>
      </w:r>
      <w:r w:rsidRPr="000C29B1">
        <w:rPr>
          <w:b/>
          <w:sz w:val="24"/>
          <w:szCs w:val="24"/>
        </w:rPr>
        <w:t xml:space="preserve"> </w:t>
      </w:r>
    </w:p>
    <w:p w14:paraId="4AB7D884" w14:textId="77777777" w:rsidR="00DF1921" w:rsidRPr="00025C4B" w:rsidRDefault="00DF1921" w:rsidP="00B313C6">
      <w:pPr>
        <w:pStyle w:val="ListParagraph"/>
        <w:numPr>
          <w:ilvl w:val="0"/>
          <w:numId w:val="112"/>
        </w:numPr>
        <w:tabs>
          <w:tab w:val="left" w:pos="1421"/>
          <w:tab w:val="left" w:pos="1422"/>
        </w:tabs>
        <w:spacing w:before="120" w:after="60" w:line="276" w:lineRule="auto"/>
        <w:ind w:left="584" w:right="567" w:hanging="357"/>
        <w:jc w:val="both"/>
        <w:rPr>
          <w:sz w:val="24"/>
          <w:szCs w:val="24"/>
        </w:rPr>
      </w:pPr>
      <w:r w:rsidRPr="00025C4B">
        <w:rPr>
          <w:color w:val="231F20"/>
          <w:sz w:val="24"/>
          <w:szCs w:val="24"/>
        </w:rPr>
        <w:t>Tendering will be conducted  under  open  competitive  method</w:t>
      </w:r>
      <w:r w:rsidR="001E7055">
        <w:rPr>
          <w:color w:val="231F20"/>
          <w:sz w:val="24"/>
          <w:szCs w:val="24"/>
        </w:rPr>
        <w:t xml:space="preserve"> National</w:t>
      </w:r>
      <w:r w:rsidRPr="00025C4B">
        <w:rPr>
          <w:color w:val="231F20"/>
          <w:sz w:val="24"/>
          <w:szCs w:val="24"/>
        </w:rPr>
        <w:t xml:space="preserve">  using  a  standardized</w:t>
      </w:r>
      <w:r w:rsidRPr="00025C4B">
        <w:rPr>
          <w:color w:val="231F20"/>
          <w:spacing w:val="-24"/>
          <w:sz w:val="24"/>
          <w:szCs w:val="24"/>
        </w:rPr>
        <w:t xml:space="preserve">  </w:t>
      </w:r>
      <w:r w:rsidRPr="00025C4B">
        <w:rPr>
          <w:color w:val="231F20"/>
          <w:sz w:val="24"/>
          <w:szCs w:val="24"/>
        </w:rPr>
        <w:t>tender</w:t>
      </w:r>
      <w:r w:rsidRPr="00025C4B">
        <w:rPr>
          <w:color w:val="231F20"/>
          <w:spacing w:val="-24"/>
          <w:sz w:val="24"/>
          <w:szCs w:val="24"/>
        </w:rPr>
        <w:t xml:space="preserve">  </w:t>
      </w:r>
      <w:r w:rsidRPr="00025C4B">
        <w:rPr>
          <w:color w:val="231F20"/>
          <w:sz w:val="24"/>
          <w:szCs w:val="24"/>
        </w:rPr>
        <w:t>document.</w:t>
      </w:r>
      <w:r w:rsidRPr="00025C4B">
        <w:rPr>
          <w:color w:val="231F20"/>
          <w:spacing w:val="-28"/>
          <w:sz w:val="24"/>
          <w:szCs w:val="24"/>
        </w:rPr>
        <w:t xml:space="preserve">  </w:t>
      </w:r>
      <w:r w:rsidRPr="00025C4B">
        <w:rPr>
          <w:color w:val="231F20"/>
          <w:sz w:val="24"/>
          <w:szCs w:val="24"/>
        </w:rPr>
        <w:t>Tendering</w:t>
      </w:r>
      <w:r w:rsidRPr="00025C4B">
        <w:rPr>
          <w:color w:val="231F20"/>
          <w:spacing w:val="-24"/>
          <w:sz w:val="24"/>
          <w:szCs w:val="24"/>
        </w:rPr>
        <w:t xml:space="preserve">  </w:t>
      </w:r>
      <w:r w:rsidRPr="00025C4B">
        <w:rPr>
          <w:color w:val="231F20"/>
          <w:sz w:val="24"/>
          <w:szCs w:val="24"/>
        </w:rPr>
        <w:t>is</w:t>
      </w:r>
      <w:r w:rsidRPr="00025C4B">
        <w:rPr>
          <w:color w:val="231F20"/>
          <w:spacing w:val="-24"/>
          <w:sz w:val="24"/>
          <w:szCs w:val="24"/>
        </w:rPr>
        <w:t xml:space="preserve">  </w:t>
      </w:r>
      <w:r w:rsidRPr="00025C4B">
        <w:rPr>
          <w:color w:val="231F20"/>
          <w:sz w:val="24"/>
          <w:szCs w:val="24"/>
        </w:rPr>
        <w:t>open</w:t>
      </w:r>
      <w:r w:rsidRPr="00025C4B">
        <w:rPr>
          <w:color w:val="231F20"/>
          <w:spacing w:val="-24"/>
          <w:sz w:val="24"/>
          <w:szCs w:val="24"/>
        </w:rPr>
        <w:t xml:space="preserve">  </w:t>
      </w:r>
      <w:r w:rsidRPr="00025C4B">
        <w:rPr>
          <w:color w:val="231F20"/>
          <w:sz w:val="24"/>
          <w:szCs w:val="24"/>
        </w:rPr>
        <w:t>to</w:t>
      </w:r>
      <w:r w:rsidRPr="00025C4B">
        <w:rPr>
          <w:color w:val="231F20"/>
          <w:spacing w:val="-24"/>
          <w:sz w:val="24"/>
          <w:szCs w:val="24"/>
        </w:rPr>
        <w:t xml:space="preserve">  </w:t>
      </w:r>
      <w:r w:rsidRPr="00025C4B">
        <w:rPr>
          <w:color w:val="231F20"/>
          <w:sz w:val="24"/>
          <w:szCs w:val="24"/>
          <w:u w:val="single" w:color="231F20"/>
        </w:rPr>
        <w:t>all</w:t>
      </w:r>
      <w:r w:rsidRPr="00025C4B">
        <w:rPr>
          <w:color w:val="231F20"/>
          <w:spacing w:val="-24"/>
          <w:sz w:val="24"/>
          <w:szCs w:val="24"/>
        </w:rPr>
        <w:t xml:space="preserve">  </w:t>
      </w:r>
      <w:r w:rsidRPr="00025C4B">
        <w:rPr>
          <w:color w:val="231F20"/>
          <w:sz w:val="24"/>
          <w:szCs w:val="24"/>
          <w:u w:val="single" w:color="231F20"/>
        </w:rPr>
        <w:t>qualiﬁed</w:t>
      </w:r>
      <w:r w:rsidRPr="00025C4B">
        <w:rPr>
          <w:color w:val="231F20"/>
          <w:spacing w:val="-24"/>
          <w:sz w:val="24"/>
          <w:szCs w:val="24"/>
        </w:rPr>
        <w:t xml:space="preserve">  </w:t>
      </w:r>
      <w:r w:rsidRPr="00025C4B">
        <w:rPr>
          <w:color w:val="231F20"/>
          <w:sz w:val="24"/>
          <w:szCs w:val="24"/>
          <w:u w:val="single" w:color="231F20"/>
        </w:rPr>
        <w:t>and</w:t>
      </w:r>
      <w:r w:rsidRPr="00025C4B">
        <w:rPr>
          <w:color w:val="231F20"/>
          <w:spacing w:val="-24"/>
          <w:sz w:val="24"/>
          <w:szCs w:val="24"/>
        </w:rPr>
        <w:t xml:space="preserve">  </w:t>
      </w:r>
      <w:r w:rsidRPr="00025C4B">
        <w:rPr>
          <w:color w:val="231F20"/>
          <w:sz w:val="24"/>
          <w:szCs w:val="24"/>
          <w:u w:val="single" w:color="231F20"/>
        </w:rPr>
        <w:t>interested</w:t>
      </w:r>
      <w:r w:rsidRPr="00025C4B">
        <w:rPr>
          <w:color w:val="231F20"/>
          <w:spacing w:val="-28"/>
          <w:sz w:val="24"/>
          <w:szCs w:val="24"/>
        </w:rPr>
        <w:t xml:space="preserve">  </w:t>
      </w:r>
      <w:r w:rsidRPr="00025C4B">
        <w:rPr>
          <w:color w:val="231F20"/>
          <w:sz w:val="24"/>
          <w:szCs w:val="24"/>
          <w:u w:val="single" w:color="231F20"/>
        </w:rPr>
        <w:t>Tenderers</w:t>
      </w:r>
      <w:r w:rsidRPr="00025C4B">
        <w:rPr>
          <w:color w:val="231F20"/>
          <w:sz w:val="24"/>
          <w:szCs w:val="24"/>
        </w:rPr>
        <w:t>.</w:t>
      </w:r>
    </w:p>
    <w:p w14:paraId="09FA20FD" w14:textId="77777777" w:rsidR="001E7055" w:rsidRPr="001E7055" w:rsidRDefault="001E7055" w:rsidP="00B313C6">
      <w:pPr>
        <w:pStyle w:val="ListParagraph"/>
        <w:numPr>
          <w:ilvl w:val="0"/>
          <w:numId w:val="112"/>
        </w:numPr>
        <w:spacing w:before="120" w:after="60" w:line="288" w:lineRule="auto"/>
        <w:ind w:left="567" w:right="567" w:hanging="357"/>
        <w:jc w:val="both"/>
        <w:rPr>
          <w:color w:val="231F20"/>
          <w:sz w:val="24"/>
          <w:szCs w:val="24"/>
        </w:rPr>
      </w:pPr>
      <w:r w:rsidRPr="001E7055">
        <w:rPr>
          <w:sz w:val="24"/>
          <w:szCs w:val="24"/>
        </w:rPr>
        <w:t xml:space="preserve">A complete set of tender documents may be viewed and downloaded free of charge from the Commission’s website </w:t>
      </w:r>
      <w:hyperlink r:id="rId16" w:history="1">
        <w:r w:rsidRPr="001E7055">
          <w:rPr>
            <w:color w:val="0000FF"/>
            <w:sz w:val="24"/>
            <w:szCs w:val="24"/>
            <w:u w:val="single"/>
          </w:rPr>
          <w:t>www.eacc.go.ke</w:t>
        </w:r>
      </w:hyperlink>
      <w:r w:rsidRPr="001E7055">
        <w:rPr>
          <w:sz w:val="24"/>
          <w:szCs w:val="24"/>
        </w:rPr>
        <w:t xml:space="preserve">, IFMIS suppliers portal </w:t>
      </w:r>
      <w:r w:rsidRPr="001E7055">
        <w:rPr>
          <w:b/>
          <w:i/>
          <w:sz w:val="24"/>
          <w:szCs w:val="24"/>
        </w:rPr>
        <w:t>supplier.treasury.go.ke</w:t>
      </w:r>
      <w:r w:rsidRPr="001E7055">
        <w:rPr>
          <w:sz w:val="24"/>
          <w:szCs w:val="24"/>
        </w:rPr>
        <w:t xml:space="preserve"> and PPIP (Public Procurement Information Portal) </w:t>
      </w:r>
      <w:hyperlink r:id="rId17" w:history="1">
        <w:r w:rsidRPr="001E7055">
          <w:rPr>
            <w:rStyle w:val="Hyperlink"/>
            <w:sz w:val="24"/>
            <w:szCs w:val="24"/>
          </w:rPr>
          <w:t>www.tenders.go.ke</w:t>
        </w:r>
      </w:hyperlink>
    </w:p>
    <w:p w14:paraId="5BD04600" w14:textId="77777777" w:rsidR="00DF1921" w:rsidRPr="00D470B3" w:rsidRDefault="00DF1921" w:rsidP="00B313C6">
      <w:pPr>
        <w:pStyle w:val="ListParagraph"/>
        <w:numPr>
          <w:ilvl w:val="0"/>
          <w:numId w:val="112"/>
        </w:numPr>
        <w:tabs>
          <w:tab w:val="left" w:pos="1421"/>
        </w:tabs>
        <w:spacing w:before="120" w:after="60"/>
        <w:ind w:left="567" w:right="567" w:hanging="357"/>
        <w:jc w:val="both"/>
        <w:rPr>
          <w:color w:val="231F20"/>
          <w:sz w:val="24"/>
          <w:szCs w:val="24"/>
        </w:rPr>
      </w:pPr>
      <w:r w:rsidRPr="00025C4B">
        <w:rPr>
          <w:color w:val="231F20"/>
          <w:sz w:val="24"/>
          <w:szCs w:val="24"/>
        </w:rPr>
        <w:t>Tenderers  who  download</w:t>
      </w:r>
      <w:r w:rsidRPr="00025C4B">
        <w:rPr>
          <w:color w:val="231F20"/>
          <w:spacing w:val="-19"/>
          <w:sz w:val="24"/>
          <w:szCs w:val="24"/>
        </w:rPr>
        <w:t xml:space="preserve">  </w:t>
      </w:r>
      <w:r w:rsidRPr="00025C4B">
        <w:rPr>
          <w:color w:val="231F20"/>
          <w:sz w:val="24"/>
          <w:szCs w:val="24"/>
        </w:rPr>
        <w:t>the</w:t>
      </w:r>
      <w:r w:rsidRPr="00025C4B">
        <w:rPr>
          <w:color w:val="231F20"/>
          <w:spacing w:val="-19"/>
          <w:sz w:val="24"/>
          <w:szCs w:val="24"/>
        </w:rPr>
        <w:t xml:space="preserve">  </w:t>
      </w:r>
      <w:r w:rsidRPr="00025C4B">
        <w:rPr>
          <w:color w:val="231F20"/>
          <w:sz w:val="24"/>
          <w:szCs w:val="24"/>
        </w:rPr>
        <w:t>tender</w:t>
      </w:r>
      <w:r w:rsidRPr="00025C4B">
        <w:rPr>
          <w:color w:val="231F20"/>
          <w:spacing w:val="-19"/>
          <w:sz w:val="24"/>
          <w:szCs w:val="24"/>
        </w:rPr>
        <w:t xml:space="preserve">  </w:t>
      </w:r>
      <w:r w:rsidRPr="00025C4B">
        <w:rPr>
          <w:color w:val="231F20"/>
          <w:sz w:val="24"/>
          <w:szCs w:val="24"/>
        </w:rPr>
        <w:t>document</w:t>
      </w:r>
      <w:r w:rsidRPr="00025C4B">
        <w:rPr>
          <w:color w:val="231F20"/>
          <w:spacing w:val="-19"/>
          <w:sz w:val="24"/>
          <w:szCs w:val="24"/>
        </w:rPr>
        <w:t xml:space="preserve">  </w:t>
      </w:r>
      <w:r w:rsidRPr="00025C4B">
        <w:rPr>
          <w:color w:val="231F20"/>
          <w:sz w:val="24"/>
          <w:szCs w:val="24"/>
        </w:rPr>
        <w:t>must</w:t>
      </w:r>
      <w:r w:rsidRPr="00025C4B">
        <w:rPr>
          <w:color w:val="231F20"/>
          <w:spacing w:val="-19"/>
          <w:sz w:val="24"/>
          <w:szCs w:val="24"/>
        </w:rPr>
        <w:t xml:space="preserve">  </w:t>
      </w:r>
      <w:r w:rsidRPr="00025C4B">
        <w:rPr>
          <w:color w:val="231F20"/>
          <w:sz w:val="24"/>
          <w:szCs w:val="24"/>
        </w:rPr>
        <w:t>forward</w:t>
      </w:r>
      <w:r w:rsidRPr="00025C4B">
        <w:rPr>
          <w:color w:val="231F20"/>
          <w:spacing w:val="-19"/>
          <w:sz w:val="24"/>
          <w:szCs w:val="24"/>
        </w:rPr>
        <w:t xml:space="preserve">  </w:t>
      </w:r>
      <w:r w:rsidRPr="00025C4B">
        <w:rPr>
          <w:color w:val="231F20"/>
          <w:sz w:val="24"/>
          <w:szCs w:val="24"/>
        </w:rPr>
        <w:t>their</w:t>
      </w:r>
      <w:r w:rsidRPr="00025C4B">
        <w:rPr>
          <w:color w:val="231F20"/>
          <w:spacing w:val="-19"/>
          <w:sz w:val="24"/>
          <w:szCs w:val="24"/>
        </w:rPr>
        <w:t xml:space="preserve">  </w:t>
      </w:r>
      <w:r w:rsidRPr="00025C4B">
        <w:rPr>
          <w:color w:val="231F20"/>
          <w:sz w:val="24"/>
          <w:szCs w:val="24"/>
        </w:rPr>
        <w:t>particulars</w:t>
      </w:r>
      <w:r w:rsidRPr="00025C4B">
        <w:rPr>
          <w:color w:val="231F20"/>
          <w:spacing w:val="-19"/>
          <w:sz w:val="24"/>
          <w:szCs w:val="24"/>
        </w:rPr>
        <w:t xml:space="preserve">  </w:t>
      </w:r>
      <w:r w:rsidRPr="00025C4B">
        <w:rPr>
          <w:color w:val="231F20"/>
          <w:sz w:val="24"/>
          <w:szCs w:val="24"/>
        </w:rPr>
        <w:t>immediately</w:t>
      </w:r>
      <w:r w:rsidRPr="00D470B3">
        <w:rPr>
          <w:color w:val="231F20"/>
          <w:sz w:val="24"/>
          <w:szCs w:val="24"/>
        </w:rPr>
        <w:t xml:space="preserve">  facilit</w:t>
      </w:r>
      <w:r>
        <w:rPr>
          <w:color w:val="231F20"/>
          <w:sz w:val="24"/>
          <w:szCs w:val="24"/>
        </w:rPr>
        <w:t>ate any further clarification or</w:t>
      </w:r>
      <w:r w:rsidRPr="00D470B3">
        <w:rPr>
          <w:color w:val="231F20"/>
          <w:sz w:val="24"/>
          <w:szCs w:val="24"/>
        </w:rPr>
        <w:t xml:space="preserve"> addendum </w:t>
      </w:r>
      <w:r w:rsidRPr="00025C4B">
        <w:rPr>
          <w:color w:val="231F20"/>
          <w:sz w:val="24"/>
          <w:szCs w:val="24"/>
        </w:rPr>
        <w:t>to</w:t>
      </w:r>
    </w:p>
    <w:p w14:paraId="601A61C3" w14:textId="77777777" w:rsidR="00DF1921" w:rsidRDefault="00DF1921" w:rsidP="00DF1921">
      <w:pPr>
        <w:spacing w:line="276" w:lineRule="auto"/>
        <w:ind w:left="3260"/>
        <w:rPr>
          <w:b/>
          <w:sz w:val="24"/>
          <w:szCs w:val="24"/>
        </w:rPr>
      </w:pPr>
    </w:p>
    <w:p w14:paraId="6F256807" w14:textId="77777777" w:rsidR="00DF1921" w:rsidRPr="00D533D8" w:rsidRDefault="000C29B1" w:rsidP="00DF1921">
      <w:pPr>
        <w:spacing w:line="276" w:lineRule="auto"/>
        <w:ind w:left="3260"/>
        <w:rPr>
          <w:b/>
          <w:sz w:val="24"/>
          <w:szCs w:val="24"/>
        </w:rPr>
      </w:pPr>
      <w:r>
        <w:rPr>
          <w:b/>
          <w:sz w:val="24"/>
          <w:szCs w:val="24"/>
        </w:rPr>
        <w:t>Secretary / Chief Executive Officer</w:t>
      </w:r>
    </w:p>
    <w:p w14:paraId="0914CDDB" w14:textId="77777777" w:rsidR="00DF1921" w:rsidRPr="00D533D8" w:rsidRDefault="00DF1921" w:rsidP="00DF1921">
      <w:pPr>
        <w:spacing w:line="276" w:lineRule="auto"/>
        <w:ind w:left="3260"/>
        <w:rPr>
          <w:b/>
          <w:sz w:val="24"/>
          <w:szCs w:val="24"/>
        </w:rPr>
      </w:pPr>
      <w:r w:rsidRPr="00D533D8">
        <w:rPr>
          <w:b/>
          <w:sz w:val="24"/>
          <w:szCs w:val="24"/>
        </w:rPr>
        <w:t>Ethics and Anti-Corruption Commission</w:t>
      </w:r>
    </w:p>
    <w:p w14:paraId="7E2A0107" w14:textId="77777777" w:rsidR="00DF1921" w:rsidRPr="00D533D8" w:rsidRDefault="00DF1921" w:rsidP="00DF1921">
      <w:pPr>
        <w:spacing w:line="276" w:lineRule="auto"/>
        <w:ind w:left="3260"/>
        <w:rPr>
          <w:b/>
          <w:i/>
          <w:sz w:val="24"/>
          <w:szCs w:val="24"/>
        </w:rPr>
      </w:pPr>
      <w:r w:rsidRPr="00D533D8">
        <w:rPr>
          <w:b/>
          <w:i/>
          <w:sz w:val="24"/>
          <w:szCs w:val="24"/>
        </w:rPr>
        <w:t>INTEGRITY CENTRE</w:t>
      </w:r>
    </w:p>
    <w:p w14:paraId="2C766BC5" w14:textId="77777777" w:rsidR="00DF1921" w:rsidRPr="00D533D8" w:rsidRDefault="00DF1921" w:rsidP="00DF1921">
      <w:pPr>
        <w:spacing w:line="276" w:lineRule="auto"/>
        <w:ind w:left="3260"/>
        <w:rPr>
          <w:b/>
          <w:i/>
          <w:sz w:val="24"/>
          <w:szCs w:val="24"/>
        </w:rPr>
      </w:pPr>
      <w:r w:rsidRPr="00D533D8">
        <w:rPr>
          <w:b/>
          <w:i/>
          <w:sz w:val="24"/>
          <w:szCs w:val="24"/>
        </w:rPr>
        <w:t>Valley Rd/Jakaya Kikwete Rd Junction</w:t>
      </w:r>
    </w:p>
    <w:p w14:paraId="561132B7" w14:textId="77777777" w:rsidR="00DF1921" w:rsidRPr="001E7055" w:rsidRDefault="00DF1921" w:rsidP="00DF1921">
      <w:pPr>
        <w:spacing w:line="276" w:lineRule="auto"/>
        <w:ind w:left="3260"/>
        <w:rPr>
          <w:b/>
          <w:sz w:val="24"/>
          <w:szCs w:val="24"/>
        </w:rPr>
      </w:pPr>
      <w:r w:rsidRPr="001E7055">
        <w:rPr>
          <w:b/>
          <w:sz w:val="24"/>
          <w:szCs w:val="24"/>
        </w:rPr>
        <w:t>P.O Box 61130-00200, Nairobi, Kenya</w:t>
      </w:r>
    </w:p>
    <w:p w14:paraId="6CD381A0" w14:textId="076285A7" w:rsidR="001E7055" w:rsidRPr="001E7055" w:rsidRDefault="001E7055" w:rsidP="001E7055">
      <w:pPr>
        <w:ind w:left="2880" w:firstLine="381"/>
        <w:rPr>
          <w:b/>
          <w:sz w:val="24"/>
          <w:szCs w:val="24"/>
        </w:rPr>
      </w:pPr>
      <w:r w:rsidRPr="001E7055">
        <w:rPr>
          <w:b/>
          <w:sz w:val="24"/>
          <w:szCs w:val="24"/>
        </w:rPr>
        <w:t xml:space="preserve">Tel: 0709781000 / 0730997000 </w:t>
      </w:r>
    </w:p>
    <w:p w14:paraId="0920CD97" w14:textId="77777777" w:rsidR="001E7055" w:rsidRPr="001E7055" w:rsidRDefault="001E7055" w:rsidP="001E7055">
      <w:pPr>
        <w:ind w:left="720" w:firstLine="2541"/>
        <w:rPr>
          <w:b/>
          <w:sz w:val="24"/>
          <w:szCs w:val="24"/>
        </w:rPr>
      </w:pPr>
      <w:r w:rsidRPr="001E7055">
        <w:rPr>
          <w:b/>
          <w:sz w:val="24"/>
          <w:szCs w:val="24"/>
        </w:rPr>
        <w:t xml:space="preserve">Email: supply-chain@integrity.go.ke </w:t>
      </w:r>
    </w:p>
    <w:p w14:paraId="4A7BD413" w14:textId="77777777" w:rsidR="00DF1921" w:rsidRPr="00D533D8" w:rsidRDefault="00DF1921" w:rsidP="00DF1921">
      <w:pPr>
        <w:tabs>
          <w:tab w:val="left" w:pos="1421"/>
        </w:tabs>
        <w:spacing w:before="120" w:after="60"/>
        <w:ind w:left="567" w:right="567"/>
        <w:jc w:val="both"/>
        <w:rPr>
          <w:sz w:val="24"/>
          <w:szCs w:val="24"/>
        </w:rPr>
      </w:pPr>
      <w:r w:rsidRPr="00D533D8">
        <w:rPr>
          <w:i/>
          <w:color w:val="231F20"/>
          <w:spacing w:val="-23"/>
          <w:sz w:val="24"/>
          <w:szCs w:val="24"/>
        </w:rPr>
        <w:t xml:space="preserve"> </w:t>
      </w:r>
    </w:p>
    <w:p w14:paraId="0B83BBEA" w14:textId="344B3F3E" w:rsidR="00DF1921" w:rsidRPr="001E7055" w:rsidRDefault="00DF1921" w:rsidP="00B313C6">
      <w:pPr>
        <w:pStyle w:val="ListParagraph"/>
        <w:numPr>
          <w:ilvl w:val="0"/>
          <w:numId w:val="112"/>
        </w:numPr>
        <w:tabs>
          <w:tab w:val="left" w:pos="1420"/>
          <w:tab w:val="left" w:pos="1421"/>
        </w:tabs>
        <w:spacing w:before="120" w:after="60" w:line="276" w:lineRule="auto"/>
        <w:ind w:left="567" w:right="567"/>
        <w:jc w:val="both"/>
        <w:rPr>
          <w:i/>
          <w:sz w:val="24"/>
          <w:szCs w:val="24"/>
        </w:rPr>
      </w:pPr>
      <w:r w:rsidRPr="00025C4B">
        <w:rPr>
          <w:color w:val="231F20"/>
          <w:sz w:val="24"/>
          <w:szCs w:val="24"/>
        </w:rPr>
        <w:t xml:space="preserve">All  </w:t>
      </w:r>
      <w:r w:rsidRPr="00025C4B">
        <w:rPr>
          <w:color w:val="231F20"/>
          <w:spacing w:val="-3"/>
          <w:sz w:val="24"/>
          <w:szCs w:val="24"/>
        </w:rPr>
        <w:t xml:space="preserve">Tenders  </w:t>
      </w:r>
      <w:r w:rsidRPr="00025C4B">
        <w:rPr>
          <w:color w:val="231F20"/>
          <w:sz w:val="24"/>
          <w:szCs w:val="24"/>
        </w:rPr>
        <w:t xml:space="preserve">must  be  accompanied  by  a </w:t>
      </w:r>
      <w:r w:rsidR="001E7055">
        <w:rPr>
          <w:color w:val="231F20"/>
          <w:sz w:val="24"/>
          <w:szCs w:val="24"/>
        </w:rPr>
        <w:t xml:space="preserve">Tender Security of </w:t>
      </w:r>
      <w:r w:rsidR="001E7055" w:rsidRPr="00A976F7">
        <w:rPr>
          <w:b/>
          <w:sz w:val="24"/>
          <w:szCs w:val="24"/>
        </w:rPr>
        <w:t xml:space="preserve">Kes. </w:t>
      </w:r>
      <w:r w:rsidR="00972D3A">
        <w:rPr>
          <w:b/>
          <w:sz w:val="24"/>
          <w:szCs w:val="24"/>
        </w:rPr>
        <w:t>15</w:t>
      </w:r>
      <w:r w:rsidR="001E7055" w:rsidRPr="00A976F7">
        <w:rPr>
          <w:b/>
          <w:sz w:val="24"/>
          <w:szCs w:val="24"/>
        </w:rPr>
        <w:t>0,000.00</w:t>
      </w:r>
      <w:r w:rsidR="001E7055" w:rsidRPr="00A976F7">
        <w:rPr>
          <w:sz w:val="24"/>
          <w:szCs w:val="24"/>
        </w:rPr>
        <w:t xml:space="preserve"> in the form of a Bank guarantee from a reputable bank </w:t>
      </w:r>
      <w:r w:rsidR="001E7055">
        <w:rPr>
          <w:sz w:val="24"/>
          <w:szCs w:val="24"/>
        </w:rPr>
        <w:t>valid for 15</w:t>
      </w:r>
      <w:r w:rsidR="001E7055" w:rsidRPr="00A976F7">
        <w:rPr>
          <w:sz w:val="24"/>
          <w:szCs w:val="24"/>
        </w:rPr>
        <w:t>0 Days from date of tender closure.</w:t>
      </w:r>
    </w:p>
    <w:p w14:paraId="57CCBFC5" w14:textId="77777777" w:rsidR="001E7055" w:rsidRPr="001E7055" w:rsidRDefault="001E7055" w:rsidP="00B313C6">
      <w:pPr>
        <w:pStyle w:val="ListParagraph"/>
        <w:numPr>
          <w:ilvl w:val="0"/>
          <w:numId w:val="113"/>
        </w:numPr>
        <w:spacing w:before="120" w:after="120" w:line="288" w:lineRule="auto"/>
        <w:jc w:val="both"/>
        <w:rPr>
          <w:sz w:val="24"/>
          <w:szCs w:val="24"/>
        </w:rPr>
      </w:pPr>
      <w:r w:rsidRPr="001E7055">
        <w:rPr>
          <w:sz w:val="24"/>
          <w:szCs w:val="24"/>
        </w:rPr>
        <w:t xml:space="preserve">Completed tender documents MUST be submitted through the IFMIS system so as to reach the: </w:t>
      </w:r>
    </w:p>
    <w:p w14:paraId="64E5D882" w14:textId="77777777" w:rsidR="001E7055" w:rsidRPr="00A976F7" w:rsidRDefault="001E7055" w:rsidP="001E7055">
      <w:pPr>
        <w:spacing w:before="120" w:after="120" w:line="288" w:lineRule="auto"/>
        <w:jc w:val="both"/>
        <w:rPr>
          <w:sz w:val="24"/>
          <w:szCs w:val="24"/>
        </w:rPr>
      </w:pPr>
    </w:p>
    <w:p w14:paraId="60AFDB4D" w14:textId="77777777" w:rsidR="001E7055" w:rsidRPr="00A976F7" w:rsidRDefault="001E7055" w:rsidP="001E7055">
      <w:pPr>
        <w:spacing w:line="288" w:lineRule="auto"/>
        <w:jc w:val="center"/>
        <w:rPr>
          <w:b/>
          <w:sz w:val="24"/>
          <w:szCs w:val="24"/>
        </w:rPr>
      </w:pPr>
      <w:r w:rsidRPr="00A976F7">
        <w:rPr>
          <w:b/>
          <w:sz w:val="24"/>
          <w:szCs w:val="24"/>
        </w:rPr>
        <w:t>The Secretary/Chief Executive Officer</w:t>
      </w:r>
    </w:p>
    <w:p w14:paraId="557CFE46" w14:textId="77777777" w:rsidR="001E7055" w:rsidRPr="00A976F7" w:rsidRDefault="001E7055" w:rsidP="001E7055">
      <w:pPr>
        <w:spacing w:line="288" w:lineRule="auto"/>
        <w:jc w:val="center"/>
        <w:rPr>
          <w:b/>
          <w:sz w:val="24"/>
          <w:szCs w:val="24"/>
        </w:rPr>
      </w:pPr>
      <w:r w:rsidRPr="00A976F7">
        <w:rPr>
          <w:b/>
          <w:sz w:val="24"/>
          <w:szCs w:val="24"/>
        </w:rPr>
        <w:t>Ethics and Anti-Corruption Commission</w:t>
      </w:r>
    </w:p>
    <w:p w14:paraId="3733B373" w14:textId="77777777" w:rsidR="001E7055" w:rsidRPr="00A976F7" w:rsidRDefault="001E7055" w:rsidP="001E7055">
      <w:pPr>
        <w:spacing w:line="288" w:lineRule="auto"/>
        <w:jc w:val="center"/>
        <w:rPr>
          <w:b/>
          <w:sz w:val="24"/>
          <w:szCs w:val="24"/>
        </w:rPr>
      </w:pPr>
      <w:r w:rsidRPr="00A976F7">
        <w:rPr>
          <w:b/>
          <w:sz w:val="24"/>
          <w:szCs w:val="24"/>
        </w:rPr>
        <w:t>P. O. Box 61130-00200</w:t>
      </w:r>
    </w:p>
    <w:p w14:paraId="55780B75" w14:textId="77777777" w:rsidR="001E7055" w:rsidRPr="00A976F7" w:rsidRDefault="001E7055" w:rsidP="001E7055">
      <w:pPr>
        <w:spacing w:line="288" w:lineRule="auto"/>
        <w:jc w:val="center"/>
        <w:rPr>
          <w:sz w:val="24"/>
          <w:szCs w:val="24"/>
        </w:rPr>
      </w:pPr>
      <w:r w:rsidRPr="00A976F7">
        <w:rPr>
          <w:b/>
          <w:sz w:val="24"/>
          <w:szCs w:val="24"/>
        </w:rPr>
        <w:t>NAIROBI</w:t>
      </w:r>
    </w:p>
    <w:p w14:paraId="795C68AF" w14:textId="0BA63663" w:rsidR="001E7055" w:rsidRDefault="001E7055" w:rsidP="001E7055">
      <w:pPr>
        <w:pStyle w:val="ListParagraph"/>
        <w:tabs>
          <w:tab w:val="left" w:pos="1420"/>
          <w:tab w:val="left" w:pos="1421"/>
        </w:tabs>
        <w:spacing w:before="120" w:after="60" w:line="276" w:lineRule="auto"/>
        <w:ind w:left="1004" w:right="567" w:firstLine="0"/>
        <w:jc w:val="both"/>
        <w:rPr>
          <w:sz w:val="24"/>
          <w:szCs w:val="24"/>
        </w:rPr>
      </w:pPr>
      <w:r w:rsidRPr="00A976F7">
        <w:rPr>
          <w:sz w:val="24"/>
          <w:szCs w:val="24"/>
        </w:rPr>
        <w:t xml:space="preserve">On or before </w:t>
      </w:r>
      <w:r w:rsidR="00AE2899">
        <w:rPr>
          <w:b/>
          <w:sz w:val="24"/>
          <w:szCs w:val="24"/>
          <w:highlight w:val="yellow"/>
        </w:rPr>
        <w:t>26</w:t>
      </w:r>
      <w:r w:rsidR="00AE2899" w:rsidRPr="00AE2899">
        <w:rPr>
          <w:b/>
          <w:sz w:val="24"/>
          <w:szCs w:val="24"/>
          <w:highlight w:val="yellow"/>
          <w:vertAlign w:val="superscript"/>
        </w:rPr>
        <w:t>th</w:t>
      </w:r>
      <w:r w:rsidR="00AE2899">
        <w:rPr>
          <w:b/>
          <w:sz w:val="24"/>
          <w:szCs w:val="24"/>
          <w:highlight w:val="yellow"/>
        </w:rPr>
        <w:t xml:space="preserve"> </w:t>
      </w:r>
      <w:r w:rsidR="00972D3A" w:rsidRPr="00972D3A">
        <w:rPr>
          <w:b/>
          <w:sz w:val="24"/>
          <w:szCs w:val="24"/>
          <w:highlight w:val="yellow"/>
        </w:rPr>
        <w:t>October</w:t>
      </w:r>
      <w:r w:rsidRPr="00972D3A">
        <w:rPr>
          <w:b/>
          <w:sz w:val="24"/>
          <w:szCs w:val="24"/>
          <w:highlight w:val="yellow"/>
        </w:rPr>
        <w:t xml:space="preserve"> 2021 at 10.00 am</w:t>
      </w:r>
      <w:r w:rsidRPr="00A976F7">
        <w:rPr>
          <w:sz w:val="24"/>
          <w:szCs w:val="24"/>
        </w:rPr>
        <w:t>.</w:t>
      </w:r>
    </w:p>
    <w:p w14:paraId="6928F1F7" w14:textId="77777777" w:rsidR="00E55B81" w:rsidRPr="00E55B81" w:rsidRDefault="00E55B81" w:rsidP="00B313C6">
      <w:pPr>
        <w:pStyle w:val="ListParagraph"/>
        <w:numPr>
          <w:ilvl w:val="0"/>
          <w:numId w:val="114"/>
        </w:numPr>
        <w:spacing w:before="120" w:after="60" w:line="276" w:lineRule="auto"/>
        <w:ind w:right="567" w:firstLine="66"/>
        <w:jc w:val="both"/>
        <w:rPr>
          <w:sz w:val="24"/>
          <w:szCs w:val="24"/>
        </w:rPr>
      </w:pPr>
      <w:r w:rsidRPr="00A976F7">
        <w:rPr>
          <w:sz w:val="24"/>
          <w:szCs w:val="24"/>
        </w:rPr>
        <w:t xml:space="preserve">The </w:t>
      </w:r>
      <w:r>
        <w:rPr>
          <w:sz w:val="24"/>
          <w:szCs w:val="24"/>
        </w:rPr>
        <w:t xml:space="preserve">IFMIS </w:t>
      </w:r>
      <w:r w:rsidRPr="00A976F7">
        <w:rPr>
          <w:sz w:val="24"/>
          <w:szCs w:val="24"/>
        </w:rPr>
        <w:t>will automatically lock out at the time and date of tender closing</w:t>
      </w:r>
    </w:p>
    <w:p w14:paraId="62D77C40" w14:textId="7E7783BB" w:rsidR="00DF1921" w:rsidRPr="007B28F1" w:rsidRDefault="00DF1921" w:rsidP="00B313C6">
      <w:pPr>
        <w:pStyle w:val="ListParagraph"/>
        <w:numPr>
          <w:ilvl w:val="0"/>
          <w:numId w:val="114"/>
        </w:numPr>
        <w:spacing w:before="120" w:after="60" w:line="276" w:lineRule="auto"/>
        <w:ind w:left="709" w:right="567" w:hanging="283"/>
        <w:jc w:val="both"/>
        <w:rPr>
          <w:sz w:val="24"/>
          <w:szCs w:val="24"/>
        </w:rPr>
      </w:pPr>
      <w:r w:rsidRPr="00C4620D">
        <w:rPr>
          <w:color w:val="231F20"/>
          <w:spacing w:val="-3"/>
          <w:sz w:val="24"/>
          <w:szCs w:val="24"/>
        </w:rPr>
        <w:t>Tenders</w:t>
      </w:r>
      <w:r w:rsidRPr="00C4620D">
        <w:rPr>
          <w:color w:val="231F20"/>
          <w:spacing w:val="-4"/>
          <w:sz w:val="24"/>
          <w:szCs w:val="24"/>
        </w:rPr>
        <w:t xml:space="preserve">  </w:t>
      </w:r>
      <w:r w:rsidRPr="00C4620D">
        <w:rPr>
          <w:color w:val="231F20"/>
          <w:sz w:val="24"/>
          <w:szCs w:val="24"/>
        </w:rPr>
        <w:t>will</w:t>
      </w:r>
      <w:r w:rsidRPr="00C4620D">
        <w:rPr>
          <w:color w:val="231F20"/>
          <w:spacing w:val="-4"/>
          <w:sz w:val="24"/>
          <w:szCs w:val="24"/>
        </w:rPr>
        <w:t xml:space="preserve">  </w:t>
      </w:r>
      <w:r w:rsidRPr="00C4620D">
        <w:rPr>
          <w:color w:val="231F20"/>
          <w:sz w:val="24"/>
          <w:szCs w:val="24"/>
        </w:rPr>
        <w:t>be</w:t>
      </w:r>
      <w:r w:rsidRPr="00C4620D">
        <w:rPr>
          <w:color w:val="231F20"/>
          <w:spacing w:val="-4"/>
          <w:sz w:val="24"/>
          <w:szCs w:val="24"/>
        </w:rPr>
        <w:t xml:space="preserve">  </w:t>
      </w:r>
      <w:r w:rsidRPr="00C4620D">
        <w:rPr>
          <w:color w:val="231F20"/>
          <w:sz w:val="24"/>
          <w:szCs w:val="24"/>
        </w:rPr>
        <w:t>opened</w:t>
      </w:r>
      <w:r w:rsidRPr="00C4620D">
        <w:rPr>
          <w:color w:val="231F20"/>
          <w:spacing w:val="-4"/>
          <w:sz w:val="24"/>
          <w:szCs w:val="24"/>
        </w:rPr>
        <w:t xml:space="preserve">  </w:t>
      </w:r>
      <w:r w:rsidRPr="00C4620D">
        <w:rPr>
          <w:color w:val="231F20"/>
          <w:sz w:val="24"/>
          <w:szCs w:val="24"/>
        </w:rPr>
        <w:t>immediately</w:t>
      </w:r>
      <w:r w:rsidRPr="00C4620D">
        <w:rPr>
          <w:color w:val="231F20"/>
          <w:spacing w:val="-5"/>
          <w:sz w:val="24"/>
          <w:szCs w:val="24"/>
        </w:rPr>
        <w:t xml:space="preserve">  </w:t>
      </w:r>
      <w:r w:rsidRPr="00C4620D">
        <w:rPr>
          <w:color w:val="231F20"/>
          <w:sz w:val="24"/>
          <w:szCs w:val="24"/>
        </w:rPr>
        <w:t>after</w:t>
      </w:r>
      <w:r w:rsidRPr="00C4620D">
        <w:rPr>
          <w:color w:val="231F20"/>
          <w:spacing w:val="-4"/>
          <w:sz w:val="24"/>
          <w:szCs w:val="24"/>
        </w:rPr>
        <w:t xml:space="preserve">  </w:t>
      </w:r>
      <w:r w:rsidRPr="00C4620D">
        <w:rPr>
          <w:color w:val="231F20"/>
          <w:sz w:val="24"/>
          <w:szCs w:val="24"/>
        </w:rPr>
        <w:t>the</w:t>
      </w:r>
      <w:r w:rsidRPr="00C4620D">
        <w:rPr>
          <w:color w:val="231F20"/>
          <w:spacing w:val="-4"/>
          <w:sz w:val="24"/>
          <w:szCs w:val="24"/>
        </w:rPr>
        <w:t xml:space="preserve">  </w:t>
      </w:r>
      <w:r w:rsidRPr="00C4620D">
        <w:rPr>
          <w:color w:val="231F20"/>
          <w:sz w:val="24"/>
          <w:szCs w:val="24"/>
        </w:rPr>
        <w:t>deadline</w:t>
      </w:r>
      <w:r w:rsidRPr="00C4620D">
        <w:rPr>
          <w:color w:val="231F20"/>
          <w:spacing w:val="-4"/>
          <w:sz w:val="24"/>
          <w:szCs w:val="24"/>
        </w:rPr>
        <w:t xml:space="preserve">  </w:t>
      </w:r>
      <w:r w:rsidRPr="00C4620D">
        <w:rPr>
          <w:color w:val="231F20"/>
          <w:sz w:val="24"/>
          <w:szCs w:val="24"/>
        </w:rPr>
        <w:t>date</w:t>
      </w:r>
      <w:r w:rsidRPr="00C4620D">
        <w:rPr>
          <w:color w:val="231F20"/>
          <w:spacing w:val="-4"/>
          <w:sz w:val="24"/>
          <w:szCs w:val="24"/>
        </w:rPr>
        <w:t xml:space="preserve">  </w:t>
      </w:r>
      <w:r w:rsidRPr="00C4620D">
        <w:rPr>
          <w:color w:val="231F20"/>
          <w:sz w:val="24"/>
          <w:szCs w:val="24"/>
        </w:rPr>
        <w:t>and</w:t>
      </w:r>
      <w:r w:rsidRPr="00C4620D">
        <w:rPr>
          <w:color w:val="231F20"/>
          <w:spacing w:val="-4"/>
          <w:sz w:val="24"/>
          <w:szCs w:val="24"/>
        </w:rPr>
        <w:t xml:space="preserve">  </w:t>
      </w:r>
      <w:r w:rsidRPr="00C4620D">
        <w:rPr>
          <w:color w:val="231F20"/>
          <w:sz w:val="24"/>
          <w:szCs w:val="24"/>
        </w:rPr>
        <w:t>time</w:t>
      </w:r>
      <w:r w:rsidRPr="00C4620D">
        <w:rPr>
          <w:color w:val="231F20"/>
          <w:spacing w:val="-4"/>
          <w:sz w:val="24"/>
          <w:szCs w:val="24"/>
        </w:rPr>
        <w:t xml:space="preserve">  </w:t>
      </w:r>
      <w:r w:rsidRPr="00C4620D">
        <w:rPr>
          <w:color w:val="231F20"/>
          <w:sz w:val="24"/>
          <w:szCs w:val="24"/>
        </w:rPr>
        <w:t>speciﬁed</w:t>
      </w:r>
      <w:r w:rsidRPr="00C4620D">
        <w:rPr>
          <w:color w:val="231F20"/>
          <w:spacing w:val="-4"/>
          <w:sz w:val="24"/>
          <w:szCs w:val="24"/>
        </w:rPr>
        <w:t xml:space="preserve">  </w:t>
      </w:r>
      <w:r w:rsidRPr="00C4620D">
        <w:rPr>
          <w:color w:val="231F20"/>
          <w:sz w:val="24"/>
          <w:szCs w:val="24"/>
        </w:rPr>
        <w:t>above</w:t>
      </w:r>
      <w:r w:rsidRPr="00C4620D">
        <w:rPr>
          <w:color w:val="231F20"/>
          <w:spacing w:val="-4"/>
          <w:sz w:val="24"/>
          <w:szCs w:val="24"/>
        </w:rPr>
        <w:t xml:space="preserve">  </w:t>
      </w:r>
      <w:r w:rsidRPr="00C4620D">
        <w:rPr>
          <w:color w:val="231F20"/>
          <w:sz w:val="24"/>
          <w:szCs w:val="24"/>
        </w:rPr>
        <w:t>or</w:t>
      </w:r>
      <w:r w:rsidRPr="00C4620D">
        <w:rPr>
          <w:color w:val="231F20"/>
          <w:spacing w:val="-4"/>
          <w:sz w:val="24"/>
          <w:szCs w:val="24"/>
        </w:rPr>
        <w:t xml:space="preserve">  </w:t>
      </w:r>
      <w:r w:rsidRPr="00C4620D">
        <w:rPr>
          <w:color w:val="231F20"/>
          <w:sz w:val="24"/>
          <w:szCs w:val="24"/>
        </w:rPr>
        <w:t>any</w:t>
      </w:r>
      <w:r w:rsidRPr="00C4620D">
        <w:rPr>
          <w:color w:val="231F20"/>
          <w:spacing w:val="-4"/>
          <w:sz w:val="24"/>
          <w:szCs w:val="24"/>
        </w:rPr>
        <w:t xml:space="preserve">  </w:t>
      </w:r>
      <w:r w:rsidRPr="00C4620D">
        <w:rPr>
          <w:color w:val="231F20"/>
          <w:sz w:val="24"/>
          <w:szCs w:val="24"/>
        </w:rPr>
        <w:t>dead</w:t>
      </w:r>
      <w:r w:rsidRPr="00C4620D">
        <w:rPr>
          <w:color w:val="231F20"/>
          <w:spacing w:val="-4"/>
          <w:sz w:val="24"/>
          <w:szCs w:val="24"/>
        </w:rPr>
        <w:t xml:space="preserve">  </w:t>
      </w:r>
      <w:r w:rsidRPr="00C4620D">
        <w:rPr>
          <w:color w:val="231F20"/>
          <w:sz w:val="24"/>
          <w:szCs w:val="24"/>
        </w:rPr>
        <w:t>line</w:t>
      </w:r>
      <w:r w:rsidRPr="00C4620D">
        <w:rPr>
          <w:color w:val="231F20"/>
          <w:spacing w:val="-4"/>
          <w:sz w:val="24"/>
          <w:szCs w:val="24"/>
        </w:rPr>
        <w:t xml:space="preserve">  </w:t>
      </w:r>
      <w:r w:rsidRPr="00C4620D">
        <w:rPr>
          <w:color w:val="231F20"/>
          <w:sz w:val="24"/>
          <w:szCs w:val="24"/>
        </w:rPr>
        <w:t>date</w:t>
      </w:r>
      <w:r w:rsidRPr="00C4620D">
        <w:rPr>
          <w:color w:val="231F20"/>
          <w:spacing w:val="-4"/>
          <w:sz w:val="24"/>
          <w:szCs w:val="24"/>
        </w:rPr>
        <w:t xml:space="preserve">  </w:t>
      </w:r>
      <w:r w:rsidRPr="00C4620D">
        <w:rPr>
          <w:color w:val="231F20"/>
          <w:sz w:val="24"/>
          <w:szCs w:val="24"/>
        </w:rPr>
        <w:t>and  time</w:t>
      </w:r>
      <w:r w:rsidRPr="00C4620D">
        <w:rPr>
          <w:color w:val="231F20"/>
          <w:spacing w:val="-20"/>
          <w:sz w:val="24"/>
          <w:szCs w:val="24"/>
        </w:rPr>
        <w:t xml:space="preserve">  </w:t>
      </w:r>
      <w:r w:rsidRPr="00C4620D">
        <w:rPr>
          <w:color w:val="231F20"/>
          <w:sz w:val="24"/>
          <w:szCs w:val="24"/>
        </w:rPr>
        <w:t>speciﬁed</w:t>
      </w:r>
      <w:r w:rsidRPr="00C4620D">
        <w:rPr>
          <w:color w:val="231F20"/>
          <w:spacing w:val="-20"/>
          <w:sz w:val="24"/>
          <w:szCs w:val="24"/>
        </w:rPr>
        <w:t xml:space="preserve">  </w:t>
      </w:r>
      <w:r w:rsidRPr="00C4620D">
        <w:rPr>
          <w:color w:val="231F20"/>
          <w:spacing w:val="-3"/>
          <w:sz w:val="24"/>
          <w:szCs w:val="24"/>
        </w:rPr>
        <w:t>later.</w:t>
      </w:r>
      <w:r w:rsidRPr="00C4620D">
        <w:rPr>
          <w:color w:val="231F20"/>
          <w:spacing w:val="35"/>
          <w:sz w:val="24"/>
          <w:szCs w:val="24"/>
        </w:rPr>
        <w:t xml:space="preserve">  </w:t>
      </w:r>
      <w:r w:rsidRPr="00C4620D">
        <w:rPr>
          <w:color w:val="231F20"/>
          <w:spacing w:val="-3"/>
          <w:sz w:val="24"/>
          <w:szCs w:val="24"/>
        </w:rPr>
        <w:t>Tenders</w:t>
      </w:r>
      <w:r w:rsidRPr="00C4620D">
        <w:rPr>
          <w:color w:val="231F20"/>
          <w:spacing w:val="-20"/>
          <w:sz w:val="24"/>
          <w:szCs w:val="24"/>
        </w:rPr>
        <w:t xml:space="preserve">  </w:t>
      </w:r>
      <w:r w:rsidRPr="00C4620D">
        <w:rPr>
          <w:color w:val="231F20"/>
          <w:sz w:val="24"/>
          <w:szCs w:val="24"/>
        </w:rPr>
        <w:t>will</w:t>
      </w:r>
      <w:r w:rsidRPr="00C4620D">
        <w:rPr>
          <w:color w:val="231F20"/>
          <w:spacing w:val="-20"/>
          <w:sz w:val="24"/>
          <w:szCs w:val="24"/>
        </w:rPr>
        <w:t xml:space="preserve">  </w:t>
      </w:r>
      <w:r w:rsidRPr="00C4620D">
        <w:rPr>
          <w:color w:val="231F20"/>
          <w:sz w:val="24"/>
          <w:szCs w:val="24"/>
        </w:rPr>
        <w:t>be</w:t>
      </w:r>
      <w:r w:rsidRPr="00C4620D">
        <w:rPr>
          <w:color w:val="231F20"/>
          <w:spacing w:val="-20"/>
          <w:sz w:val="24"/>
          <w:szCs w:val="24"/>
        </w:rPr>
        <w:t xml:space="preserve">  </w:t>
      </w:r>
      <w:r w:rsidRPr="00C4620D">
        <w:rPr>
          <w:color w:val="231F20"/>
          <w:sz w:val="24"/>
          <w:szCs w:val="24"/>
        </w:rPr>
        <w:t>publicly</w:t>
      </w:r>
      <w:r w:rsidRPr="00C4620D">
        <w:rPr>
          <w:color w:val="231F20"/>
          <w:spacing w:val="-20"/>
          <w:sz w:val="24"/>
          <w:szCs w:val="24"/>
        </w:rPr>
        <w:t xml:space="preserve">  </w:t>
      </w:r>
      <w:r w:rsidRPr="00C4620D">
        <w:rPr>
          <w:color w:val="231F20"/>
          <w:sz w:val="24"/>
          <w:szCs w:val="24"/>
        </w:rPr>
        <w:t>opened</w:t>
      </w:r>
      <w:r w:rsidRPr="00C4620D">
        <w:rPr>
          <w:color w:val="231F20"/>
          <w:spacing w:val="-20"/>
          <w:sz w:val="24"/>
          <w:szCs w:val="24"/>
        </w:rPr>
        <w:t xml:space="preserve">  </w:t>
      </w:r>
      <w:r w:rsidRPr="00C4620D">
        <w:rPr>
          <w:color w:val="231F20"/>
          <w:sz w:val="24"/>
          <w:szCs w:val="24"/>
        </w:rPr>
        <w:t>in</w:t>
      </w:r>
      <w:r w:rsidRPr="00C4620D">
        <w:rPr>
          <w:color w:val="231F20"/>
          <w:spacing w:val="-20"/>
          <w:sz w:val="24"/>
          <w:szCs w:val="24"/>
        </w:rPr>
        <w:t xml:space="preserve">  </w:t>
      </w:r>
      <w:r w:rsidRPr="00C4620D">
        <w:rPr>
          <w:color w:val="231F20"/>
          <w:sz w:val="24"/>
          <w:szCs w:val="24"/>
        </w:rPr>
        <w:t>the</w:t>
      </w:r>
      <w:r w:rsidRPr="00C4620D">
        <w:rPr>
          <w:color w:val="231F20"/>
          <w:spacing w:val="-20"/>
          <w:sz w:val="24"/>
          <w:szCs w:val="24"/>
        </w:rPr>
        <w:t xml:space="preserve">  </w:t>
      </w:r>
      <w:r w:rsidRPr="00C4620D">
        <w:rPr>
          <w:color w:val="231F20"/>
          <w:sz w:val="24"/>
          <w:szCs w:val="24"/>
        </w:rPr>
        <w:t>presence</w:t>
      </w:r>
      <w:r w:rsidRPr="00C4620D">
        <w:rPr>
          <w:color w:val="231F20"/>
          <w:spacing w:val="-20"/>
          <w:sz w:val="24"/>
          <w:szCs w:val="24"/>
        </w:rPr>
        <w:t xml:space="preserve">  </w:t>
      </w:r>
      <w:r w:rsidRPr="00C4620D">
        <w:rPr>
          <w:color w:val="231F20"/>
          <w:sz w:val="24"/>
          <w:szCs w:val="24"/>
        </w:rPr>
        <w:t>of</w:t>
      </w:r>
      <w:r w:rsidRPr="00C4620D">
        <w:rPr>
          <w:color w:val="231F20"/>
          <w:spacing w:val="-20"/>
          <w:sz w:val="24"/>
          <w:szCs w:val="24"/>
        </w:rPr>
        <w:t xml:space="preserve">  </w:t>
      </w:r>
      <w:r w:rsidRPr="00C4620D">
        <w:rPr>
          <w:color w:val="231F20"/>
          <w:sz w:val="24"/>
          <w:szCs w:val="24"/>
        </w:rPr>
        <w:t>the</w:t>
      </w:r>
      <w:r w:rsidRPr="00C4620D">
        <w:rPr>
          <w:color w:val="231F20"/>
          <w:spacing w:val="-24"/>
          <w:sz w:val="24"/>
          <w:szCs w:val="24"/>
        </w:rPr>
        <w:t xml:space="preserve">  </w:t>
      </w:r>
      <w:r w:rsidRPr="00C4620D">
        <w:rPr>
          <w:color w:val="231F20"/>
          <w:sz w:val="24"/>
          <w:szCs w:val="24"/>
        </w:rPr>
        <w:t>Tenderers'</w:t>
      </w:r>
      <w:r w:rsidRPr="00C4620D">
        <w:rPr>
          <w:color w:val="231F20"/>
          <w:spacing w:val="-20"/>
          <w:sz w:val="24"/>
          <w:szCs w:val="24"/>
        </w:rPr>
        <w:t xml:space="preserve">  </w:t>
      </w:r>
      <w:r w:rsidRPr="00C4620D">
        <w:rPr>
          <w:color w:val="231F20"/>
          <w:sz w:val="24"/>
          <w:szCs w:val="24"/>
        </w:rPr>
        <w:t>designated</w:t>
      </w:r>
      <w:r w:rsidRPr="00C4620D">
        <w:rPr>
          <w:color w:val="231F20"/>
          <w:spacing w:val="-20"/>
          <w:sz w:val="24"/>
          <w:szCs w:val="24"/>
        </w:rPr>
        <w:t xml:space="preserve">  </w:t>
      </w:r>
      <w:r w:rsidRPr="00C4620D">
        <w:rPr>
          <w:color w:val="231F20"/>
          <w:sz w:val="24"/>
          <w:szCs w:val="24"/>
        </w:rPr>
        <w:t>representatives  who</w:t>
      </w:r>
      <w:r w:rsidRPr="00C4620D">
        <w:rPr>
          <w:color w:val="231F20"/>
          <w:spacing w:val="-22"/>
          <w:sz w:val="24"/>
          <w:szCs w:val="24"/>
        </w:rPr>
        <w:t xml:space="preserve">  </w:t>
      </w:r>
      <w:r w:rsidRPr="00C4620D">
        <w:rPr>
          <w:color w:val="231F20"/>
          <w:sz w:val="24"/>
          <w:szCs w:val="24"/>
        </w:rPr>
        <w:t>choose</w:t>
      </w:r>
      <w:r w:rsidRPr="00C4620D">
        <w:rPr>
          <w:color w:val="231F20"/>
          <w:spacing w:val="-23"/>
          <w:sz w:val="24"/>
          <w:szCs w:val="24"/>
        </w:rPr>
        <w:t xml:space="preserve">  </w:t>
      </w:r>
      <w:r w:rsidRPr="00C4620D">
        <w:rPr>
          <w:color w:val="231F20"/>
          <w:sz w:val="24"/>
          <w:szCs w:val="24"/>
        </w:rPr>
        <w:t>to</w:t>
      </w:r>
      <w:r w:rsidRPr="00C4620D">
        <w:rPr>
          <w:color w:val="231F20"/>
          <w:spacing w:val="-23"/>
          <w:sz w:val="24"/>
          <w:szCs w:val="24"/>
        </w:rPr>
        <w:t xml:space="preserve">  </w:t>
      </w:r>
      <w:r w:rsidRPr="00C4620D">
        <w:rPr>
          <w:color w:val="231F20"/>
          <w:sz w:val="24"/>
          <w:szCs w:val="24"/>
        </w:rPr>
        <w:t>attend</w:t>
      </w:r>
      <w:r w:rsidRPr="00C4620D">
        <w:rPr>
          <w:color w:val="231F20"/>
          <w:spacing w:val="-23"/>
          <w:sz w:val="24"/>
          <w:szCs w:val="24"/>
        </w:rPr>
        <w:t xml:space="preserve">  </w:t>
      </w:r>
      <w:r w:rsidRPr="00C4620D">
        <w:rPr>
          <w:color w:val="231F20"/>
          <w:sz w:val="24"/>
          <w:szCs w:val="24"/>
        </w:rPr>
        <w:t>at</w:t>
      </w:r>
      <w:r w:rsidRPr="00C4620D">
        <w:rPr>
          <w:color w:val="231F20"/>
          <w:spacing w:val="-23"/>
          <w:sz w:val="24"/>
          <w:szCs w:val="24"/>
        </w:rPr>
        <w:t xml:space="preserve">  </w:t>
      </w:r>
      <w:r w:rsidRPr="00C4620D">
        <w:rPr>
          <w:color w:val="231F20"/>
          <w:sz w:val="24"/>
          <w:szCs w:val="24"/>
        </w:rPr>
        <w:t>the</w:t>
      </w:r>
      <w:r w:rsidRPr="00C4620D">
        <w:rPr>
          <w:color w:val="231F20"/>
          <w:spacing w:val="-23"/>
          <w:sz w:val="24"/>
          <w:szCs w:val="24"/>
        </w:rPr>
        <w:t xml:space="preserve">  </w:t>
      </w:r>
      <w:r w:rsidRPr="00C4620D">
        <w:rPr>
          <w:color w:val="231F20"/>
          <w:sz w:val="24"/>
          <w:szCs w:val="24"/>
        </w:rPr>
        <w:t>address</w:t>
      </w:r>
      <w:r w:rsidRPr="00C4620D">
        <w:rPr>
          <w:color w:val="231F20"/>
          <w:spacing w:val="-23"/>
          <w:sz w:val="24"/>
          <w:szCs w:val="24"/>
        </w:rPr>
        <w:t xml:space="preserve">  </w:t>
      </w:r>
      <w:r w:rsidRPr="00C4620D">
        <w:rPr>
          <w:color w:val="231F20"/>
          <w:spacing w:val="-3"/>
          <w:sz w:val="24"/>
          <w:szCs w:val="24"/>
        </w:rPr>
        <w:t>below.</w:t>
      </w:r>
    </w:p>
    <w:p w14:paraId="4A059DF6" w14:textId="60B5AEAA" w:rsidR="007B28F1" w:rsidRPr="007B28F1" w:rsidRDefault="007B28F1" w:rsidP="007B28F1">
      <w:pPr>
        <w:pStyle w:val="NoSpacing"/>
        <w:rPr>
          <w:b/>
          <w:bCs/>
          <w:color w:val="231F20"/>
          <w:sz w:val="24"/>
          <w:szCs w:val="24"/>
        </w:rPr>
      </w:pPr>
      <w:r>
        <w:t xml:space="preserve">                       </w:t>
      </w:r>
      <w:r w:rsidRPr="007B28F1">
        <w:rPr>
          <w:b/>
          <w:bCs/>
          <w:color w:val="231F20"/>
          <w:sz w:val="24"/>
          <w:szCs w:val="24"/>
        </w:rPr>
        <w:t>Ground Floor</w:t>
      </w:r>
    </w:p>
    <w:p w14:paraId="551BFEE1" w14:textId="32961394" w:rsidR="007B28F1" w:rsidRPr="007B28F1" w:rsidRDefault="007B28F1" w:rsidP="007B28F1">
      <w:pPr>
        <w:pStyle w:val="NoSpacing"/>
        <w:rPr>
          <w:b/>
          <w:bCs/>
          <w:color w:val="231F20"/>
          <w:sz w:val="24"/>
          <w:szCs w:val="24"/>
        </w:rPr>
      </w:pPr>
      <w:r w:rsidRPr="007B28F1">
        <w:rPr>
          <w:b/>
          <w:bCs/>
          <w:color w:val="231F20"/>
          <w:sz w:val="24"/>
          <w:szCs w:val="24"/>
        </w:rPr>
        <w:t xml:space="preserve">                     Ethics and Anticorruption Commission HQs</w:t>
      </w:r>
    </w:p>
    <w:p w14:paraId="49E50E3A" w14:textId="2C0D0853" w:rsidR="007B28F1" w:rsidRPr="007B28F1" w:rsidRDefault="007B28F1" w:rsidP="007B28F1">
      <w:pPr>
        <w:pStyle w:val="NoSpacing"/>
        <w:rPr>
          <w:b/>
          <w:bCs/>
          <w:color w:val="231F20"/>
          <w:sz w:val="24"/>
          <w:szCs w:val="24"/>
        </w:rPr>
      </w:pPr>
      <w:r w:rsidRPr="007B28F1">
        <w:rPr>
          <w:b/>
          <w:bCs/>
          <w:color w:val="231F20"/>
          <w:sz w:val="24"/>
          <w:szCs w:val="24"/>
        </w:rPr>
        <w:t xml:space="preserve">                     Integrity Centre</w:t>
      </w:r>
    </w:p>
    <w:p w14:paraId="6DC45D27" w14:textId="6B3536E7" w:rsidR="007B28F1" w:rsidRPr="007B28F1" w:rsidRDefault="007B28F1" w:rsidP="007B28F1">
      <w:pPr>
        <w:pStyle w:val="NoSpacing"/>
        <w:rPr>
          <w:color w:val="231F20"/>
          <w:sz w:val="24"/>
          <w:szCs w:val="24"/>
        </w:rPr>
      </w:pPr>
      <w:r w:rsidRPr="007B28F1">
        <w:rPr>
          <w:b/>
          <w:bCs/>
          <w:color w:val="231F20"/>
          <w:sz w:val="24"/>
          <w:szCs w:val="24"/>
        </w:rPr>
        <w:t xml:space="preserve">                     Nairobi</w:t>
      </w:r>
    </w:p>
    <w:p w14:paraId="7FC69630" w14:textId="77777777" w:rsidR="00DF1921" w:rsidRPr="00025C4B" w:rsidRDefault="00E55B81" w:rsidP="00B313C6">
      <w:pPr>
        <w:pStyle w:val="ListParagraph"/>
        <w:numPr>
          <w:ilvl w:val="0"/>
          <w:numId w:val="114"/>
        </w:numPr>
        <w:tabs>
          <w:tab w:val="left" w:pos="1420"/>
          <w:tab w:val="left" w:pos="1421"/>
        </w:tabs>
        <w:spacing w:before="120" w:after="60" w:line="276" w:lineRule="auto"/>
        <w:ind w:left="709" w:right="567"/>
        <w:jc w:val="both"/>
        <w:rPr>
          <w:sz w:val="24"/>
          <w:szCs w:val="24"/>
        </w:rPr>
      </w:pPr>
      <w:r>
        <w:rPr>
          <w:color w:val="231F20"/>
          <w:sz w:val="24"/>
          <w:szCs w:val="24"/>
        </w:rPr>
        <w:t>Submission of Manual and late</w:t>
      </w:r>
      <w:r w:rsidR="00DF1921" w:rsidRPr="00025C4B">
        <w:rPr>
          <w:color w:val="231F20"/>
          <w:spacing w:val="-23"/>
          <w:sz w:val="24"/>
          <w:szCs w:val="24"/>
        </w:rPr>
        <w:t xml:space="preserve">  </w:t>
      </w:r>
      <w:r w:rsidR="00DF1921" w:rsidRPr="00025C4B">
        <w:rPr>
          <w:color w:val="231F20"/>
          <w:sz w:val="24"/>
          <w:szCs w:val="24"/>
        </w:rPr>
        <w:t>tenders</w:t>
      </w:r>
      <w:r w:rsidR="00DF1921" w:rsidRPr="00025C4B">
        <w:rPr>
          <w:color w:val="231F20"/>
          <w:spacing w:val="-23"/>
          <w:sz w:val="24"/>
          <w:szCs w:val="24"/>
        </w:rPr>
        <w:t xml:space="preserve">  </w:t>
      </w:r>
      <w:r w:rsidR="00DF1921" w:rsidRPr="00025C4B">
        <w:rPr>
          <w:color w:val="231F20"/>
          <w:sz w:val="24"/>
          <w:szCs w:val="24"/>
        </w:rPr>
        <w:t>will</w:t>
      </w:r>
      <w:r w:rsidR="00DF1921" w:rsidRPr="00025C4B">
        <w:rPr>
          <w:color w:val="231F20"/>
          <w:spacing w:val="-23"/>
          <w:sz w:val="24"/>
          <w:szCs w:val="24"/>
        </w:rPr>
        <w:t xml:space="preserve">  </w:t>
      </w:r>
      <w:r w:rsidR="00DF1921" w:rsidRPr="00025C4B">
        <w:rPr>
          <w:color w:val="231F20"/>
          <w:sz w:val="24"/>
          <w:szCs w:val="24"/>
        </w:rPr>
        <w:t>be</w:t>
      </w:r>
      <w:r w:rsidR="00DF1921" w:rsidRPr="00025C4B">
        <w:rPr>
          <w:color w:val="231F20"/>
          <w:spacing w:val="-23"/>
          <w:sz w:val="24"/>
          <w:szCs w:val="24"/>
        </w:rPr>
        <w:t xml:space="preserve">  </w:t>
      </w:r>
      <w:r w:rsidR="00DF1921" w:rsidRPr="00025C4B">
        <w:rPr>
          <w:color w:val="231F20"/>
          <w:sz w:val="24"/>
          <w:szCs w:val="24"/>
        </w:rPr>
        <w:t>rejected.</w:t>
      </w:r>
    </w:p>
    <w:p w14:paraId="007CA1B5" w14:textId="77777777" w:rsidR="00DF1921" w:rsidRPr="00C4620D" w:rsidRDefault="00DF1921" w:rsidP="00DF1921">
      <w:pPr>
        <w:pStyle w:val="ListParagraph"/>
        <w:tabs>
          <w:tab w:val="left" w:pos="2291"/>
          <w:tab w:val="left" w:pos="2292"/>
        </w:tabs>
        <w:spacing w:before="120" w:after="60" w:line="276" w:lineRule="auto"/>
        <w:ind w:left="1418" w:firstLine="0"/>
        <w:jc w:val="both"/>
        <w:rPr>
          <w:sz w:val="24"/>
          <w:szCs w:val="24"/>
        </w:rPr>
      </w:pPr>
    </w:p>
    <w:p w14:paraId="48545061" w14:textId="77777777" w:rsidR="00DF1921" w:rsidRPr="00A976F7" w:rsidRDefault="00DF1921" w:rsidP="00DF1921">
      <w:pPr>
        <w:spacing w:before="120" w:after="120" w:line="288" w:lineRule="auto"/>
        <w:ind w:left="851"/>
        <w:jc w:val="both"/>
        <w:rPr>
          <w:b/>
          <w:sz w:val="24"/>
          <w:szCs w:val="24"/>
        </w:rPr>
      </w:pPr>
      <w:r w:rsidRPr="00A976F7">
        <w:rPr>
          <w:b/>
          <w:sz w:val="24"/>
          <w:szCs w:val="24"/>
        </w:rPr>
        <w:t>THE SECRETARY/CEO,</w:t>
      </w:r>
    </w:p>
    <w:p w14:paraId="659C78D9" w14:textId="77777777" w:rsidR="00DF1921" w:rsidRPr="00A976F7" w:rsidRDefault="00DF1921" w:rsidP="00C908FB">
      <w:pPr>
        <w:pStyle w:val="BodyText"/>
        <w:tabs>
          <w:tab w:val="left" w:pos="7102"/>
        </w:tabs>
        <w:spacing w:before="120" w:after="120" w:line="288" w:lineRule="auto"/>
        <w:ind w:left="851" w:right="184"/>
        <w:rPr>
          <w:color w:val="000000"/>
          <w:sz w:val="24"/>
          <w:szCs w:val="24"/>
        </w:rPr>
      </w:pPr>
      <w:r w:rsidRPr="00A976F7">
        <w:rPr>
          <w:b/>
          <w:spacing w:val="-3"/>
          <w:sz w:val="24"/>
          <w:szCs w:val="24"/>
          <w:u w:val="single"/>
          <w:lang w:val="en-GB"/>
        </w:rPr>
        <w:t xml:space="preserve">ETHICS AND ANTI-CORRUPTION </w:t>
      </w:r>
      <w:r w:rsidR="00C908FB">
        <w:rPr>
          <w:b/>
          <w:spacing w:val="-3"/>
          <w:sz w:val="24"/>
          <w:szCs w:val="24"/>
          <w:u w:val="single"/>
          <w:lang w:val="en-GB"/>
        </w:rPr>
        <w:t>C</w:t>
      </w:r>
      <w:r w:rsidRPr="00A976F7">
        <w:rPr>
          <w:b/>
          <w:spacing w:val="-3"/>
          <w:sz w:val="24"/>
          <w:szCs w:val="24"/>
          <w:u w:val="single"/>
          <w:lang w:val="en-GB"/>
        </w:rPr>
        <w:t>OMMISSION.</w:t>
      </w:r>
    </w:p>
    <w:p w14:paraId="3ED4F972" w14:textId="737477E8" w:rsidR="00DF1921" w:rsidRDefault="00DF1921" w:rsidP="00DF1921">
      <w:pPr>
        <w:pStyle w:val="BodyText"/>
        <w:tabs>
          <w:tab w:val="left" w:pos="11167"/>
        </w:tabs>
        <w:spacing w:before="60" w:after="60" w:line="288" w:lineRule="auto"/>
        <w:ind w:left="851" w:hanging="1"/>
        <w:jc w:val="both"/>
        <w:rPr>
          <w:i/>
          <w:color w:val="231F20"/>
          <w:sz w:val="24"/>
          <w:szCs w:val="24"/>
        </w:rPr>
      </w:pPr>
      <w:r w:rsidRPr="0041655E">
        <w:rPr>
          <w:color w:val="231F20"/>
          <w:sz w:val="24"/>
          <w:szCs w:val="24"/>
          <w:highlight w:val="yellow"/>
        </w:rPr>
        <w:t>Date</w:t>
      </w:r>
      <w:r w:rsidRPr="0041655E">
        <w:rPr>
          <w:color w:val="231F20"/>
          <w:spacing w:val="-23"/>
          <w:sz w:val="24"/>
          <w:szCs w:val="24"/>
          <w:highlight w:val="yellow"/>
        </w:rPr>
        <w:t xml:space="preserve">  </w:t>
      </w:r>
      <w:r w:rsidR="00AE2899">
        <w:rPr>
          <w:color w:val="231F20"/>
          <w:spacing w:val="-23"/>
          <w:sz w:val="24"/>
          <w:szCs w:val="24"/>
          <w:highlight w:val="yellow"/>
        </w:rPr>
        <w:t>14</w:t>
      </w:r>
      <w:r w:rsidR="00AE2899" w:rsidRPr="00AE2899">
        <w:rPr>
          <w:color w:val="231F20"/>
          <w:spacing w:val="-23"/>
          <w:sz w:val="24"/>
          <w:szCs w:val="24"/>
          <w:highlight w:val="yellow"/>
          <w:vertAlign w:val="superscript"/>
        </w:rPr>
        <w:t>t</w:t>
      </w:r>
      <w:r w:rsidR="00AE2899">
        <w:rPr>
          <w:color w:val="231F20"/>
          <w:spacing w:val="-23"/>
          <w:sz w:val="24"/>
          <w:szCs w:val="24"/>
          <w:highlight w:val="yellow"/>
          <w:vertAlign w:val="superscript"/>
        </w:rPr>
        <w:t xml:space="preserve">th </w:t>
      </w:r>
      <w:r w:rsidR="00AE2899">
        <w:rPr>
          <w:color w:val="231F20"/>
          <w:spacing w:val="-23"/>
          <w:sz w:val="24"/>
          <w:szCs w:val="24"/>
          <w:highlight w:val="yellow"/>
        </w:rPr>
        <w:t xml:space="preserve"> </w:t>
      </w:r>
      <w:r w:rsidR="0041655E" w:rsidRPr="0041655E">
        <w:rPr>
          <w:color w:val="231F20"/>
          <w:spacing w:val="-23"/>
          <w:sz w:val="24"/>
          <w:szCs w:val="24"/>
          <w:highlight w:val="yellow"/>
        </w:rPr>
        <w:t>October</w:t>
      </w:r>
      <w:r w:rsidR="00C908FB" w:rsidRPr="0041655E">
        <w:rPr>
          <w:i/>
          <w:color w:val="231F20"/>
          <w:sz w:val="24"/>
          <w:szCs w:val="24"/>
          <w:highlight w:val="yellow"/>
        </w:rPr>
        <w:t xml:space="preserve"> 2021</w:t>
      </w:r>
    </w:p>
    <w:p w14:paraId="0B725160" w14:textId="77777777" w:rsidR="00DF1921" w:rsidRDefault="00DF1921" w:rsidP="00DF1921">
      <w:pPr>
        <w:pStyle w:val="BodyText"/>
        <w:tabs>
          <w:tab w:val="left" w:pos="11167"/>
        </w:tabs>
        <w:spacing w:before="60" w:after="60" w:line="288" w:lineRule="auto"/>
        <w:ind w:left="851" w:hanging="1"/>
        <w:jc w:val="both"/>
        <w:rPr>
          <w:i/>
          <w:color w:val="231F20"/>
          <w:sz w:val="24"/>
          <w:szCs w:val="24"/>
        </w:rPr>
      </w:pPr>
    </w:p>
    <w:p w14:paraId="3BA883E0" w14:textId="77777777" w:rsidR="00DF1921" w:rsidRDefault="00DF1921" w:rsidP="00DF1921">
      <w:pPr>
        <w:pStyle w:val="BodyText"/>
        <w:tabs>
          <w:tab w:val="left" w:pos="11167"/>
        </w:tabs>
        <w:spacing w:before="60" w:after="60" w:line="288" w:lineRule="auto"/>
        <w:ind w:left="851" w:hanging="1"/>
        <w:jc w:val="both"/>
        <w:rPr>
          <w:i/>
          <w:color w:val="231F20"/>
          <w:sz w:val="24"/>
          <w:szCs w:val="24"/>
        </w:rPr>
      </w:pPr>
    </w:p>
    <w:p w14:paraId="4AD80476" w14:textId="77777777" w:rsidR="00DF1921" w:rsidRPr="004A17AE" w:rsidRDefault="00DF1921" w:rsidP="00DF1921">
      <w:pPr>
        <w:spacing w:line="288" w:lineRule="auto"/>
        <w:ind w:left="567"/>
        <w:rPr>
          <w:color w:val="231F20"/>
          <w:sz w:val="24"/>
          <w:szCs w:val="24"/>
        </w:rPr>
      </w:pPr>
      <w:r>
        <w:rPr>
          <w:color w:val="231F20"/>
          <w:sz w:val="24"/>
          <w:szCs w:val="24"/>
        </w:rPr>
        <w:t>EACC</w:t>
      </w:r>
      <w:r w:rsidRPr="004A17AE">
        <w:rPr>
          <w:color w:val="231F20"/>
          <w:sz w:val="24"/>
          <w:szCs w:val="24"/>
        </w:rPr>
        <w:t xml:space="preserve"> adheres to high standards of integ</w:t>
      </w:r>
      <w:r>
        <w:rPr>
          <w:color w:val="231F20"/>
          <w:sz w:val="24"/>
          <w:szCs w:val="24"/>
        </w:rPr>
        <w:t xml:space="preserve">rity in its business operations. </w:t>
      </w:r>
      <w:r w:rsidRPr="004A17AE">
        <w:rPr>
          <w:color w:val="231F20"/>
          <w:sz w:val="24"/>
          <w:szCs w:val="24"/>
        </w:rPr>
        <w:t>Report any unethical behavior immediately to any of the provided anonymous hotline service.</w:t>
      </w:r>
    </w:p>
    <w:p w14:paraId="5C3005C5" w14:textId="77777777" w:rsidR="00DF1921" w:rsidRPr="004A17AE" w:rsidRDefault="00DF1921" w:rsidP="00DF1921">
      <w:pPr>
        <w:spacing w:line="288" w:lineRule="auto"/>
        <w:ind w:left="720" w:firstLine="720"/>
        <w:rPr>
          <w:color w:val="231F20"/>
          <w:sz w:val="24"/>
          <w:szCs w:val="24"/>
        </w:rPr>
      </w:pPr>
      <w:r w:rsidRPr="004A17AE">
        <w:rPr>
          <w:color w:val="231F20"/>
          <w:sz w:val="24"/>
          <w:szCs w:val="24"/>
        </w:rPr>
        <w:t xml:space="preserve">1) </w:t>
      </w:r>
      <w:r w:rsidR="00E55B81">
        <w:rPr>
          <w:color w:val="231F20"/>
          <w:sz w:val="24"/>
          <w:szCs w:val="24"/>
        </w:rPr>
        <w:t>Phone</w:t>
      </w:r>
      <w:r w:rsidRPr="004A17AE">
        <w:rPr>
          <w:color w:val="231F20"/>
          <w:sz w:val="24"/>
          <w:szCs w:val="24"/>
        </w:rPr>
        <w:t xml:space="preserve">: </w:t>
      </w:r>
      <w:r w:rsidR="00E55B81">
        <w:rPr>
          <w:color w:val="231F20"/>
          <w:sz w:val="24"/>
          <w:szCs w:val="24"/>
        </w:rPr>
        <w:t>0202717473</w:t>
      </w:r>
      <w:r w:rsidRPr="004A17AE">
        <w:rPr>
          <w:color w:val="231F20"/>
          <w:sz w:val="24"/>
          <w:szCs w:val="24"/>
        </w:rPr>
        <w:t xml:space="preserve">; 2 </w:t>
      </w:r>
    </w:p>
    <w:p w14:paraId="395A4DC7" w14:textId="77777777" w:rsidR="00DF1921" w:rsidRPr="004A17AE" w:rsidRDefault="00DF1921" w:rsidP="00DF1921">
      <w:pPr>
        <w:spacing w:line="288" w:lineRule="auto"/>
        <w:ind w:left="720" w:firstLine="720"/>
        <w:rPr>
          <w:color w:val="231F20"/>
          <w:sz w:val="24"/>
          <w:szCs w:val="24"/>
        </w:rPr>
      </w:pPr>
      <w:r w:rsidRPr="004A17AE">
        <w:rPr>
          <w:color w:val="231F20"/>
          <w:sz w:val="24"/>
          <w:szCs w:val="24"/>
        </w:rPr>
        <w:t xml:space="preserve">3) Email: </w:t>
      </w:r>
      <w:r w:rsidR="00C908FB">
        <w:t>eacc@integrity.go.ke</w:t>
      </w:r>
    </w:p>
    <w:p w14:paraId="5866A4C2" w14:textId="77777777" w:rsidR="00DF1921" w:rsidRPr="004A17AE" w:rsidRDefault="00DF1921" w:rsidP="00DF1921">
      <w:pPr>
        <w:spacing w:line="288" w:lineRule="auto"/>
        <w:ind w:left="720" w:firstLine="720"/>
        <w:rPr>
          <w:color w:val="231F20"/>
          <w:sz w:val="24"/>
          <w:szCs w:val="24"/>
        </w:rPr>
      </w:pPr>
      <w:r w:rsidRPr="004A17AE">
        <w:rPr>
          <w:color w:val="231F20"/>
          <w:sz w:val="24"/>
          <w:szCs w:val="24"/>
        </w:rPr>
        <w:t xml:space="preserve">4) Website: </w:t>
      </w:r>
      <w:hyperlink r:id="rId18" w:history="1">
        <w:r w:rsidR="00C908FB" w:rsidRPr="003E2BBE">
          <w:rPr>
            <w:rStyle w:val="Hyperlink"/>
          </w:rPr>
          <w:t>www.eacc.go.ke</w:t>
        </w:r>
      </w:hyperlink>
      <w:r w:rsidR="00C908FB">
        <w:t xml:space="preserve"> / report corruption</w:t>
      </w:r>
    </w:p>
    <w:p w14:paraId="74CB7BAB" w14:textId="77777777" w:rsidR="00B70659" w:rsidRPr="00752C11" w:rsidRDefault="00B70659" w:rsidP="00B70659">
      <w:pPr>
        <w:spacing w:line="463" w:lineRule="auto"/>
        <w:jc w:val="both"/>
        <w:rPr>
          <w:rFonts w:ascii="Bookman Old Style" w:hAnsi="Bookman Old Style"/>
        </w:rPr>
        <w:sectPr w:rsidR="00B70659" w:rsidRPr="00752C11" w:rsidSect="00B61638">
          <w:footerReference w:type="even" r:id="rId19"/>
          <w:footerReference w:type="default" r:id="rId20"/>
          <w:pgSz w:w="11910" w:h="16840"/>
          <w:pgMar w:top="640" w:right="1110" w:bottom="640" w:left="1260" w:header="0" w:footer="441" w:gutter="0"/>
          <w:cols w:space="720"/>
        </w:sectPr>
      </w:pPr>
    </w:p>
    <w:p w14:paraId="3D543D1E" w14:textId="77777777" w:rsidR="00B70659" w:rsidRPr="00752C11" w:rsidRDefault="00B70659" w:rsidP="00B70659">
      <w:pPr>
        <w:pStyle w:val="BodyText"/>
        <w:rPr>
          <w:rFonts w:ascii="Bookman Old Style" w:hAnsi="Bookman Old Style"/>
          <w:sz w:val="20"/>
        </w:rPr>
      </w:pPr>
    </w:p>
    <w:p w14:paraId="63B97440" w14:textId="77777777" w:rsidR="00B70659" w:rsidRPr="00752C11" w:rsidRDefault="00B70659" w:rsidP="00B70659">
      <w:pPr>
        <w:pStyle w:val="BodyText"/>
        <w:rPr>
          <w:rFonts w:ascii="Bookman Old Style" w:hAnsi="Bookman Old Style"/>
          <w:sz w:val="20"/>
        </w:rPr>
      </w:pPr>
    </w:p>
    <w:p w14:paraId="5CAD989C" w14:textId="77777777" w:rsidR="00B70659" w:rsidRPr="00752C11" w:rsidRDefault="00B70659" w:rsidP="00B70659">
      <w:pPr>
        <w:pStyle w:val="BodyText"/>
        <w:rPr>
          <w:rFonts w:ascii="Bookman Old Style" w:hAnsi="Bookman Old Style"/>
          <w:sz w:val="20"/>
        </w:rPr>
      </w:pPr>
    </w:p>
    <w:p w14:paraId="0AC47EF4" w14:textId="77777777" w:rsidR="00B70659" w:rsidRPr="00752C11" w:rsidRDefault="00B70659" w:rsidP="00B70659">
      <w:pPr>
        <w:pStyle w:val="BodyText"/>
        <w:rPr>
          <w:rFonts w:ascii="Bookman Old Style" w:hAnsi="Bookman Old Style"/>
          <w:sz w:val="20"/>
        </w:rPr>
      </w:pPr>
    </w:p>
    <w:p w14:paraId="2F4707CC" w14:textId="77777777" w:rsidR="00B70659" w:rsidRPr="00752C11" w:rsidRDefault="00B70659" w:rsidP="00B70659">
      <w:pPr>
        <w:pStyle w:val="BodyText"/>
        <w:rPr>
          <w:rFonts w:ascii="Bookman Old Style" w:hAnsi="Bookman Old Style"/>
          <w:sz w:val="20"/>
        </w:rPr>
      </w:pPr>
    </w:p>
    <w:p w14:paraId="5302D694" w14:textId="77777777" w:rsidR="00B70659" w:rsidRPr="00752C11" w:rsidRDefault="00B70659" w:rsidP="00B70659">
      <w:pPr>
        <w:pStyle w:val="BodyText"/>
        <w:rPr>
          <w:rFonts w:ascii="Bookman Old Style" w:hAnsi="Bookman Old Style"/>
          <w:sz w:val="20"/>
        </w:rPr>
      </w:pPr>
    </w:p>
    <w:p w14:paraId="2EEED1D2" w14:textId="77777777" w:rsidR="00B70659" w:rsidRPr="00752C11" w:rsidRDefault="00B70659" w:rsidP="00B70659">
      <w:pPr>
        <w:pStyle w:val="BodyText"/>
        <w:rPr>
          <w:rFonts w:ascii="Bookman Old Style" w:hAnsi="Bookman Old Style"/>
          <w:sz w:val="20"/>
        </w:rPr>
      </w:pPr>
    </w:p>
    <w:p w14:paraId="1AF427E7" w14:textId="77777777" w:rsidR="00B70659" w:rsidRPr="00752C11" w:rsidRDefault="00B70659" w:rsidP="00B70659">
      <w:pPr>
        <w:pStyle w:val="BodyText"/>
        <w:rPr>
          <w:rFonts w:ascii="Bookman Old Style" w:hAnsi="Bookman Old Style"/>
          <w:sz w:val="20"/>
        </w:rPr>
      </w:pPr>
    </w:p>
    <w:p w14:paraId="23AB8EC1" w14:textId="77777777" w:rsidR="00B70659" w:rsidRPr="00752C11" w:rsidRDefault="00B70659" w:rsidP="00B70659">
      <w:pPr>
        <w:pStyle w:val="BodyText"/>
        <w:rPr>
          <w:rFonts w:ascii="Bookman Old Style" w:hAnsi="Bookman Old Style"/>
          <w:sz w:val="20"/>
        </w:rPr>
      </w:pPr>
    </w:p>
    <w:p w14:paraId="079040AF" w14:textId="77777777" w:rsidR="00B70659" w:rsidRPr="00752C11" w:rsidRDefault="00B70659" w:rsidP="00B70659">
      <w:pPr>
        <w:pStyle w:val="BodyText"/>
        <w:rPr>
          <w:rFonts w:ascii="Bookman Old Style" w:hAnsi="Bookman Old Style"/>
          <w:sz w:val="20"/>
        </w:rPr>
      </w:pPr>
    </w:p>
    <w:p w14:paraId="440E2063" w14:textId="77777777" w:rsidR="00B70659" w:rsidRPr="00752C11" w:rsidRDefault="00B70659" w:rsidP="00B70659">
      <w:pPr>
        <w:pStyle w:val="BodyText"/>
        <w:rPr>
          <w:rFonts w:ascii="Bookman Old Style" w:hAnsi="Bookman Old Style"/>
          <w:sz w:val="20"/>
        </w:rPr>
      </w:pPr>
    </w:p>
    <w:p w14:paraId="6CFD5340" w14:textId="77777777" w:rsidR="00B70659" w:rsidRPr="00752C11" w:rsidRDefault="00B70659" w:rsidP="00B70659">
      <w:pPr>
        <w:pStyle w:val="BodyText"/>
        <w:rPr>
          <w:rFonts w:ascii="Bookman Old Style" w:hAnsi="Bookman Old Style"/>
          <w:sz w:val="20"/>
        </w:rPr>
      </w:pPr>
    </w:p>
    <w:p w14:paraId="4D6F9D8F" w14:textId="77777777" w:rsidR="00B70659" w:rsidRPr="00752C11" w:rsidRDefault="00B70659" w:rsidP="00B70659">
      <w:pPr>
        <w:pStyle w:val="BodyText"/>
        <w:rPr>
          <w:rFonts w:ascii="Bookman Old Style" w:hAnsi="Bookman Old Style"/>
          <w:sz w:val="20"/>
        </w:rPr>
      </w:pPr>
    </w:p>
    <w:p w14:paraId="4DFC5296" w14:textId="77777777" w:rsidR="00B70659" w:rsidRPr="00752C11" w:rsidRDefault="00B70659" w:rsidP="00B70659">
      <w:pPr>
        <w:pStyle w:val="BodyText"/>
        <w:rPr>
          <w:rFonts w:ascii="Bookman Old Style" w:hAnsi="Bookman Old Style"/>
          <w:sz w:val="20"/>
        </w:rPr>
      </w:pPr>
    </w:p>
    <w:p w14:paraId="63F923F3" w14:textId="77777777" w:rsidR="00B70659" w:rsidRPr="00752C11" w:rsidRDefault="00B70659" w:rsidP="00B70659">
      <w:pPr>
        <w:pStyle w:val="BodyText"/>
        <w:rPr>
          <w:rFonts w:ascii="Bookman Old Style" w:hAnsi="Bookman Old Style"/>
          <w:sz w:val="20"/>
        </w:rPr>
      </w:pPr>
    </w:p>
    <w:p w14:paraId="67E50AD9" w14:textId="77777777" w:rsidR="00B70659" w:rsidRPr="00752C11" w:rsidRDefault="00B70659" w:rsidP="00B70659">
      <w:pPr>
        <w:pStyle w:val="BodyText"/>
        <w:spacing w:before="9" w:after="1"/>
        <w:rPr>
          <w:rFonts w:ascii="Bookman Old Style" w:hAnsi="Bookman Old Style"/>
          <w:sz w:val="23"/>
        </w:rPr>
      </w:pPr>
    </w:p>
    <w:p w14:paraId="58DE2469" w14:textId="77777777" w:rsidR="00B70659" w:rsidRPr="00752C11" w:rsidRDefault="00B70659" w:rsidP="00B70659">
      <w:pPr>
        <w:pStyle w:val="BodyText"/>
        <w:spacing w:line="100" w:lineRule="exact"/>
        <w:ind w:left="-360"/>
        <w:rPr>
          <w:rFonts w:ascii="Bookman Old Style" w:hAnsi="Bookman Old Style"/>
          <w:sz w:val="10"/>
        </w:rPr>
      </w:pPr>
      <w:r w:rsidRPr="00752C11">
        <w:rPr>
          <w:rFonts w:ascii="Bookman Old Style" w:hAnsi="Bookman Old Style"/>
          <w:noProof/>
        </w:rPr>
        <mc:AlternateContent>
          <mc:Choice Requires="wpg">
            <w:drawing>
              <wp:inline distT="0" distB="0" distL="0" distR="0" wp14:anchorId="33ABB253" wp14:editId="5CE4E84D">
                <wp:extent cx="6479540" cy="63500"/>
                <wp:effectExtent l="0" t="0" r="54610" b="12700"/>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638" name="Line 407"/>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F94BF8" id="Group 637"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YXVydoACAACF&#10;BQAADgAAAAAAAAAAAAAAAAAuAgAAZHJzL2Uyb0RvYy54bWxQSwECLQAUAAYACAAAACEA0qty9NsA&#10;AAAFAQAADwAAAAAAAAAAAAAAAADaBAAAZHJzL2Rvd25yZXYueG1sUEsFBgAAAAAEAAQA8wAAAOIF&#10;AAAAAA==&#10;">
                <v:line id="Line 407"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" strokecolor="#a7a9ac" strokeweight="1.76378mm"/>
                <w10:anchorlock/>
              </v:group>
            </w:pict>
          </mc:Fallback>
        </mc:AlternateContent>
      </w:r>
    </w:p>
    <w:p w14:paraId="5D27BA77" w14:textId="77777777" w:rsidR="00B70659" w:rsidRPr="00752C11" w:rsidRDefault="00B70659" w:rsidP="00B70659">
      <w:pPr>
        <w:pStyle w:val="BodyText"/>
        <w:rPr>
          <w:rFonts w:ascii="Bookman Old Style" w:hAnsi="Bookman Old Style"/>
          <w:sz w:val="20"/>
        </w:rPr>
      </w:pPr>
    </w:p>
    <w:p w14:paraId="58295DC4" w14:textId="77777777" w:rsidR="00B70659" w:rsidRPr="00752C11" w:rsidRDefault="00B70659" w:rsidP="00B70659">
      <w:pPr>
        <w:pStyle w:val="BodyText"/>
        <w:rPr>
          <w:rFonts w:ascii="Bookman Old Style" w:hAnsi="Bookman Old Style"/>
          <w:sz w:val="20"/>
        </w:rPr>
      </w:pPr>
    </w:p>
    <w:p w14:paraId="45FF0FAE" w14:textId="77777777" w:rsidR="00B70659" w:rsidRPr="00752C11" w:rsidRDefault="00B70659" w:rsidP="00B70659">
      <w:pPr>
        <w:pStyle w:val="BodyText"/>
        <w:spacing w:before="8"/>
        <w:rPr>
          <w:rFonts w:ascii="Bookman Old Style" w:hAnsi="Bookman Old Style"/>
          <w:sz w:val="21"/>
        </w:rPr>
      </w:pPr>
    </w:p>
    <w:p w14:paraId="65095A21" w14:textId="77777777" w:rsidR="00B70659" w:rsidRPr="00752C11" w:rsidRDefault="00B70659" w:rsidP="00B70659">
      <w:pPr>
        <w:pStyle w:val="Heading1"/>
        <w:ind w:firstLine="0"/>
      </w:pPr>
      <w:bookmarkStart w:id="9" w:name="Page_16"/>
      <w:bookmarkStart w:id="10" w:name="_Toc79405273"/>
      <w:bookmarkStart w:id="11" w:name="_Toc79583503"/>
      <w:bookmarkEnd w:id="9"/>
      <w:r w:rsidRPr="00752C11">
        <w:rPr>
          <w:color w:val="231F20"/>
        </w:rPr>
        <w:t>PART 1 - TENDERING PROCEDURES</w:t>
      </w:r>
      <w:bookmarkEnd w:id="10"/>
      <w:bookmarkEnd w:id="11"/>
    </w:p>
    <w:p w14:paraId="32D38E9D" w14:textId="77777777" w:rsidR="00B70659" w:rsidRPr="00752C11" w:rsidRDefault="00B70659" w:rsidP="00B70659">
      <w:pPr>
        <w:pStyle w:val="BodyText"/>
        <w:rPr>
          <w:rFonts w:ascii="Bookman Old Style" w:hAnsi="Bookman Old Style"/>
          <w:b/>
          <w:sz w:val="20"/>
        </w:rPr>
      </w:pPr>
    </w:p>
    <w:p w14:paraId="7912E2B7" w14:textId="77777777" w:rsidR="00B70659" w:rsidRPr="00752C11" w:rsidRDefault="00B70659" w:rsidP="00B70659">
      <w:pPr>
        <w:pStyle w:val="BodyText"/>
        <w:rPr>
          <w:rFonts w:ascii="Bookman Old Style" w:hAnsi="Bookman Old Style"/>
          <w:b/>
          <w:sz w:val="20"/>
        </w:rPr>
      </w:pPr>
    </w:p>
    <w:p w14:paraId="649083D5" w14:textId="77777777" w:rsidR="00B70659" w:rsidRPr="00752C11" w:rsidRDefault="00B70659" w:rsidP="00B70659">
      <w:pPr>
        <w:pStyle w:val="BodyText"/>
        <w:rPr>
          <w:rFonts w:ascii="Bookman Old Style" w:hAnsi="Bookman Old Style"/>
          <w:b/>
          <w:sz w:val="20"/>
        </w:rPr>
      </w:pPr>
    </w:p>
    <w:p w14:paraId="171E7E3D" w14:textId="77777777" w:rsidR="00B70659" w:rsidRPr="00752C11" w:rsidRDefault="00B70659" w:rsidP="00B70659">
      <w:pPr>
        <w:pStyle w:val="BodyText"/>
        <w:spacing w:before="5"/>
        <w:rPr>
          <w:rFonts w:ascii="Bookman Old Style" w:hAnsi="Bookman Old Style"/>
          <w:b/>
          <w:sz w:val="14"/>
        </w:rPr>
      </w:pPr>
      <w:r w:rsidRPr="00752C11">
        <w:rPr>
          <w:rFonts w:ascii="Bookman Old Style" w:hAnsi="Bookman Old Style"/>
          <w:noProof/>
        </w:rPr>
        <mc:AlternateContent>
          <mc:Choice Requires="wps">
            <w:drawing>
              <wp:anchor distT="4294967295" distB="4294967295" distL="0" distR="0" simplePos="0" relativeHeight="251661312" behindDoc="0" locked="0" layoutInCell="1" allowOverlap="1" wp14:anchorId="54B0BD1F" wp14:editId="1B541E5D">
                <wp:simplePos x="0" y="0"/>
                <wp:positionH relativeFrom="page">
                  <wp:posOffset>540385</wp:posOffset>
                </wp:positionH>
                <wp:positionV relativeFrom="paragraph">
                  <wp:posOffset>161924</wp:posOffset>
                </wp:positionV>
                <wp:extent cx="6478905" cy="0"/>
                <wp:effectExtent l="0" t="19050" r="55245" b="38100"/>
                <wp:wrapTopAndBottom/>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A9C58" id="Straight Connector 636"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" strokecolor="#a7a9ac" strokeweight="1.76378mm">
                <w10:wrap type="topAndBottom" anchorx="page"/>
              </v:line>
            </w:pict>
          </mc:Fallback>
        </mc:AlternateContent>
      </w:r>
    </w:p>
    <w:p w14:paraId="07DDA74E" w14:textId="77777777" w:rsidR="00B70659" w:rsidRPr="00752C11" w:rsidRDefault="00B70659" w:rsidP="00B70659">
      <w:pPr>
        <w:rPr>
          <w:rFonts w:ascii="Bookman Old Style" w:hAnsi="Bookman Old Style"/>
          <w:sz w:val="14"/>
        </w:rPr>
        <w:sectPr w:rsidR="00B70659" w:rsidRPr="00752C11" w:rsidSect="00B61638">
          <w:headerReference w:type="even" r:id="rId21"/>
          <w:footerReference w:type="even" r:id="rId22"/>
          <w:pgSz w:w="11910" w:h="16840"/>
          <w:pgMar w:top="1580" w:right="840" w:bottom="280" w:left="1170" w:header="0" w:footer="0" w:gutter="0"/>
          <w:cols w:space="720"/>
        </w:sectPr>
      </w:pPr>
    </w:p>
    <w:p w14:paraId="5D681734" w14:textId="77777777" w:rsidR="00B70659" w:rsidRPr="00A976F7" w:rsidRDefault="00B70659" w:rsidP="00A976F7">
      <w:pPr>
        <w:pStyle w:val="Heading1"/>
        <w:spacing w:before="120" w:after="120" w:line="288" w:lineRule="auto"/>
        <w:ind w:left="0" w:firstLine="0"/>
        <w:rPr>
          <w:rFonts w:ascii="Times New Roman" w:hAnsi="Times New Roman"/>
          <w:szCs w:val="24"/>
        </w:rPr>
      </w:pPr>
      <w:bookmarkStart w:id="12" w:name="_TOC_250081"/>
      <w:bookmarkStart w:id="13" w:name="_Toc79405274"/>
      <w:bookmarkStart w:id="14" w:name="_Toc79583504"/>
      <w:bookmarkEnd w:id="12"/>
      <w:r w:rsidRPr="00A976F7">
        <w:rPr>
          <w:rFonts w:ascii="Times New Roman" w:hAnsi="Times New Roman"/>
          <w:szCs w:val="24"/>
        </w:rPr>
        <w:t>SECTION I - INSTRUCTIONS TO TENDERERS</w:t>
      </w:r>
      <w:bookmarkEnd w:id="13"/>
      <w:bookmarkEnd w:id="14"/>
    </w:p>
    <w:p w14:paraId="7D4F04BF" w14:textId="77777777" w:rsidR="00B70659" w:rsidRDefault="00B70659" w:rsidP="004C3222">
      <w:pPr>
        <w:pStyle w:val="Heading2"/>
      </w:pPr>
      <w:bookmarkStart w:id="15" w:name="_TOC_250080"/>
      <w:bookmarkStart w:id="16" w:name="_Toc79405275"/>
      <w:bookmarkStart w:id="17" w:name="_Toc79583505"/>
      <w:bookmarkEnd w:id="15"/>
      <w:r w:rsidRPr="00A976F7">
        <w:t>General</w:t>
      </w:r>
      <w:bookmarkEnd w:id="16"/>
      <w:bookmarkEnd w:id="17"/>
    </w:p>
    <w:p w14:paraId="5B7611F0" w14:textId="77777777" w:rsidR="00A774D3" w:rsidRPr="00A976F7" w:rsidRDefault="00A774D3" w:rsidP="004C3222">
      <w:pPr>
        <w:pStyle w:val="Heading2"/>
        <w:numPr>
          <w:ilvl w:val="0"/>
          <w:numId w:val="0"/>
        </w:numPr>
        <w:ind w:left="567"/>
      </w:pPr>
    </w:p>
    <w:p w14:paraId="5B9B1C72" w14:textId="77777777" w:rsidR="00B70659" w:rsidRPr="00A976F7" w:rsidRDefault="00B70659" w:rsidP="00043B54">
      <w:pPr>
        <w:pStyle w:val="Heading3"/>
      </w:pPr>
      <w:bookmarkStart w:id="18" w:name="_TOC_250079"/>
      <w:bookmarkStart w:id="19" w:name="_Toc79405276"/>
      <w:bookmarkStart w:id="20" w:name="_Toc79583506"/>
      <w:r w:rsidRPr="00A976F7">
        <w:t>Scope of</w:t>
      </w:r>
      <w:bookmarkEnd w:id="18"/>
      <w:r w:rsidRPr="00A976F7">
        <w:t xml:space="preserve"> Tender</w:t>
      </w:r>
      <w:bookmarkEnd w:id="19"/>
      <w:bookmarkEnd w:id="20"/>
    </w:p>
    <w:p w14:paraId="689F2FB5" w14:textId="2D2AB81F" w:rsidR="00B70659" w:rsidRPr="00A976F7" w:rsidRDefault="00B70659" w:rsidP="00EE66FC">
      <w:pPr>
        <w:pStyle w:val="ListParagraph"/>
        <w:numPr>
          <w:ilvl w:val="1"/>
          <w:numId w:val="40"/>
        </w:numPr>
        <w:tabs>
          <w:tab w:val="left" w:pos="1416"/>
        </w:tabs>
        <w:spacing w:before="120" w:after="120" w:line="288" w:lineRule="auto"/>
        <w:ind w:left="567" w:hanging="567"/>
        <w:jc w:val="both"/>
        <w:rPr>
          <w:b/>
          <w:sz w:val="24"/>
          <w:szCs w:val="24"/>
        </w:rPr>
      </w:pPr>
      <w:r w:rsidRPr="00A976F7">
        <w:rPr>
          <w:color w:val="231F20"/>
          <w:sz w:val="24"/>
          <w:szCs w:val="24"/>
        </w:rPr>
        <w:t xml:space="preserve">This tendering document is for the delivery of Provision of Staff </w:t>
      </w:r>
      <w:r w:rsidR="004813D7">
        <w:rPr>
          <w:color w:val="231F20"/>
          <w:sz w:val="24"/>
          <w:szCs w:val="24"/>
        </w:rPr>
        <w:t>Group Life assurance</w:t>
      </w:r>
      <w:r w:rsidRPr="00A976F7">
        <w:rPr>
          <w:color w:val="231F20"/>
          <w:sz w:val="24"/>
          <w:szCs w:val="24"/>
        </w:rPr>
        <w:t xml:space="preserve"> cover, as speciﬁed in Section </w:t>
      </w:r>
      <w:r w:rsidRPr="00A976F7">
        <w:rPr>
          <w:color w:val="231F20"/>
          <w:spacing w:val="-15"/>
          <w:sz w:val="24"/>
          <w:szCs w:val="24"/>
        </w:rPr>
        <w:t xml:space="preserve">V, </w:t>
      </w:r>
      <w:r w:rsidRPr="00A976F7">
        <w:rPr>
          <w:color w:val="231F20"/>
          <w:sz w:val="24"/>
          <w:szCs w:val="24"/>
        </w:rPr>
        <w:t xml:space="preserve">Procuring Entity's Schedule of Requirements. The name of the Procuring </w:t>
      </w:r>
      <w:r w:rsidRPr="00A976F7">
        <w:rPr>
          <w:color w:val="231F20"/>
          <w:spacing w:val="-3"/>
          <w:sz w:val="24"/>
          <w:szCs w:val="24"/>
        </w:rPr>
        <w:t xml:space="preserve">Entity, </w:t>
      </w:r>
      <w:r w:rsidRPr="00A976F7">
        <w:rPr>
          <w:color w:val="231F20"/>
          <w:sz w:val="24"/>
          <w:szCs w:val="24"/>
        </w:rPr>
        <w:t xml:space="preserve">name and identiﬁcation and number of this tender are speciﬁed in the </w:t>
      </w:r>
      <w:r w:rsidRPr="00A976F7">
        <w:rPr>
          <w:b/>
          <w:color w:val="231F20"/>
          <w:sz w:val="24"/>
          <w:szCs w:val="24"/>
        </w:rPr>
        <w:t>TDS.</w:t>
      </w:r>
    </w:p>
    <w:p w14:paraId="3DF61AFB" w14:textId="77777777" w:rsidR="00B70659" w:rsidRPr="00A976F7" w:rsidRDefault="00B70659" w:rsidP="00043B54">
      <w:pPr>
        <w:pStyle w:val="Heading3"/>
      </w:pPr>
      <w:bookmarkStart w:id="21" w:name="_TOC_250078"/>
      <w:bookmarkStart w:id="22" w:name="_Toc79405277"/>
      <w:bookmarkStart w:id="23" w:name="_Toc79583507"/>
      <w:bookmarkEnd w:id="21"/>
      <w:r w:rsidRPr="00A976F7">
        <w:t>Deﬁnitions</w:t>
      </w:r>
      <w:bookmarkEnd w:id="22"/>
      <w:bookmarkEnd w:id="23"/>
    </w:p>
    <w:p w14:paraId="2575DC10" w14:textId="77777777" w:rsidR="00B70659" w:rsidRPr="00A976F7" w:rsidRDefault="00B70659" w:rsidP="00EE66FC">
      <w:pPr>
        <w:pStyle w:val="ListParagraph"/>
        <w:numPr>
          <w:ilvl w:val="1"/>
          <w:numId w:val="41"/>
        </w:numPr>
        <w:spacing w:before="120" w:after="120" w:line="288" w:lineRule="auto"/>
        <w:ind w:left="567" w:hanging="567"/>
        <w:jc w:val="both"/>
        <w:rPr>
          <w:sz w:val="24"/>
          <w:szCs w:val="24"/>
        </w:rPr>
      </w:pPr>
      <w:r w:rsidRPr="00A976F7">
        <w:rPr>
          <w:color w:val="231F20"/>
          <w:sz w:val="24"/>
          <w:szCs w:val="24"/>
        </w:rPr>
        <w:t>Throughout this tendering document:</w:t>
      </w:r>
    </w:p>
    <w:p w14:paraId="3588133A" w14:textId="77777777" w:rsidR="00B70659" w:rsidRPr="00A976F7" w:rsidRDefault="00B70659" w:rsidP="00EE66FC">
      <w:pPr>
        <w:pStyle w:val="ListParagraph"/>
        <w:numPr>
          <w:ilvl w:val="3"/>
          <w:numId w:val="39"/>
        </w:numPr>
        <w:spacing w:before="120" w:after="120" w:line="288" w:lineRule="auto"/>
        <w:ind w:left="851" w:hanging="425"/>
        <w:jc w:val="both"/>
        <w:rPr>
          <w:sz w:val="24"/>
          <w:szCs w:val="24"/>
        </w:rPr>
      </w:pPr>
      <w:r w:rsidRPr="00A976F7">
        <w:rPr>
          <w:color w:val="231F20"/>
          <w:sz w:val="24"/>
          <w:szCs w:val="24"/>
        </w:rPr>
        <w:t xml:space="preserve">The term “in writing” means communicated in written form (e.g. by mail, e-mail, including if speciﬁed </w:t>
      </w:r>
      <w:r w:rsidRPr="00A976F7">
        <w:rPr>
          <w:b/>
          <w:color w:val="231F20"/>
          <w:sz w:val="24"/>
          <w:szCs w:val="24"/>
        </w:rPr>
        <w:t>in the TDS</w:t>
      </w:r>
      <w:r w:rsidRPr="00A976F7">
        <w:rPr>
          <w:color w:val="231F20"/>
          <w:sz w:val="24"/>
          <w:szCs w:val="24"/>
        </w:rPr>
        <w:t>, distributed or received through the electronic-procurement system used by the Procuring Entity) with proof of receipt;</w:t>
      </w:r>
    </w:p>
    <w:p w14:paraId="40566180" w14:textId="77777777" w:rsidR="00B70659" w:rsidRPr="00A976F7" w:rsidRDefault="00B70659" w:rsidP="00EE66FC">
      <w:pPr>
        <w:pStyle w:val="ListParagraph"/>
        <w:numPr>
          <w:ilvl w:val="3"/>
          <w:numId w:val="39"/>
        </w:numPr>
        <w:spacing w:before="120" w:after="120" w:line="288" w:lineRule="auto"/>
        <w:ind w:left="851" w:hanging="425"/>
        <w:jc w:val="both"/>
        <w:rPr>
          <w:sz w:val="24"/>
          <w:szCs w:val="24"/>
        </w:rPr>
      </w:pPr>
      <w:r w:rsidRPr="00A976F7">
        <w:rPr>
          <w:color w:val="231F20"/>
          <w:sz w:val="24"/>
          <w:szCs w:val="24"/>
        </w:rPr>
        <w:t>If the contexts require, “singular” means “plural” and vice versa; and</w:t>
      </w:r>
    </w:p>
    <w:p w14:paraId="4CE745A3" w14:textId="77777777" w:rsidR="00B70659" w:rsidRPr="00A976F7" w:rsidRDefault="00B70659" w:rsidP="00EE66FC">
      <w:pPr>
        <w:pStyle w:val="ListParagraph"/>
        <w:numPr>
          <w:ilvl w:val="3"/>
          <w:numId w:val="39"/>
        </w:numPr>
        <w:spacing w:before="120" w:after="120" w:line="288" w:lineRule="auto"/>
        <w:ind w:left="851" w:hanging="425"/>
        <w:jc w:val="both"/>
        <w:rPr>
          <w:sz w:val="24"/>
          <w:szCs w:val="24"/>
        </w:rPr>
      </w:pPr>
      <w:r w:rsidRPr="00A976F7">
        <w:rPr>
          <w:color w:val="231F20"/>
          <w:sz w:val="24"/>
          <w:szCs w:val="24"/>
        </w:rPr>
        <w:t xml:space="preserve">“Day” means calendar </w:t>
      </w:r>
      <w:r w:rsidRPr="00A976F7">
        <w:rPr>
          <w:color w:val="231F20"/>
          <w:spacing w:val="-4"/>
          <w:sz w:val="24"/>
          <w:szCs w:val="24"/>
        </w:rPr>
        <w:t xml:space="preserve">day, </w:t>
      </w:r>
      <w:r w:rsidRPr="00A976F7">
        <w:rPr>
          <w:color w:val="231F20"/>
          <w:sz w:val="24"/>
          <w:szCs w:val="24"/>
        </w:rPr>
        <w:t xml:space="preserve">unless otherwise speciﬁed as “Business Day”. A Business Day is any day that is an ofﬁcial working day of the Procuring </w:t>
      </w:r>
      <w:r w:rsidRPr="00A976F7">
        <w:rPr>
          <w:color w:val="231F20"/>
          <w:spacing w:val="-3"/>
          <w:sz w:val="24"/>
          <w:szCs w:val="24"/>
        </w:rPr>
        <w:t xml:space="preserve">Entity. </w:t>
      </w:r>
      <w:r w:rsidRPr="00A976F7">
        <w:rPr>
          <w:color w:val="231F20"/>
          <w:sz w:val="24"/>
          <w:szCs w:val="24"/>
        </w:rPr>
        <w:t>It excludes the Procuring Entity's ofﬁcial public holidays.</w:t>
      </w:r>
    </w:p>
    <w:p w14:paraId="4FDE14C2" w14:textId="77777777" w:rsidR="004813D7" w:rsidRPr="004813D7" w:rsidRDefault="00B70659" w:rsidP="00EE66FC">
      <w:pPr>
        <w:pStyle w:val="ListParagraph"/>
        <w:numPr>
          <w:ilvl w:val="1"/>
          <w:numId w:val="41"/>
        </w:numPr>
        <w:spacing w:before="120" w:after="120" w:line="288" w:lineRule="auto"/>
        <w:ind w:left="567" w:hanging="567"/>
        <w:jc w:val="both"/>
        <w:rPr>
          <w:b/>
          <w:sz w:val="24"/>
          <w:szCs w:val="24"/>
        </w:rPr>
      </w:pPr>
      <w:r w:rsidRPr="00A976F7">
        <w:rPr>
          <w:color w:val="231F20"/>
          <w:sz w:val="24"/>
          <w:szCs w:val="24"/>
        </w:rPr>
        <w:t xml:space="preserve">The successful Tenderer will be expected to commence Provision of </w:t>
      </w:r>
      <w:r w:rsidR="004813D7">
        <w:rPr>
          <w:color w:val="231F20"/>
          <w:sz w:val="24"/>
          <w:szCs w:val="24"/>
        </w:rPr>
        <w:t>Group Life assurance</w:t>
      </w:r>
    </w:p>
    <w:p w14:paraId="5F676BC2" w14:textId="22C08C96" w:rsidR="00B70659" w:rsidRPr="00A976F7" w:rsidRDefault="00B70659" w:rsidP="00EE66FC">
      <w:pPr>
        <w:pStyle w:val="ListParagraph"/>
        <w:numPr>
          <w:ilvl w:val="1"/>
          <w:numId w:val="41"/>
        </w:numPr>
        <w:spacing w:before="120" w:after="120" w:line="288" w:lineRule="auto"/>
        <w:ind w:left="567" w:hanging="567"/>
        <w:jc w:val="both"/>
        <w:rPr>
          <w:b/>
          <w:sz w:val="24"/>
          <w:szCs w:val="24"/>
        </w:rPr>
      </w:pPr>
      <w:r w:rsidRPr="00A976F7">
        <w:rPr>
          <w:color w:val="231F20"/>
          <w:sz w:val="24"/>
          <w:szCs w:val="24"/>
        </w:rPr>
        <w:t xml:space="preserve"> cover by Date provided </w:t>
      </w:r>
      <w:r w:rsidRPr="00A976F7">
        <w:rPr>
          <w:b/>
          <w:color w:val="231F20"/>
          <w:sz w:val="24"/>
          <w:szCs w:val="24"/>
        </w:rPr>
        <w:t>in the TDS</w:t>
      </w:r>
      <w:r w:rsidRPr="00A976F7">
        <w:rPr>
          <w:color w:val="231F20"/>
          <w:sz w:val="24"/>
          <w:szCs w:val="24"/>
        </w:rPr>
        <w:t xml:space="preserve">. The insurance duration for each item will be one year but can be extended by the period speciﬁed in the </w:t>
      </w:r>
      <w:r w:rsidRPr="00A976F7">
        <w:rPr>
          <w:b/>
          <w:color w:val="231F20"/>
          <w:sz w:val="24"/>
          <w:szCs w:val="24"/>
        </w:rPr>
        <w:t>TDS.</w:t>
      </w:r>
    </w:p>
    <w:p w14:paraId="1D9DE0BF" w14:textId="77777777" w:rsidR="00B70659" w:rsidRPr="00A976F7" w:rsidRDefault="00B70659" w:rsidP="00043B54">
      <w:pPr>
        <w:pStyle w:val="Heading3"/>
      </w:pPr>
      <w:bookmarkStart w:id="24" w:name="_TOC_250077"/>
      <w:bookmarkStart w:id="25" w:name="_Toc79405278"/>
      <w:bookmarkStart w:id="26" w:name="_Toc79583508"/>
      <w:r w:rsidRPr="00A976F7">
        <w:t>Fraud and</w:t>
      </w:r>
      <w:bookmarkEnd w:id="24"/>
      <w:r w:rsidRPr="00A976F7">
        <w:t xml:space="preserve"> Corruption</w:t>
      </w:r>
      <w:bookmarkEnd w:id="25"/>
      <w:bookmarkEnd w:id="26"/>
    </w:p>
    <w:p w14:paraId="4CC3CF1C" w14:textId="77777777" w:rsidR="00B70659" w:rsidRPr="00A976F7" w:rsidRDefault="00B70659" w:rsidP="00EE66FC">
      <w:pPr>
        <w:pStyle w:val="ListParagraph"/>
        <w:numPr>
          <w:ilvl w:val="1"/>
          <w:numId w:val="42"/>
        </w:numPr>
        <w:spacing w:before="120" w:after="120" w:line="288" w:lineRule="auto"/>
        <w:ind w:left="567" w:hanging="567"/>
        <w:jc w:val="both"/>
        <w:rPr>
          <w:sz w:val="24"/>
          <w:szCs w:val="24"/>
        </w:rPr>
      </w:pPr>
      <w:r w:rsidRPr="00A976F7">
        <w:rPr>
          <w:color w:val="231F20"/>
          <w:sz w:val="24"/>
          <w:szCs w:val="24"/>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0EED4934" w14:textId="77777777" w:rsidR="00B70659" w:rsidRPr="00A976F7" w:rsidRDefault="00B70659" w:rsidP="00EE66FC">
      <w:pPr>
        <w:pStyle w:val="ListParagraph"/>
        <w:numPr>
          <w:ilvl w:val="1"/>
          <w:numId w:val="42"/>
        </w:numPr>
        <w:spacing w:before="120" w:after="120" w:line="288" w:lineRule="auto"/>
        <w:ind w:left="567" w:hanging="567"/>
        <w:jc w:val="both"/>
        <w:rPr>
          <w:sz w:val="24"/>
          <w:szCs w:val="24"/>
        </w:rPr>
      </w:pPr>
      <w:r w:rsidRPr="00A976F7">
        <w:rPr>
          <w:color w:val="231F20"/>
          <w:sz w:val="24"/>
          <w:szCs w:val="24"/>
        </w:rPr>
        <w:t xml:space="preserve">The Procuring Entity requires compliance with the provisions of the Competition Act 2010, regarding </w:t>
      </w:r>
      <w:r w:rsidRPr="00A976F7">
        <w:rPr>
          <w:color w:val="231F20"/>
          <w:sz w:val="24"/>
          <w:szCs w:val="24"/>
          <w:u w:val="single" w:color="231F20"/>
        </w:rPr>
        <w:t>collusive practices</w:t>
      </w:r>
      <w:r w:rsidRPr="00A976F7">
        <w:rPr>
          <w:color w:val="231F20"/>
          <w:sz w:val="24"/>
          <w:szCs w:val="24"/>
        </w:rPr>
        <w:t xml:space="preserve"> in contracting. Any tenderer found to have engaged in collusive conduct shall be disqualiﬁed and criminal and/or civils actions may be imposed. </w:t>
      </w:r>
      <w:r w:rsidRPr="00A976F7">
        <w:rPr>
          <w:color w:val="231F20"/>
          <w:spacing w:val="-8"/>
          <w:sz w:val="24"/>
          <w:szCs w:val="24"/>
        </w:rPr>
        <w:t xml:space="preserve">To </w:t>
      </w:r>
      <w:r w:rsidRPr="00A976F7">
        <w:rPr>
          <w:color w:val="231F20"/>
          <w:sz w:val="24"/>
          <w:szCs w:val="24"/>
        </w:rPr>
        <w:t xml:space="preserve">this effect, </w:t>
      </w:r>
      <w:r w:rsidRPr="00A976F7">
        <w:rPr>
          <w:color w:val="231F20"/>
          <w:spacing w:val="-3"/>
          <w:sz w:val="24"/>
          <w:szCs w:val="24"/>
        </w:rPr>
        <w:t xml:space="preserve">Tenders </w:t>
      </w:r>
      <w:r w:rsidRPr="00A976F7">
        <w:rPr>
          <w:color w:val="231F20"/>
          <w:sz w:val="24"/>
          <w:szCs w:val="24"/>
        </w:rPr>
        <w:t xml:space="preserve">shall be required to complete and sign the “Certiﬁcate of Independent </w:t>
      </w:r>
      <w:r w:rsidRPr="00A976F7">
        <w:rPr>
          <w:color w:val="231F20"/>
          <w:spacing w:val="-3"/>
          <w:sz w:val="24"/>
          <w:szCs w:val="24"/>
        </w:rPr>
        <w:t xml:space="preserve">Tender </w:t>
      </w:r>
      <w:r w:rsidRPr="00A976F7">
        <w:rPr>
          <w:color w:val="231F20"/>
          <w:sz w:val="24"/>
          <w:szCs w:val="24"/>
        </w:rPr>
        <w:t xml:space="preserve">Determination” annexed to the Form of </w:t>
      </w:r>
      <w:r w:rsidRPr="00A976F7">
        <w:rPr>
          <w:color w:val="231F20"/>
          <w:spacing w:val="-5"/>
          <w:sz w:val="24"/>
          <w:szCs w:val="24"/>
        </w:rPr>
        <w:t>Tender.</w:t>
      </w:r>
    </w:p>
    <w:p w14:paraId="401E162C" w14:textId="77777777" w:rsidR="00B70659" w:rsidRPr="00A976F7" w:rsidRDefault="00B70659" w:rsidP="00EE66FC">
      <w:pPr>
        <w:pStyle w:val="ListParagraph"/>
        <w:numPr>
          <w:ilvl w:val="1"/>
          <w:numId w:val="42"/>
        </w:numPr>
        <w:spacing w:before="120" w:after="120" w:line="288" w:lineRule="auto"/>
        <w:ind w:left="567" w:hanging="567"/>
        <w:jc w:val="both"/>
        <w:rPr>
          <w:sz w:val="24"/>
          <w:szCs w:val="24"/>
        </w:rPr>
      </w:pPr>
      <w:r w:rsidRPr="00A976F7">
        <w:rPr>
          <w:color w:val="231F20"/>
          <w:sz w:val="24"/>
          <w:szCs w:val="24"/>
        </w:rPr>
        <w:t>Unfair Competitive Advantage -Fairness and transparency in the tender process require that the ﬁrms or their Afﬁliates competing for a speciﬁc assignment do not derive a competitive advantage from having provided consulting services related to this tender.</w:t>
      </w:r>
      <w:r w:rsidRPr="00A976F7">
        <w:rPr>
          <w:color w:val="231F20"/>
          <w:spacing w:val="-8"/>
          <w:sz w:val="24"/>
          <w:szCs w:val="24"/>
        </w:rPr>
        <w:t xml:space="preserve"> To </w:t>
      </w:r>
      <w:r w:rsidRPr="00A976F7">
        <w:rPr>
          <w:color w:val="231F20"/>
          <w:sz w:val="24"/>
          <w:szCs w:val="24"/>
        </w:rPr>
        <w:t xml:space="preserve">that end, the Procuring Entity shall indicate in the </w:t>
      </w:r>
      <w:r w:rsidRPr="00A976F7">
        <w:rPr>
          <w:b/>
          <w:color w:val="231F20"/>
          <w:sz w:val="24"/>
          <w:szCs w:val="24"/>
        </w:rPr>
        <w:t xml:space="preserve">TDS </w:t>
      </w:r>
      <w:r w:rsidRPr="00A976F7">
        <w:rPr>
          <w:color w:val="231F20"/>
          <w:sz w:val="24"/>
          <w:szCs w:val="24"/>
        </w:rPr>
        <w:t>and make available to all the ﬁrms together with this tender document all information that would in that respect give such ﬁrm any unfair competitive advantage over competing ﬁrms.</w:t>
      </w:r>
    </w:p>
    <w:p w14:paraId="5D457E5C" w14:textId="77777777" w:rsidR="00B70659" w:rsidRPr="00205BF7" w:rsidRDefault="00B70659" w:rsidP="00EE66FC">
      <w:pPr>
        <w:pStyle w:val="ListParagraph"/>
        <w:numPr>
          <w:ilvl w:val="1"/>
          <w:numId w:val="42"/>
        </w:numPr>
        <w:spacing w:before="120" w:after="120" w:line="288" w:lineRule="auto"/>
        <w:ind w:left="567" w:hanging="567"/>
        <w:jc w:val="both"/>
        <w:rPr>
          <w:sz w:val="24"/>
          <w:szCs w:val="24"/>
        </w:rPr>
      </w:pPr>
      <w:r w:rsidRPr="00205BF7">
        <w:rPr>
          <w:color w:val="231F20"/>
          <w:sz w:val="24"/>
          <w:szCs w:val="24"/>
        </w:rPr>
        <w:t xml:space="preserve">Tenderers shall permit and shall cause their agents (where declared or not), subcontractors, sub-consultants, service providers, suppliers, and their personnel, to permit the Procuring Entity to inspect all accounts, records and other documents relating to any initial selection process, pre-qualiﬁcation process, tender submission, proposal submission, and contract performance (in the case of award), and to have them audited by auditors appointed by the Procuring </w:t>
      </w:r>
      <w:r w:rsidRPr="00205BF7">
        <w:rPr>
          <w:color w:val="231F20"/>
          <w:spacing w:val="-3"/>
          <w:sz w:val="24"/>
          <w:szCs w:val="24"/>
        </w:rPr>
        <w:t>Entity.</w:t>
      </w:r>
    </w:p>
    <w:p w14:paraId="4E0D6A3C" w14:textId="77777777" w:rsidR="00B70659" w:rsidRPr="00A976F7" w:rsidRDefault="00B70659" w:rsidP="00043B54">
      <w:pPr>
        <w:pStyle w:val="Heading3"/>
      </w:pPr>
      <w:bookmarkStart w:id="27" w:name="_TOC_250076"/>
      <w:bookmarkStart w:id="28" w:name="_Toc79405279"/>
      <w:bookmarkStart w:id="29" w:name="_Toc79583509"/>
      <w:r w:rsidRPr="00A976F7">
        <w:t>Eligible</w:t>
      </w:r>
      <w:bookmarkEnd w:id="27"/>
      <w:r w:rsidRPr="00A976F7">
        <w:t xml:space="preserve"> Tenderers</w:t>
      </w:r>
      <w:bookmarkEnd w:id="28"/>
      <w:bookmarkEnd w:id="29"/>
    </w:p>
    <w:p w14:paraId="73B15F54" w14:textId="77777777" w:rsidR="00B70659" w:rsidRPr="00A976F7" w:rsidRDefault="00B70659" w:rsidP="00EE66FC">
      <w:pPr>
        <w:pStyle w:val="ListParagraph"/>
        <w:numPr>
          <w:ilvl w:val="1"/>
          <w:numId w:val="43"/>
        </w:numPr>
        <w:spacing w:before="120" w:after="120" w:line="288" w:lineRule="auto"/>
        <w:ind w:left="567" w:hanging="567"/>
        <w:jc w:val="both"/>
        <w:rPr>
          <w:b/>
          <w:sz w:val="24"/>
          <w:szCs w:val="24"/>
        </w:rPr>
      </w:pPr>
      <w:r w:rsidRPr="00A976F7">
        <w:rPr>
          <w:color w:val="231F20"/>
          <w:sz w:val="24"/>
          <w:szCs w:val="24"/>
        </w:rPr>
        <w:t xml:space="preserve">A Tenderer may be a ﬁrm that is a private </w:t>
      </w:r>
      <w:r w:rsidRPr="00A976F7">
        <w:rPr>
          <w:color w:val="231F20"/>
          <w:spacing w:val="-3"/>
          <w:sz w:val="24"/>
          <w:szCs w:val="24"/>
        </w:rPr>
        <w:t xml:space="preserve">entity, </w:t>
      </w:r>
      <w:r w:rsidRPr="00A976F7">
        <w:rPr>
          <w:color w:val="231F20"/>
          <w:sz w:val="24"/>
          <w:szCs w:val="24"/>
        </w:rPr>
        <w:t xml:space="preserve">a state-owned enterprise or institution or any combination of such entities in the form of a joint venture (JV) under an existing agree mentor with the intent to enter into such an agreement supported by a letter of intent. Only Insurance service providers registered by Insurance Regulatory Authority are eligible to tender and sign contracts.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tendering process and, in the event the JV is awarded the Contract, during contract execution. Members of a joint venture may not also make an individual tender, be a subcontractor in a separate tender or be part of another joint venture for the purposes of the same </w:t>
      </w:r>
      <w:r w:rsidRPr="00A976F7">
        <w:rPr>
          <w:color w:val="231F20"/>
          <w:spacing w:val="-5"/>
          <w:sz w:val="24"/>
          <w:szCs w:val="24"/>
        </w:rPr>
        <w:t xml:space="preserve">Tender. </w:t>
      </w:r>
      <w:r w:rsidRPr="00A976F7">
        <w:rPr>
          <w:color w:val="231F20"/>
          <w:sz w:val="24"/>
          <w:szCs w:val="24"/>
        </w:rPr>
        <w:t xml:space="preserve">The maximum number of JV members shall be speciﬁed in the </w:t>
      </w:r>
      <w:r w:rsidRPr="00A976F7">
        <w:rPr>
          <w:b/>
          <w:color w:val="231F20"/>
          <w:sz w:val="24"/>
          <w:szCs w:val="24"/>
        </w:rPr>
        <w:t>TDS.</w:t>
      </w:r>
    </w:p>
    <w:p w14:paraId="76A30A0E" w14:textId="77777777" w:rsidR="00B70659" w:rsidRPr="00A976F7" w:rsidRDefault="00B70659" w:rsidP="00EE66FC">
      <w:pPr>
        <w:pStyle w:val="ListParagraph"/>
        <w:numPr>
          <w:ilvl w:val="1"/>
          <w:numId w:val="43"/>
        </w:numPr>
        <w:spacing w:before="120" w:after="120" w:line="288" w:lineRule="auto"/>
        <w:ind w:left="567" w:hanging="567"/>
        <w:rPr>
          <w:color w:val="231F20"/>
          <w:sz w:val="24"/>
          <w:szCs w:val="24"/>
        </w:rPr>
      </w:pPr>
      <w:bookmarkStart w:id="30" w:name="Page_18"/>
      <w:bookmarkEnd w:id="30"/>
      <w:r w:rsidRPr="00A976F7">
        <w:rPr>
          <w:color w:val="231F20"/>
          <w:sz w:val="24"/>
          <w:szCs w:val="24"/>
        </w:rPr>
        <w:t>Public Ofﬁcers of the Procuring Entity, their spouse, child, parent, brother, sister, child, parent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67C5B4B1" w14:textId="77777777" w:rsidR="00B70659" w:rsidRPr="00A976F7" w:rsidRDefault="00B70659" w:rsidP="00EE66FC">
      <w:pPr>
        <w:pStyle w:val="ListParagraph"/>
        <w:numPr>
          <w:ilvl w:val="1"/>
          <w:numId w:val="43"/>
        </w:numPr>
        <w:spacing w:before="120" w:after="120" w:line="288" w:lineRule="auto"/>
        <w:ind w:left="567" w:hanging="567"/>
        <w:rPr>
          <w:sz w:val="24"/>
          <w:szCs w:val="24"/>
        </w:rPr>
      </w:pPr>
      <w:r w:rsidRPr="00A976F7">
        <w:rPr>
          <w:color w:val="231F20"/>
          <w:sz w:val="24"/>
          <w:szCs w:val="24"/>
        </w:rPr>
        <w:t>A Tenderer shall not have a conﬂict of interest. Any Tenderer found to have a conﬂict of interest shall be disqualiﬁed. A Tenderer may be considered to have a conﬂict of interest for the purpose of this Tendering process, if the Tenderer:</w:t>
      </w:r>
    </w:p>
    <w:p w14:paraId="26B1E303" w14:textId="77777777" w:rsidR="00B70659" w:rsidRPr="00A976F7" w:rsidRDefault="00B70659" w:rsidP="00EE66FC">
      <w:pPr>
        <w:pStyle w:val="ListParagraph"/>
        <w:numPr>
          <w:ilvl w:val="3"/>
          <w:numId w:val="39"/>
        </w:numPr>
        <w:tabs>
          <w:tab w:val="left" w:pos="1530"/>
          <w:tab w:val="left" w:pos="6840"/>
        </w:tabs>
        <w:spacing w:before="120" w:after="120" w:line="288" w:lineRule="auto"/>
        <w:ind w:left="1530" w:hanging="810"/>
        <w:rPr>
          <w:sz w:val="24"/>
          <w:szCs w:val="24"/>
        </w:rPr>
      </w:pPr>
      <w:r w:rsidRPr="00A976F7">
        <w:rPr>
          <w:color w:val="231F20"/>
          <w:sz w:val="24"/>
          <w:szCs w:val="24"/>
        </w:rPr>
        <w:t>Directly or in directly controls, is controlled by or is under common control with another Tenderer; or</w:t>
      </w:r>
    </w:p>
    <w:p w14:paraId="115EB579" w14:textId="77777777" w:rsidR="00B70659" w:rsidRPr="00A976F7" w:rsidRDefault="00B70659" w:rsidP="00EE66FC">
      <w:pPr>
        <w:pStyle w:val="ListParagraph"/>
        <w:numPr>
          <w:ilvl w:val="3"/>
          <w:numId w:val="39"/>
        </w:numPr>
        <w:tabs>
          <w:tab w:val="left" w:pos="1530"/>
        </w:tabs>
        <w:spacing w:before="120" w:after="120" w:line="288" w:lineRule="auto"/>
        <w:ind w:left="1530" w:hanging="810"/>
        <w:rPr>
          <w:sz w:val="24"/>
          <w:szCs w:val="24"/>
        </w:rPr>
      </w:pPr>
      <w:r w:rsidRPr="00A976F7">
        <w:rPr>
          <w:color w:val="231F20"/>
          <w:sz w:val="24"/>
          <w:szCs w:val="24"/>
        </w:rPr>
        <w:t>Receives or has received any direct or indirect subsidy from another Tenderer; or</w:t>
      </w:r>
    </w:p>
    <w:p w14:paraId="79648C17" w14:textId="77777777" w:rsidR="00B70659" w:rsidRPr="00A976F7" w:rsidRDefault="00B70659" w:rsidP="00EE66FC">
      <w:pPr>
        <w:pStyle w:val="ListParagraph"/>
        <w:numPr>
          <w:ilvl w:val="3"/>
          <w:numId w:val="39"/>
        </w:numPr>
        <w:tabs>
          <w:tab w:val="left" w:pos="1530"/>
        </w:tabs>
        <w:spacing w:before="120" w:after="120" w:line="288" w:lineRule="auto"/>
        <w:ind w:left="1530" w:hanging="810"/>
        <w:rPr>
          <w:sz w:val="24"/>
          <w:szCs w:val="24"/>
        </w:rPr>
      </w:pPr>
      <w:r w:rsidRPr="00A976F7">
        <w:rPr>
          <w:color w:val="231F20"/>
          <w:sz w:val="24"/>
          <w:szCs w:val="24"/>
        </w:rPr>
        <w:t>Has the same legal representative as another Tenderer; or</w:t>
      </w:r>
    </w:p>
    <w:p w14:paraId="215F43D8" w14:textId="77777777" w:rsidR="00B70659" w:rsidRPr="00A976F7" w:rsidRDefault="00B70659" w:rsidP="00EE66FC">
      <w:pPr>
        <w:pStyle w:val="ListParagraph"/>
        <w:numPr>
          <w:ilvl w:val="3"/>
          <w:numId w:val="39"/>
        </w:numPr>
        <w:tabs>
          <w:tab w:val="left" w:pos="1530"/>
        </w:tabs>
        <w:spacing w:before="120" w:after="120" w:line="288" w:lineRule="auto"/>
        <w:ind w:left="1530" w:hanging="810"/>
        <w:jc w:val="both"/>
        <w:rPr>
          <w:sz w:val="24"/>
          <w:szCs w:val="24"/>
        </w:rPr>
      </w:pPr>
      <w:r w:rsidRPr="00A976F7">
        <w:rPr>
          <w:color w:val="231F20"/>
          <w:sz w:val="24"/>
          <w:szCs w:val="24"/>
        </w:rPr>
        <w:t xml:space="preserve">Has a relationship with another </w:t>
      </w:r>
      <w:r w:rsidRPr="00A976F7">
        <w:rPr>
          <w:color w:val="231F20"/>
          <w:spacing w:val="-3"/>
          <w:sz w:val="24"/>
          <w:szCs w:val="24"/>
        </w:rPr>
        <w:t xml:space="preserve">Tenderer, </w:t>
      </w:r>
      <w:r w:rsidRPr="00A976F7">
        <w:rPr>
          <w:color w:val="231F20"/>
          <w:sz w:val="24"/>
          <w:szCs w:val="24"/>
        </w:rPr>
        <w:t xml:space="preserve">directly or through common third parties, that puts it in a position to inﬂuence the </w:t>
      </w:r>
      <w:r w:rsidRPr="00A976F7">
        <w:rPr>
          <w:color w:val="231F20"/>
          <w:spacing w:val="-3"/>
          <w:sz w:val="24"/>
          <w:szCs w:val="24"/>
        </w:rPr>
        <w:t xml:space="preserve">Tender </w:t>
      </w:r>
      <w:r w:rsidRPr="00A976F7">
        <w:rPr>
          <w:color w:val="231F20"/>
          <w:sz w:val="24"/>
          <w:szCs w:val="24"/>
        </w:rPr>
        <w:t xml:space="preserve">of another </w:t>
      </w:r>
      <w:r w:rsidRPr="00A976F7">
        <w:rPr>
          <w:color w:val="231F20"/>
          <w:spacing w:val="-3"/>
          <w:sz w:val="24"/>
          <w:szCs w:val="24"/>
        </w:rPr>
        <w:t xml:space="preserve">Tenderer, </w:t>
      </w:r>
      <w:r w:rsidRPr="00A976F7">
        <w:rPr>
          <w:color w:val="231F20"/>
          <w:sz w:val="24"/>
          <w:szCs w:val="24"/>
        </w:rPr>
        <w:t>or inﬂuence the decisions of the Procuring Entity regarding this Tendering process; or</w:t>
      </w:r>
    </w:p>
    <w:p w14:paraId="5EBA881D" w14:textId="77777777" w:rsidR="00B70659" w:rsidRPr="00A976F7" w:rsidRDefault="00B70659" w:rsidP="00EE66FC">
      <w:pPr>
        <w:pStyle w:val="ListParagraph"/>
        <w:numPr>
          <w:ilvl w:val="3"/>
          <w:numId w:val="39"/>
        </w:numPr>
        <w:tabs>
          <w:tab w:val="left" w:pos="1530"/>
        </w:tabs>
        <w:spacing w:before="120" w:after="120" w:line="288" w:lineRule="auto"/>
        <w:ind w:left="1530" w:hanging="810"/>
        <w:jc w:val="both"/>
        <w:rPr>
          <w:sz w:val="24"/>
          <w:szCs w:val="24"/>
        </w:rPr>
      </w:pPr>
      <w:r w:rsidRPr="00A976F7">
        <w:rPr>
          <w:color w:val="231F20"/>
          <w:sz w:val="24"/>
          <w:szCs w:val="24"/>
        </w:rPr>
        <w:t xml:space="preserve">Or any of its afﬁliates participated as a consultant in the preparation of the Procuring Entity's Requirements (including Schedules of requirements, Performance Speciﬁcations, etc.) for the Insurance services that are the subject of this </w:t>
      </w:r>
      <w:r w:rsidRPr="00A976F7">
        <w:rPr>
          <w:color w:val="231F20"/>
          <w:spacing w:val="-3"/>
          <w:sz w:val="24"/>
          <w:szCs w:val="24"/>
        </w:rPr>
        <w:t xml:space="preserve">Tender; </w:t>
      </w:r>
      <w:r w:rsidRPr="00A976F7">
        <w:rPr>
          <w:color w:val="231F20"/>
          <w:sz w:val="24"/>
          <w:szCs w:val="24"/>
        </w:rPr>
        <w:t>or</w:t>
      </w:r>
    </w:p>
    <w:p w14:paraId="3504A7CA" w14:textId="77777777" w:rsidR="00B70659" w:rsidRPr="00A976F7" w:rsidRDefault="00B70659" w:rsidP="00EE66FC">
      <w:pPr>
        <w:pStyle w:val="ListParagraph"/>
        <w:numPr>
          <w:ilvl w:val="3"/>
          <w:numId w:val="39"/>
        </w:numPr>
        <w:tabs>
          <w:tab w:val="left" w:pos="1530"/>
        </w:tabs>
        <w:spacing w:before="120" w:after="120" w:line="288" w:lineRule="auto"/>
        <w:ind w:left="1530" w:hanging="810"/>
        <w:jc w:val="both"/>
        <w:rPr>
          <w:sz w:val="24"/>
          <w:szCs w:val="24"/>
        </w:rPr>
      </w:pPr>
      <w:r w:rsidRPr="00A976F7">
        <w:rPr>
          <w:color w:val="231F20"/>
          <w:sz w:val="24"/>
          <w:szCs w:val="24"/>
        </w:rPr>
        <w:t>or any of its afﬁliates has been hired (or is proposed to be hired) by the Procuring Entity for the Contract implementation; or</w:t>
      </w:r>
    </w:p>
    <w:p w14:paraId="0EA5AF67" w14:textId="77777777" w:rsidR="00B70659" w:rsidRPr="00A976F7" w:rsidRDefault="00B70659" w:rsidP="00EE66FC">
      <w:pPr>
        <w:pStyle w:val="ListParagraph"/>
        <w:numPr>
          <w:ilvl w:val="3"/>
          <w:numId w:val="39"/>
        </w:numPr>
        <w:tabs>
          <w:tab w:val="left" w:pos="1530"/>
        </w:tabs>
        <w:spacing w:before="120" w:after="120" w:line="288" w:lineRule="auto"/>
        <w:ind w:left="1530" w:hanging="810"/>
        <w:jc w:val="both"/>
        <w:rPr>
          <w:sz w:val="24"/>
          <w:szCs w:val="24"/>
        </w:rPr>
      </w:pPr>
      <w:r w:rsidRPr="00A976F7">
        <w:rPr>
          <w:color w:val="231F20"/>
          <w:sz w:val="24"/>
          <w:szCs w:val="24"/>
        </w:rPr>
        <w:t xml:space="preserve">would be providing goods, works, or services resulting from or directly related to the insurance services speciﬁed in the TDS ITT 1.1 that it provided or were provided by any afﬁliate that directly or indirectly controls, is controlled </w:t>
      </w:r>
      <w:r w:rsidRPr="00A976F7">
        <w:rPr>
          <w:color w:val="231F20"/>
          <w:spacing w:val="-5"/>
          <w:sz w:val="24"/>
          <w:szCs w:val="24"/>
        </w:rPr>
        <w:t xml:space="preserve">by, </w:t>
      </w:r>
      <w:r w:rsidRPr="00A976F7">
        <w:rPr>
          <w:color w:val="231F20"/>
          <w:sz w:val="24"/>
          <w:szCs w:val="24"/>
        </w:rPr>
        <w:t>or is under common control with that ﬁrm; or</w:t>
      </w:r>
    </w:p>
    <w:p w14:paraId="0546ACAE" w14:textId="77777777" w:rsidR="00B70659" w:rsidRPr="00A976F7" w:rsidRDefault="00B70659" w:rsidP="00EE66FC">
      <w:pPr>
        <w:pStyle w:val="ListParagraph"/>
        <w:numPr>
          <w:ilvl w:val="3"/>
          <w:numId w:val="39"/>
        </w:numPr>
        <w:tabs>
          <w:tab w:val="left" w:pos="1530"/>
        </w:tabs>
        <w:spacing w:before="120" w:after="120" w:line="288" w:lineRule="auto"/>
        <w:ind w:left="1530" w:hanging="810"/>
        <w:jc w:val="both"/>
        <w:rPr>
          <w:sz w:val="24"/>
          <w:szCs w:val="24"/>
        </w:rPr>
      </w:pPr>
      <w:r w:rsidRPr="00A976F7">
        <w:rPr>
          <w:color w:val="231F20"/>
          <w:sz w:val="24"/>
          <w:szCs w:val="24"/>
        </w:rPr>
        <w:t xml:space="preserve">has a close business or family relationship with a professional staff of the Procuring Entity who: (i) are directly or indirectly involved in the preparation of the tendering document or speciﬁcations of the contract, and/or the </w:t>
      </w:r>
      <w:r w:rsidRPr="00A976F7">
        <w:rPr>
          <w:color w:val="231F20"/>
          <w:spacing w:val="-3"/>
          <w:sz w:val="24"/>
          <w:szCs w:val="24"/>
        </w:rPr>
        <w:t xml:space="preserve">Tender </w:t>
      </w:r>
      <w:r w:rsidRPr="00A976F7">
        <w:rPr>
          <w:color w:val="231F20"/>
          <w:sz w:val="24"/>
          <w:szCs w:val="24"/>
        </w:rPr>
        <w:t>evaluation process of such contract; or (ii) would be involved in the implementation or supervision of such contract unless the conﬂict stemming from such relationship has been resolved in a manner acceptable to the Procuring Entity throughout the procurement process and execution of the Contract.</w:t>
      </w:r>
    </w:p>
    <w:p w14:paraId="035B53C6" w14:textId="77777777" w:rsidR="00B70659" w:rsidRPr="00A976F7" w:rsidRDefault="00B70659" w:rsidP="00EE66FC">
      <w:pPr>
        <w:pStyle w:val="ListParagraph"/>
        <w:numPr>
          <w:ilvl w:val="1"/>
          <w:numId w:val="43"/>
        </w:numPr>
        <w:spacing w:before="120" w:after="120" w:line="288" w:lineRule="auto"/>
        <w:ind w:left="567" w:hanging="567"/>
        <w:jc w:val="both"/>
        <w:rPr>
          <w:sz w:val="24"/>
          <w:szCs w:val="24"/>
        </w:rPr>
      </w:pPr>
      <w:r w:rsidRPr="00A976F7">
        <w:rPr>
          <w:color w:val="231F20"/>
          <w:sz w:val="24"/>
          <w:szCs w:val="24"/>
        </w:rPr>
        <w:t xml:space="preserve">A ﬁrm that is a Tenderer shall not participate in more than one </w:t>
      </w:r>
      <w:r w:rsidRPr="00A976F7">
        <w:rPr>
          <w:color w:val="231F20"/>
          <w:spacing w:val="-4"/>
          <w:sz w:val="24"/>
          <w:szCs w:val="24"/>
        </w:rPr>
        <w:t xml:space="preserve">Tender, </w:t>
      </w:r>
      <w:r w:rsidRPr="00A976F7">
        <w:rPr>
          <w:color w:val="231F20"/>
          <w:sz w:val="24"/>
          <w:szCs w:val="24"/>
        </w:rPr>
        <w:t xml:space="preserve">except for permitted alternative Tenders. Such participation shall result in the disqualiﬁcation of all </w:t>
      </w:r>
      <w:r w:rsidRPr="00A976F7">
        <w:rPr>
          <w:color w:val="231F20"/>
          <w:spacing w:val="-3"/>
          <w:sz w:val="24"/>
          <w:szCs w:val="24"/>
        </w:rPr>
        <w:t xml:space="preserve">Tenders </w:t>
      </w:r>
      <w:r w:rsidRPr="00A976F7">
        <w:rPr>
          <w:color w:val="231F20"/>
          <w:sz w:val="24"/>
          <w:szCs w:val="24"/>
        </w:rPr>
        <w:t>in which the ﬁrm is involved.</w:t>
      </w:r>
    </w:p>
    <w:p w14:paraId="61A98E1F" w14:textId="77777777" w:rsidR="00B70659" w:rsidRPr="00A976F7" w:rsidRDefault="00B70659" w:rsidP="00EE66FC">
      <w:pPr>
        <w:pStyle w:val="ListParagraph"/>
        <w:numPr>
          <w:ilvl w:val="1"/>
          <w:numId w:val="43"/>
        </w:numPr>
        <w:spacing w:before="120" w:after="120" w:line="288" w:lineRule="auto"/>
        <w:ind w:left="567" w:hanging="567"/>
        <w:jc w:val="both"/>
        <w:rPr>
          <w:sz w:val="24"/>
          <w:szCs w:val="24"/>
        </w:rPr>
      </w:pPr>
      <w:r w:rsidRPr="00A976F7">
        <w:rPr>
          <w:color w:val="231F20"/>
          <w:sz w:val="24"/>
          <w:szCs w:val="24"/>
        </w:rPr>
        <w:t>A Tenderer may have the nationality of any country, subject to the restrictions pursuant to ITT 4.9. 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40BE2822" w14:textId="77777777" w:rsidR="00B70659" w:rsidRPr="00A976F7" w:rsidRDefault="00B70659" w:rsidP="00EE66FC">
      <w:pPr>
        <w:pStyle w:val="ListParagraph"/>
        <w:numPr>
          <w:ilvl w:val="1"/>
          <w:numId w:val="43"/>
        </w:numPr>
        <w:spacing w:before="120" w:after="120" w:line="288" w:lineRule="auto"/>
        <w:ind w:left="567" w:hanging="567"/>
        <w:jc w:val="both"/>
        <w:rPr>
          <w:color w:val="231F20"/>
          <w:sz w:val="24"/>
          <w:szCs w:val="24"/>
        </w:rPr>
      </w:pPr>
      <w:r w:rsidRPr="00A976F7">
        <w:rPr>
          <w:color w:val="231F20"/>
          <w:sz w:val="24"/>
          <w:szCs w:val="24"/>
        </w:rPr>
        <w:t>A Tenderer that has been debarred from participating in public procurement shall be ineligible to tender or be awarded a contract. The list of debarred ﬁrms and individuals is available from the website of PPRA.(</w:t>
      </w:r>
      <w:hyperlink r:id="rId23">
        <w:r w:rsidRPr="00A976F7">
          <w:rPr>
            <w:color w:val="231F20"/>
            <w:sz w:val="24"/>
            <w:szCs w:val="24"/>
          </w:rPr>
          <w:t>www.ppra.go.ke</w:t>
        </w:r>
      </w:hyperlink>
      <w:r w:rsidRPr="00A976F7">
        <w:rPr>
          <w:color w:val="231F20"/>
          <w:sz w:val="24"/>
          <w:szCs w:val="24"/>
        </w:rPr>
        <w:t>).</w:t>
      </w:r>
    </w:p>
    <w:p w14:paraId="5A167744" w14:textId="77777777" w:rsidR="00B70659" w:rsidRPr="00A976F7" w:rsidRDefault="00B70659" w:rsidP="00EE66FC">
      <w:pPr>
        <w:pStyle w:val="ListParagraph"/>
        <w:numPr>
          <w:ilvl w:val="1"/>
          <w:numId w:val="43"/>
        </w:numPr>
        <w:spacing w:before="120" w:after="120" w:line="288" w:lineRule="auto"/>
        <w:ind w:left="567" w:hanging="567"/>
        <w:jc w:val="both"/>
        <w:rPr>
          <w:color w:val="231F20"/>
          <w:sz w:val="24"/>
          <w:szCs w:val="24"/>
        </w:rPr>
      </w:pPr>
      <w:r w:rsidRPr="00A976F7">
        <w:rPr>
          <w:color w:val="231F20"/>
          <w:sz w:val="24"/>
          <w:szCs w:val="24"/>
        </w:rPr>
        <w:t>Tenderers that are state-owned enterprises or institutions in Kenya may be eligible to compete and be awarded a Contract(s) if they can establish that they are registered as insurance businesses.</w:t>
      </w:r>
    </w:p>
    <w:p w14:paraId="2AEA6085" w14:textId="77777777" w:rsidR="00B70659" w:rsidRPr="00A976F7" w:rsidRDefault="00B70659" w:rsidP="00EE66FC">
      <w:pPr>
        <w:pStyle w:val="ListParagraph"/>
        <w:numPr>
          <w:ilvl w:val="1"/>
          <w:numId w:val="43"/>
        </w:numPr>
        <w:spacing w:before="120" w:after="120" w:line="288" w:lineRule="auto"/>
        <w:ind w:left="567" w:hanging="567"/>
        <w:jc w:val="both"/>
        <w:rPr>
          <w:color w:val="231F20"/>
          <w:sz w:val="24"/>
          <w:szCs w:val="24"/>
        </w:rPr>
      </w:pPr>
      <w:r w:rsidRPr="00A976F7">
        <w:rPr>
          <w:color w:val="231F20"/>
          <w:sz w:val="24"/>
          <w:szCs w:val="24"/>
        </w:rPr>
        <w:t>A tenderer under suspension from tendering as the result of the operation of a Tender-Securing Declaration or Proposal-Securing Declaration shall not be eligible to tender.</w:t>
      </w:r>
    </w:p>
    <w:p w14:paraId="7C85889B" w14:textId="77777777" w:rsidR="00B70659" w:rsidRPr="00A976F7" w:rsidRDefault="00B70659" w:rsidP="00EE66FC">
      <w:pPr>
        <w:pStyle w:val="ListParagraph"/>
        <w:numPr>
          <w:ilvl w:val="1"/>
          <w:numId w:val="43"/>
        </w:numPr>
        <w:spacing w:before="120" w:after="120" w:line="288" w:lineRule="auto"/>
        <w:ind w:left="567" w:hanging="567"/>
        <w:jc w:val="both"/>
        <w:rPr>
          <w:color w:val="231F20"/>
          <w:sz w:val="24"/>
          <w:szCs w:val="24"/>
        </w:rPr>
      </w:pPr>
      <w:r w:rsidRPr="00A976F7">
        <w:rPr>
          <w:color w:val="231F20"/>
          <w:sz w:val="24"/>
          <w:szCs w:val="24"/>
        </w:rPr>
        <w:t>Firms and individuals may be ineligible if (a) as a matter of law or ofﬁcial regulations, Kenya prohibits commercial relations with that country, or (b) by an act of compliance with a decision of the United Nations Security Council taken under Chapter VII of the Charter of the United Nations, Kenya prohibits any import of goods or contracting of works or services from that country, or any payments to any country, person, or entity in that country.</w:t>
      </w:r>
    </w:p>
    <w:p w14:paraId="29D6AEA7" w14:textId="77777777" w:rsidR="00B70659" w:rsidRPr="00A976F7" w:rsidRDefault="00B70659" w:rsidP="00EE66FC">
      <w:pPr>
        <w:pStyle w:val="ListParagraph"/>
        <w:numPr>
          <w:ilvl w:val="1"/>
          <w:numId w:val="43"/>
        </w:numPr>
        <w:spacing w:before="120" w:after="120" w:line="288" w:lineRule="auto"/>
        <w:ind w:left="567" w:hanging="567"/>
        <w:jc w:val="both"/>
        <w:rPr>
          <w:color w:val="231F20"/>
          <w:sz w:val="24"/>
          <w:szCs w:val="24"/>
        </w:rPr>
      </w:pPr>
      <w:r w:rsidRPr="00A976F7">
        <w:rPr>
          <w:color w:val="231F20"/>
          <w:sz w:val="24"/>
          <w:szCs w:val="24"/>
        </w:rPr>
        <w:t>The Insurance Act of Kenya (Revised 2017) requires that insurance companies that wish to offer insurance services in Kenya should be registered with the Insurance Regulatory Authority (IRA) of Kenya to allow them undertake insurance business in Kenya. Registration shall not be a condition for tender, but it shall be a condition</w:t>
      </w:r>
      <w:bookmarkStart w:id="31" w:name="Page_19"/>
      <w:bookmarkEnd w:id="31"/>
      <w:r w:rsidRPr="00A976F7">
        <w:rPr>
          <w:color w:val="231F20"/>
          <w:sz w:val="24"/>
          <w:szCs w:val="24"/>
        </w:rPr>
        <w:t xml:space="preserve"> of contract award and signature. A selected tenderer shall be given opportunity to register before contract award and signature of contract. Details on application for registration with Insurance Regulatory Authority may be accessed from the website </w:t>
      </w:r>
      <w:hyperlink r:id="rId24">
        <w:r w:rsidRPr="00A976F7">
          <w:rPr>
            <w:color w:val="0000C4"/>
            <w:sz w:val="24"/>
            <w:szCs w:val="24"/>
            <w:u w:val="single" w:color="0000C4"/>
          </w:rPr>
          <w:t>www.ira.go.ke</w:t>
        </w:r>
      </w:hyperlink>
    </w:p>
    <w:p w14:paraId="2BF6F863" w14:textId="77777777" w:rsidR="00B70659" w:rsidRPr="00A976F7" w:rsidRDefault="00B70659" w:rsidP="00EE66FC">
      <w:pPr>
        <w:pStyle w:val="ListParagraph"/>
        <w:numPr>
          <w:ilvl w:val="1"/>
          <w:numId w:val="43"/>
        </w:numPr>
        <w:spacing w:before="120" w:after="120" w:line="288" w:lineRule="auto"/>
        <w:ind w:left="567" w:hanging="567"/>
        <w:jc w:val="both"/>
        <w:rPr>
          <w:sz w:val="24"/>
          <w:szCs w:val="24"/>
        </w:rPr>
      </w:pPr>
      <w:r w:rsidRPr="00A976F7">
        <w:rPr>
          <w:color w:val="231F20"/>
          <w:sz w:val="24"/>
          <w:szCs w:val="24"/>
        </w:rPr>
        <w:t xml:space="preserve">The Competition Act of Kenya requires that ﬁrms wishing to tender as Joint </w:t>
      </w:r>
      <w:r w:rsidRPr="00A976F7">
        <w:rPr>
          <w:color w:val="231F20"/>
          <w:spacing w:val="-4"/>
          <w:sz w:val="24"/>
          <w:szCs w:val="24"/>
        </w:rPr>
        <w:t xml:space="preserve">Venture </w:t>
      </w:r>
      <w:r w:rsidRPr="00A976F7">
        <w:rPr>
          <w:color w:val="231F20"/>
          <w:sz w:val="24"/>
          <w:szCs w:val="24"/>
        </w:rPr>
        <w:t xml:space="preserve">undertakings which may prevent, distort or lessen competition in provision of services are prohibited unless they are exempt in accordance with the provisions of Section 25 of the Act.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5">
        <w:r w:rsidRPr="00A976F7">
          <w:rPr>
            <w:color w:val="0000C4"/>
            <w:sz w:val="24"/>
            <w:szCs w:val="24"/>
            <w:u w:val="single" w:color="0000C4"/>
          </w:rPr>
          <w:t>www.ira.go.ke</w:t>
        </w:r>
      </w:hyperlink>
    </w:p>
    <w:p w14:paraId="3CA3BEE3" w14:textId="77777777" w:rsidR="00B70659" w:rsidRPr="00A976F7" w:rsidRDefault="00B70659" w:rsidP="00EE66FC">
      <w:pPr>
        <w:pStyle w:val="ListParagraph"/>
        <w:numPr>
          <w:ilvl w:val="1"/>
          <w:numId w:val="43"/>
        </w:numPr>
        <w:spacing w:before="120" w:after="120" w:line="288" w:lineRule="auto"/>
        <w:ind w:left="567" w:hanging="567"/>
        <w:jc w:val="both"/>
        <w:rPr>
          <w:sz w:val="24"/>
          <w:szCs w:val="24"/>
        </w:rPr>
      </w:pPr>
      <w:r w:rsidRPr="00A976F7">
        <w:rPr>
          <w:color w:val="231F20"/>
          <w:sz w:val="24"/>
          <w:szCs w:val="24"/>
        </w:rPr>
        <w:t>A Kenyan tenderer shall provide evidence of having fulﬁlled his/her tax obligations by producing a current tax compliance certiﬁcate or tax exemption certiﬁcate issued by the Kenya Revenue Authority.</w:t>
      </w:r>
    </w:p>
    <w:p w14:paraId="70DEEAE5" w14:textId="77777777" w:rsidR="00B70659" w:rsidRPr="00A976F7" w:rsidRDefault="00B70659" w:rsidP="00043B54">
      <w:pPr>
        <w:pStyle w:val="Heading3"/>
      </w:pPr>
      <w:bookmarkStart w:id="32" w:name="_TOC_250075"/>
      <w:bookmarkStart w:id="33" w:name="_Toc79405280"/>
      <w:bookmarkStart w:id="34" w:name="_Toc79583510"/>
      <w:r w:rsidRPr="00A976F7">
        <w:t>Qualiﬁcation of the</w:t>
      </w:r>
      <w:bookmarkEnd w:id="32"/>
      <w:r w:rsidRPr="00A976F7">
        <w:t xml:space="preserve"> Tenderer</w:t>
      </w:r>
      <w:bookmarkEnd w:id="33"/>
      <w:bookmarkEnd w:id="34"/>
    </w:p>
    <w:p w14:paraId="32E64AA1" w14:textId="77777777" w:rsidR="00B70659" w:rsidRPr="00A774D3" w:rsidRDefault="00B70659" w:rsidP="00EE66FC">
      <w:pPr>
        <w:pStyle w:val="ListParagraph"/>
        <w:numPr>
          <w:ilvl w:val="1"/>
          <w:numId w:val="44"/>
        </w:numPr>
        <w:spacing w:before="120" w:after="120" w:line="288" w:lineRule="auto"/>
        <w:ind w:left="567" w:hanging="567"/>
        <w:jc w:val="both"/>
        <w:rPr>
          <w:sz w:val="24"/>
          <w:szCs w:val="24"/>
        </w:rPr>
      </w:pPr>
      <w:r w:rsidRPr="00A976F7">
        <w:rPr>
          <w:color w:val="231F20"/>
          <w:sz w:val="24"/>
          <w:szCs w:val="24"/>
        </w:rPr>
        <w:t xml:space="preserve">In the event that pre-qualiﬁcation of Tenderers has been undertaken as stated in ITT 18.4, the provisions on qualiﬁcations of the Section III, Evaluation and Qualiﬁcation Criteria shall not </w:t>
      </w:r>
      <w:r w:rsidRPr="00A976F7">
        <w:rPr>
          <w:color w:val="231F20"/>
          <w:spacing w:val="-3"/>
          <w:sz w:val="24"/>
          <w:szCs w:val="24"/>
        </w:rPr>
        <w:t>apply.</w:t>
      </w:r>
    </w:p>
    <w:p w14:paraId="47C9CAA5" w14:textId="77777777" w:rsidR="00A774D3" w:rsidRPr="00A976F7" w:rsidRDefault="00A774D3" w:rsidP="00A774D3">
      <w:pPr>
        <w:pStyle w:val="ListParagraph"/>
        <w:spacing w:before="120" w:after="120" w:line="288" w:lineRule="auto"/>
        <w:ind w:left="567" w:firstLine="0"/>
        <w:jc w:val="both"/>
        <w:rPr>
          <w:sz w:val="24"/>
          <w:szCs w:val="24"/>
        </w:rPr>
      </w:pPr>
    </w:p>
    <w:p w14:paraId="236FF2B6" w14:textId="77777777" w:rsidR="00B70659" w:rsidRPr="00A976F7" w:rsidRDefault="00B70659" w:rsidP="004C3222">
      <w:pPr>
        <w:pStyle w:val="Heading2"/>
      </w:pPr>
      <w:bookmarkStart w:id="35" w:name="_TOC_250074"/>
      <w:bookmarkStart w:id="36" w:name="_Toc79405281"/>
      <w:bookmarkStart w:id="37" w:name="_Toc79583511"/>
      <w:r w:rsidRPr="00A976F7">
        <w:t>Contents of Tendering</w:t>
      </w:r>
      <w:bookmarkEnd w:id="35"/>
      <w:r w:rsidRPr="00A976F7">
        <w:t xml:space="preserve"> Document</w:t>
      </w:r>
      <w:bookmarkEnd w:id="36"/>
      <w:bookmarkEnd w:id="37"/>
    </w:p>
    <w:p w14:paraId="18BEF0A2" w14:textId="77777777" w:rsidR="00605DC3" w:rsidRDefault="00605DC3" w:rsidP="00043B54">
      <w:pPr>
        <w:pStyle w:val="Heading3"/>
      </w:pPr>
      <w:bookmarkStart w:id="38" w:name="_TOC_250073"/>
      <w:bookmarkStart w:id="39" w:name="_Toc79405282"/>
    </w:p>
    <w:p w14:paraId="70223963" w14:textId="77777777" w:rsidR="00B70659" w:rsidRPr="00A976F7" w:rsidRDefault="00B70659" w:rsidP="00043B54">
      <w:pPr>
        <w:pStyle w:val="Heading3"/>
      </w:pPr>
      <w:bookmarkStart w:id="40" w:name="_Toc79583512"/>
      <w:r w:rsidRPr="00A976F7">
        <w:t>Sections of Tendering</w:t>
      </w:r>
      <w:bookmarkEnd w:id="38"/>
      <w:r w:rsidRPr="00A976F7">
        <w:t xml:space="preserve"> Document</w:t>
      </w:r>
      <w:bookmarkEnd w:id="39"/>
      <w:bookmarkEnd w:id="40"/>
    </w:p>
    <w:p w14:paraId="6C007031" w14:textId="77777777" w:rsidR="00B70659" w:rsidRPr="00A976F7" w:rsidRDefault="00B70659" w:rsidP="00EE66FC">
      <w:pPr>
        <w:pStyle w:val="ListParagraph"/>
        <w:numPr>
          <w:ilvl w:val="1"/>
          <w:numId w:val="45"/>
        </w:numPr>
        <w:spacing w:before="120" w:after="120" w:line="288" w:lineRule="auto"/>
        <w:ind w:left="567" w:hanging="567"/>
        <w:jc w:val="both"/>
        <w:rPr>
          <w:sz w:val="24"/>
          <w:szCs w:val="24"/>
        </w:rPr>
      </w:pPr>
      <w:r w:rsidRPr="00A976F7">
        <w:rPr>
          <w:color w:val="231F20"/>
          <w:sz w:val="24"/>
          <w:szCs w:val="24"/>
        </w:rPr>
        <w:t>The tendering document consists of Parts1, 2, and 3, which include all the sections indicated below and should be read in conjunction with any Addenda issued in accordance with ITT 9.</w:t>
      </w:r>
    </w:p>
    <w:p w14:paraId="67DCF0EC" w14:textId="77777777" w:rsidR="00B70659" w:rsidRPr="00A976F7" w:rsidRDefault="00B70659" w:rsidP="00605DC3">
      <w:pPr>
        <w:pStyle w:val="Heading4"/>
        <w:spacing w:before="120" w:after="120" w:line="288" w:lineRule="auto"/>
        <w:ind w:left="0"/>
        <w:rPr>
          <w:rFonts w:ascii="Times New Roman" w:hAnsi="Times New Roman"/>
          <w:szCs w:val="24"/>
        </w:rPr>
      </w:pPr>
      <w:bookmarkStart w:id="41" w:name="_TOC_250072"/>
      <w:bookmarkEnd w:id="41"/>
      <w:r w:rsidRPr="00A976F7">
        <w:rPr>
          <w:rFonts w:ascii="Times New Roman" w:hAnsi="Times New Roman"/>
          <w:szCs w:val="24"/>
        </w:rPr>
        <w:t>PART 1: Tendering Procedures</w:t>
      </w:r>
    </w:p>
    <w:p w14:paraId="221387F2" w14:textId="77777777" w:rsidR="00B70659" w:rsidRPr="00A976F7" w:rsidRDefault="00B70659" w:rsidP="00EE66FC">
      <w:pPr>
        <w:pStyle w:val="ListParagraph"/>
        <w:numPr>
          <w:ilvl w:val="0"/>
          <w:numId w:val="38"/>
        </w:numPr>
        <w:spacing w:before="120" w:after="120" w:line="288" w:lineRule="auto"/>
        <w:ind w:left="709" w:firstLine="0"/>
        <w:jc w:val="both"/>
        <w:rPr>
          <w:color w:val="231F20"/>
          <w:sz w:val="24"/>
          <w:szCs w:val="24"/>
        </w:rPr>
      </w:pPr>
      <w:r w:rsidRPr="00A976F7">
        <w:rPr>
          <w:color w:val="231F20"/>
          <w:sz w:val="24"/>
          <w:szCs w:val="24"/>
        </w:rPr>
        <w:t>Section I - Instructions to Tenderers (ITT)</w:t>
      </w:r>
    </w:p>
    <w:p w14:paraId="62530C34" w14:textId="77777777" w:rsidR="00B70659" w:rsidRPr="00A976F7" w:rsidRDefault="00B70659" w:rsidP="00EE66FC">
      <w:pPr>
        <w:pStyle w:val="ListParagraph"/>
        <w:numPr>
          <w:ilvl w:val="0"/>
          <w:numId w:val="38"/>
        </w:numPr>
        <w:spacing w:before="120" w:after="120" w:line="288" w:lineRule="auto"/>
        <w:ind w:left="709" w:firstLine="0"/>
        <w:jc w:val="both"/>
        <w:rPr>
          <w:color w:val="231F20"/>
          <w:sz w:val="24"/>
          <w:szCs w:val="24"/>
        </w:rPr>
      </w:pPr>
      <w:r w:rsidRPr="00A976F7">
        <w:rPr>
          <w:color w:val="231F20"/>
          <w:sz w:val="24"/>
          <w:szCs w:val="24"/>
        </w:rPr>
        <w:t>Section II - Tender Data Sheet (TDS)</w:t>
      </w:r>
    </w:p>
    <w:p w14:paraId="2708170F" w14:textId="77777777" w:rsidR="00B70659" w:rsidRPr="00A976F7" w:rsidRDefault="00B70659" w:rsidP="00EE66FC">
      <w:pPr>
        <w:pStyle w:val="ListParagraph"/>
        <w:numPr>
          <w:ilvl w:val="0"/>
          <w:numId w:val="38"/>
        </w:numPr>
        <w:spacing w:before="120" w:after="120" w:line="288" w:lineRule="auto"/>
        <w:ind w:left="709" w:firstLine="0"/>
        <w:jc w:val="both"/>
        <w:rPr>
          <w:color w:val="231F20"/>
          <w:sz w:val="24"/>
          <w:szCs w:val="24"/>
        </w:rPr>
      </w:pPr>
      <w:r w:rsidRPr="00A976F7">
        <w:rPr>
          <w:color w:val="231F20"/>
          <w:sz w:val="24"/>
          <w:szCs w:val="24"/>
        </w:rPr>
        <w:t>Section III - Evaluation and Qualiﬁcation Criteria</w:t>
      </w:r>
    </w:p>
    <w:p w14:paraId="7C697110" w14:textId="77777777" w:rsidR="00B70659" w:rsidRPr="00A976F7" w:rsidRDefault="00B70659" w:rsidP="00EE66FC">
      <w:pPr>
        <w:pStyle w:val="ListParagraph"/>
        <w:numPr>
          <w:ilvl w:val="0"/>
          <w:numId w:val="38"/>
        </w:numPr>
        <w:spacing w:before="120" w:after="120" w:line="288" w:lineRule="auto"/>
        <w:ind w:left="709" w:firstLine="0"/>
        <w:jc w:val="both"/>
        <w:rPr>
          <w:color w:val="231F20"/>
          <w:sz w:val="24"/>
          <w:szCs w:val="24"/>
        </w:rPr>
      </w:pPr>
      <w:r w:rsidRPr="00A976F7">
        <w:rPr>
          <w:color w:val="231F20"/>
          <w:sz w:val="24"/>
          <w:szCs w:val="24"/>
        </w:rPr>
        <w:t>Section IV – Tendering Forms</w:t>
      </w:r>
    </w:p>
    <w:p w14:paraId="7423721D" w14:textId="77777777" w:rsidR="00B70659" w:rsidRPr="00A976F7" w:rsidRDefault="00B70659" w:rsidP="00605DC3">
      <w:pPr>
        <w:pStyle w:val="Heading4"/>
        <w:spacing w:before="120" w:after="120" w:line="288" w:lineRule="auto"/>
        <w:ind w:left="0"/>
        <w:rPr>
          <w:rFonts w:ascii="Times New Roman" w:hAnsi="Times New Roman"/>
          <w:szCs w:val="24"/>
        </w:rPr>
      </w:pPr>
      <w:bookmarkStart w:id="42" w:name="_TOC_250071"/>
      <w:bookmarkEnd w:id="42"/>
      <w:r w:rsidRPr="00A976F7">
        <w:rPr>
          <w:rFonts w:ascii="Times New Roman" w:hAnsi="Times New Roman"/>
          <w:szCs w:val="24"/>
        </w:rPr>
        <w:t>PART 2: Procuring Entity's Requirements</w:t>
      </w:r>
    </w:p>
    <w:p w14:paraId="0EDDB3C1" w14:textId="77777777" w:rsidR="00B70659" w:rsidRPr="00A976F7" w:rsidRDefault="00B70659" w:rsidP="00EE66FC">
      <w:pPr>
        <w:pStyle w:val="ListParagraph"/>
        <w:numPr>
          <w:ilvl w:val="0"/>
          <w:numId w:val="38"/>
        </w:numPr>
        <w:spacing w:before="120" w:after="120" w:line="288" w:lineRule="auto"/>
        <w:ind w:left="709" w:firstLine="0"/>
        <w:jc w:val="both"/>
        <w:rPr>
          <w:color w:val="231F20"/>
          <w:sz w:val="24"/>
          <w:szCs w:val="24"/>
        </w:rPr>
      </w:pPr>
      <w:r w:rsidRPr="00A976F7">
        <w:rPr>
          <w:color w:val="231F20"/>
          <w:sz w:val="24"/>
          <w:szCs w:val="24"/>
        </w:rPr>
        <w:t>Section V–Schedule of Requirements</w:t>
      </w:r>
    </w:p>
    <w:p w14:paraId="6A45B845" w14:textId="77777777" w:rsidR="00B70659" w:rsidRPr="00A976F7" w:rsidRDefault="00B70659" w:rsidP="00605DC3">
      <w:pPr>
        <w:pStyle w:val="Heading4"/>
        <w:spacing w:before="120" w:after="120" w:line="288" w:lineRule="auto"/>
        <w:ind w:left="0"/>
        <w:rPr>
          <w:rFonts w:ascii="Times New Roman" w:hAnsi="Times New Roman"/>
          <w:szCs w:val="24"/>
        </w:rPr>
      </w:pPr>
      <w:bookmarkStart w:id="43" w:name="_TOC_250070"/>
      <w:bookmarkEnd w:id="43"/>
      <w:r w:rsidRPr="00A976F7">
        <w:rPr>
          <w:rFonts w:ascii="Times New Roman" w:hAnsi="Times New Roman"/>
          <w:szCs w:val="24"/>
        </w:rPr>
        <w:t>PART 3: Contract</w:t>
      </w:r>
    </w:p>
    <w:p w14:paraId="0FBB2202" w14:textId="77777777" w:rsidR="00B70659" w:rsidRPr="00A976F7" w:rsidRDefault="00B70659" w:rsidP="00EE66FC">
      <w:pPr>
        <w:pStyle w:val="ListParagraph"/>
        <w:numPr>
          <w:ilvl w:val="0"/>
          <w:numId w:val="38"/>
        </w:numPr>
        <w:spacing w:before="120" w:after="120" w:line="288" w:lineRule="auto"/>
        <w:ind w:left="709" w:firstLine="0"/>
        <w:jc w:val="both"/>
        <w:rPr>
          <w:sz w:val="24"/>
          <w:szCs w:val="24"/>
        </w:rPr>
      </w:pPr>
      <w:r w:rsidRPr="00A976F7">
        <w:rPr>
          <w:color w:val="231F20"/>
          <w:sz w:val="24"/>
          <w:szCs w:val="24"/>
        </w:rPr>
        <w:t>Section VI-General Conditions of Contract (GCC)</w:t>
      </w:r>
    </w:p>
    <w:p w14:paraId="191472A2" w14:textId="77777777" w:rsidR="00B70659" w:rsidRPr="00A976F7" w:rsidRDefault="00B70659" w:rsidP="00EE66FC">
      <w:pPr>
        <w:pStyle w:val="ListParagraph"/>
        <w:numPr>
          <w:ilvl w:val="0"/>
          <w:numId w:val="38"/>
        </w:numPr>
        <w:spacing w:before="120" w:after="120" w:line="288" w:lineRule="auto"/>
        <w:ind w:left="709" w:firstLine="0"/>
        <w:jc w:val="both"/>
        <w:rPr>
          <w:sz w:val="24"/>
          <w:szCs w:val="24"/>
        </w:rPr>
      </w:pPr>
      <w:r w:rsidRPr="00A976F7">
        <w:rPr>
          <w:color w:val="231F20"/>
          <w:sz w:val="24"/>
          <w:szCs w:val="24"/>
        </w:rPr>
        <w:t>Section VII-Special Conditions of Contract (SCC)</w:t>
      </w:r>
    </w:p>
    <w:p w14:paraId="407E6467" w14:textId="77777777" w:rsidR="00B70659" w:rsidRPr="00A976F7" w:rsidRDefault="00B70659" w:rsidP="00EE66FC">
      <w:pPr>
        <w:pStyle w:val="ListParagraph"/>
        <w:numPr>
          <w:ilvl w:val="0"/>
          <w:numId w:val="38"/>
        </w:numPr>
        <w:spacing w:before="120" w:after="120" w:line="288" w:lineRule="auto"/>
        <w:ind w:left="709" w:firstLine="0"/>
        <w:jc w:val="both"/>
        <w:rPr>
          <w:sz w:val="24"/>
          <w:szCs w:val="24"/>
        </w:rPr>
      </w:pPr>
      <w:r w:rsidRPr="00A976F7">
        <w:rPr>
          <w:color w:val="231F20"/>
          <w:sz w:val="24"/>
          <w:szCs w:val="24"/>
        </w:rPr>
        <w:t>Appendix to the Contract–Insurance Policy</w:t>
      </w:r>
    </w:p>
    <w:p w14:paraId="4BDE9C0F" w14:textId="77777777" w:rsidR="00B70659" w:rsidRPr="00A976F7" w:rsidRDefault="00B70659" w:rsidP="00EE66FC">
      <w:pPr>
        <w:pStyle w:val="ListParagraph"/>
        <w:numPr>
          <w:ilvl w:val="1"/>
          <w:numId w:val="45"/>
        </w:numPr>
        <w:spacing w:before="120" w:after="120" w:line="288" w:lineRule="auto"/>
        <w:ind w:left="567" w:hanging="567"/>
        <w:jc w:val="both"/>
        <w:rPr>
          <w:color w:val="231F20"/>
          <w:sz w:val="24"/>
          <w:szCs w:val="24"/>
        </w:rPr>
      </w:pPr>
      <w:r w:rsidRPr="00A976F7">
        <w:rPr>
          <w:color w:val="231F20"/>
          <w:sz w:val="24"/>
          <w:szCs w:val="24"/>
        </w:rPr>
        <w:t xml:space="preserve">The Invitation to </w:t>
      </w:r>
      <w:r w:rsidRPr="00A976F7">
        <w:rPr>
          <w:color w:val="231F20"/>
          <w:spacing w:val="-3"/>
          <w:sz w:val="24"/>
          <w:szCs w:val="24"/>
        </w:rPr>
        <w:t>Tender</w:t>
      </w:r>
      <w:r w:rsidRPr="00A976F7">
        <w:rPr>
          <w:color w:val="231F20"/>
          <w:sz w:val="24"/>
          <w:szCs w:val="24"/>
        </w:rPr>
        <w:t>(ITT) or the notice to pre-qualify Tenderers, as the case may be, issued by the Procuring Entity is not part of this tendering document.</w:t>
      </w:r>
    </w:p>
    <w:p w14:paraId="3615C0B8" w14:textId="77777777" w:rsidR="00B70659" w:rsidRPr="00A976F7" w:rsidRDefault="00B70659" w:rsidP="00EE66FC">
      <w:pPr>
        <w:pStyle w:val="ListParagraph"/>
        <w:numPr>
          <w:ilvl w:val="1"/>
          <w:numId w:val="45"/>
        </w:numPr>
        <w:spacing w:before="120" w:after="120" w:line="288" w:lineRule="auto"/>
        <w:ind w:left="567" w:hanging="567"/>
        <w:jc w:val="both"/>
        <w:rPr>
          <w:color w:val="231F20"/>
          <w:sz w:val="24"/>
          <w:szCs w:val="24"/>
        </w:rPr>
      </w:pPr>
      <w:r w:rsidRPr="00A976F7">
        <w:rPr>
          <w:color w:val="231F20"/>
          <w:sz w:val="24"/>
          <w:szCs w:val="24"/>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 9. In case of any contradiction, documents obtained directly from the Procuring Entity shall prevail.</w:t>
      </w:r>
    </w:p>
    <w:p w14:paraId="7B8F2171" w14:textId="77777777" w:rsidR="00B70659" w:rsidRPr="00A976F7" w:rsidRDefault="00B70659" w:rsidP="00EE66FC">
      <w:pPr>
        <w:pStyle w:val="ListParagraph"/>
        <w:numPr>
          <w:ilvl w:val="1"/>
          <w:numId w:val="45"/>
        </w:numPr>
        <w:spacing w:before="120" w:after="120" w:line="288" w:lineRule="auto"/>
        <w:ind w:left="567" w:hanging="567"/>
        <w:jc w:val="both"/>
        <w:rPr>
          <w:color w:val="231F20"/>
          <w:sz w:val="24"/>
          <w:szCs w:val="24"/>
        </w:rPr>
      </w:pPr>
      <w:r w:rsidRPr="00A976F7">
        <w:rPr>
          <w:color w:val="231F20"/>
          <w:sz w:val="24"/>
          <w:szCs w:val="24"/>
        </w:rPr>
        <w:t>The Tenderer is expected to examine all instructions, forms, terms of reference, and speciﬁcations in the tendering document and to furnish with its Tender all information or documentation as is required by the tendering document.</w:t>
      </w:r>
    </w:p>
    <w:p w14:paraId="3D02DAA5" w14:textId="77777777" w:rsidR="00B70659" w:rsidRPr="00A976F7" w:rsidRDefault="00B70659" w:rsidP="00043B54">
      <w:pPr>
        <w:pStyle w:val="Heading3"/>
      </w:pPr>
      <w:bookmarkStart w:id="44" w:name="_Toc79405283"/>
      <w:bookmarkStart w:id="45" w:name="_Toc79583513"/>
      <w:r w:rsidRPr="00A976F7">
        <w:t>Clariﬁcation of Tender Document, Site Visit, Pre-Tender Meeting</w:t>
      </w:r>
      <w:bookmarkEnd w:id="44"/>
      <w:bookmarkEnd w:id="45"/>
    </w:p>
    <w:p w14:paraId="318AC9AE" w14:textId="77777777" w:rsidR="00B70659" w:rsidRPr="00A976F7" w:rsidRDefault="00B70659" w:rsidP="00EE66FC">
      <w:pPr>
        <w:pStyle w:val="ListParagraph"/>
        <w:numPr>
          <w:ilvl w:val="1"/>
          <w:numId w:val="46"/>
        </w:numPr>
        <w:spacing w:before="120" w:after="120" w:line="288" w:lineRule="auto"/>
        <w:ind w:left="567" w:hanging="567"/>
        <w:jc w:val="both"/>
        <w:rPr>
          <w:color w:val="231F20"/>
          <w:sz w:val="24"/>
          <w:szCs w:val="24"/>
        </w:rPr>
      </w:pPr>
      <w:r w:rsidRPr="00A976F7">
        <w:rPr>
          <w:color w:val="231F20"/>
          <w:sz w:val="24"/>
          <w:szCs w:val="24"/>
        </w:rPr>
        <w:t xml:space="preserve">A Tenderer requiring any clariﬁcation of the </w:t>
      </w:r>
      <w:r w:rsidRPr="00A976F7">
        <w:rPr>
          <w:color w:val="231F20"/>
          <w:spacing w:val="-3"/>
          <w:sz w:val="24"/>
          <w:szCs w:val="24"/>
        </w:rPr>
        <w:t xml:space="preserve">Tender </w:t>
      </w:r>
      <w:r w:rsidRPr="00A976F7">
        <w:rPr>
          <w:color w:val="231F20"/>
          <w:sz w:val="24"/>
          <w:szCs w:val="24"/>
        </w:rPr>
        <w:t>Document shall contact the Procuring Entity in writing at the Procuring Entity's address speciﬁed in the TDS or raise its enquiries during the pre-Tender meeting if provided</w:t>
      </w:r>
      <w:bookmarkStart w:id="46" w:name="Page_20"/>
      <w:bookmarkEnd w:id="46"/>
      <w:r w:rsidRPr="00A976F7">
        <w:rPr>
          <w:color w:val="231F20"/>
          <w:sz w:val="24"/>
          <w:szCs w:val="24"/>
        </w:rPr>
        <w:t xml:space="preserve"> for in accordance with ITT 7.2. The Procuring Entity will respond in writing to any request for clariﬁcation, provided that such request is received no later than the period speciﬁed in the TDS prior to the deadline for submission of tenders. The Procuring Entity shall forward copies of its response to all tenderers who have acquired the Tender D documents in accordance with ITT 7.4, including a description of the inquiry but without identifying its source. If so speciﬁed in the TDS, the Procuring Entity shall also promptly publish its response at the web page identiﬁed in the TDS. Should the clariﬁcation result in changes to the essential elements of the Tender Documents, the Procuring Entity shall amend the Tender Documents following the procedure under ITT 8 and ITT 22.2.</w:t>
      </w:r>
    </w:p>
    <w:p w14:paraId="3467D49B" w14:textId="77777777" w:rsidR="00B70659" w:rsidRPr="00A976F7" w:rsidRDefault="00B70659" w:rsidP="00EE66FC">
      <w:pPr>
        <w:pStyle w:val="ListParagraph"/>
        <w:numPr>
          <w:ilvl w:val="1"/>
          <w:numId w:val="46"/>
        </w:numPr>
        <w:spacing w:before="120" w:after="120" w:line="288" w:lineRule="auto"/>
        <w:ind w:left="567" w:hanging="567"/>
        <w:jc w:val="both"/>
        <w:rPr>
          <w:color w:val="231F20"/>
          <w:sz w:val="24"/>
          <w:szCs w:val="24"/>
        </w:rPr>
      </w:pPr>
      <w:r w:rsidRPr="00A976F7">
        <w:rPr>
          <w:color w:val="231F20"/>
          <w:sz w:val="24"/>
          <w:szCs w:val="24"/>
        </w:rPr>
        <w:t>The Tenderer, at the Tenderer's own responsibility and risk, is encouraged to visit and examine and inspect the site(s) and items of the required contracts and obtain all information that may be necessary for preparing a tender. The costs of visiting the Sites shall be at the Tenderer's own expense. The Procuring Entity shall specify in the TDS if a pre-arranged Site visit and or a pre-tender meeting will be held, when and where. The Tenderer's designated representative is invited to attend a pre-arranged site visit and a pre-tender meeting, as the case may be. The purpose of the site visit and the pre-tender meeting will be to clarify issues and to answer questions on any matter that may be raised at that stage.</w:t>
      </w:r>
    </w:p>
    <w:p w14:paraId="0E540139" w14:textId="77777777" w:rsidR="00B70659" w:rsidRPr="00A976F7" w:rsidRDefault="00B70659" w:rsidP="00EE66FC">
      <w:pPr>
        <w:pStyle w:val="ListParagraph"/>
        <w:numPr>
          <w:ilvl w:val="1"/>
          <w:numId w:val="46"/>
        </w:numPr>
        <w:spacing w:before="120" w:after="120" w:line="288" w:lineRule="auto"/>
        <w:ind w:left="567" w:hanging="567"/>
        <w:jc w:val="both"/>
        <w:rPr>
          <w:color w:val="231F20"/>
          <w:sz w:val="24"/>
          <w:szCs w:val="24"/>
        </w:rPr>
      </w:pPr>
      <w:r w:rsidRPr="00A976F7">
        <w:rPr>
          <w:color w:val="231F20"/>
          <w:sz w:val="24"/>
          <w:szCs w:val="24"/>
        </w:rPr>
        <w:t>The Tenderer is requested to submit any questions in writing, to reach the Procuring Entity not later than the period speciﬁed in the TDS before the meeting.</w:t>
      </w:r>
    </w:p>
    <w:p w14:paraId="47BFA30D" w14:textId="77777777" w:rsidR="00B70659" w:rsidRPr="00A976F7" w:rsidRDefault="00B70659" w:rsidP="00EE66FC">
      <w:pPr>
        <w:pStyle w:val="ListParagraph"/>
        <w:numPr>
          <w:ilvl w:val="1"/>
          <w:numId w:val="46"/>
        </w:numPr>
        <w:spacing w:before="120" w:after="120" w:line="288" w:lineRule="auto"/>
        <w:ind w:left="567" w:hanging="567"/>
        <w:jc w:val="both"/>
        <w:rPr>
          <w:color w:val="231F20"/>
          <w:sz w:val="24"/>
          <w:szCs w:val="24"/>
        </w:rPr>
      </w:pPr>
      <w:r w:rsidRPr="00A976F7">
        <w:rPr>
          <w:color w:val="231F20"/>
          <w:sz w:val="24"/>
          <w:szCs w:val="24"/>
        </w:rPr>
        <w:t>Minutes of a pre-arranged site visit and those of the pre-tender meeting, if applicable, including the text of the questions asked by Tenderers and the responses given, together with any responses prepared after the meeting, will be transmitted promptly to all Tenderers who have acquired the Tender Documents. Minutes shall not identify the source of the questions asked.</w:t>
      </w:r>
    </w:p>
    <w:p w14:paraId="1DDEFE2B" w14:textId="77777777" w:rsidR="00B70659" w:rsidRPr="00A976F7" w:rsidRDefault="00B70659" w:rsidP="00EE66FC">
      <w:pPr>
        <w:pStyle w:val="ListParagraph"/>
        <w:numPr>
          <w:ilvl w:val="1"/>
          <w:numId w:val="46"/>
        </w:numPr>
        <w:spacing w:before="120" w:after="120" w:line="288" w:lineRule="auto"/>
        <w:ind w:left="567" w:hanging="567"/>
        <w:jc w:val="both"/>
        <w:rPr>
          <w:color w:val="231F20"/>
          <w:sz w:val="24"/>
          <w:szCs w:val="24"/>
        </w:rPr>
      </w:pPr>
      <w:r w:rsidRPr="00A976F7">
        <w:rPr>
          <w:color w:val="231F20"/>
          <w:sz w:val="24"/>
          <w:szCs w:val="24"/>
        </w:rPr>
        <w:t>The Procuring Entity shall also promptly publish anonymized (no names) Minutes of the pre-arranged site visit and those of the pre-tender meeting at the web page identiﬁed in the TDS. Any modiﬁcation to the Tender Documents that may become necessary as a result of the pre-arranged site visit and those of the pre-tender meeting shall be made by the Procuring Entity exclusively through the issue of an Addendum pursuant to ITT 8 and not through the minutes of the pre-Tender meeting. Non-attendance at the pre-arranged site visit and the pre- tender meeting will not be a cause ford is qualiﬁcation of a Tenderer.</w:t>
      </w:r>
    </w:p>
    <w:p w14:paraId="0EC9864D" w14:textId="77777777" w:rsidR="00B70659" w:rsidRPr="00A976F7" w:rsidRDefault="00B70659" w:rsidP="00043B54">
      <w:pPr>
        <w:pStyle w:val="Heading3"/>
      </w:pPr>
      <w:bookmarkStart w:id="47" w:name="_TOC_250069"/>
      <w:bookmarkStart w:id="48" w:name="_Toc79405284"/>
      <w:bookmarkStart w:id="49" w:name="_Toc79583514"/>
      <w:r w:rsidRPr="00A976F7">
        <w:t>Clariﬁcation of Tendering</w:t>
      </w:r>
      <w:bookmarkEnd w:id="47"/>
      <w:r w:rsidRPr="00A976F7">
        <w:t xml:space="preserve"> Document</w:t>
      </w:r>
      <w:bookmarkEnd w:id="48"/>
      <w:bookmarkEnd w:id="49"/>
    </w:p>
    <w:p w14:paraId="6431E0CF" w14:textId="77777777" w:rsidR="00B70659" w:rsidRPr="00A976F7" w:rsidRDefault="00B70659" w:rsidP="00EE66FC">
      <w:pPr>
        <w:pStyle w:val="ListParagraph"/>
        <w:numPr>
          <w:ilvl w:val="1"/>
          <w:numId w:val="47"/>
        </w:numPr>
        <w:spacing w:before="120" w:after="120" w:line="288" w:lineRule="auto"/>
        <w:ind w:left="567" w:hanging="567"/>
        <w:jc w:val="both"/>
        <w:rPr>
          <w:sz w:val="24"/>
          <w:szCs w:val="24"/>
        </w:rPr>
      </w:pPr>
      <w:r w:rsidRPr="00A976F7">
        <w:rPr>
          <w:color w:val="231F20"/>
          <w:sz w:val="24"/>
          <w:szCs w:val="24"/>
        </w:rPr>
        <w:t xml:space="preserve">A Tenderer requiring any clariﬁcation of the tendering document shall contact the Procuring Entity in writing at the Procuring Entity's address speciﬁed </w:t>
      </w:r>
      <w:r w:rsidRPr="00A976F7">
        <w:rPr>
          <w:b/>
          <w:color w:val="231F20"/>
          <w:sz w:val="24"/>
          <w:szCs w:val="24"/>
        </w:rPr>
        <w:t>in the TDS</w:t>
      </w:r>
      <w:r w:rsidRPr="00A976F7">
        <w:rPr>
          <w:color w:val="231F20"/>
          <w:sz w:val="24"/>
          <w:szCs w:val="24"/>
        </w:rPr>
        <w:t xml:space="preserve">. The Procuring Entity will respond in writing to any request for clariﬁcation, provided that such request is received prior to the deadline for submission of </w:t>
      </w:r>
      <w:r w:rsidRPr="00A976F7">
        <w:rPr>
          <w:color w:val="231F20"/>
          <w:spacing w:val="-3"/>
          <w:sz w:val="24"/>
          <w:szCs w:val="24"/>
        </w:rPr>
        <w:t xml:space="preserve">Tenders </w:t>
      </w:r>
      <w:r w:rsidRPr="00A976F7">
        <w:rPr>
          <w:color w:val="231F20"/>
          <w:sz w:val="24"/>
          <w:szCs w:val="24"/>
        </w:rPr>
        <w:t xml:space="preserve">within a period speciﬁed </w:t>
      </w:r>
      <w:r w:rsidRPr="00A976F7">
        <w:rPr>
          <w:b/>
          <w:color w:val="231F20"/>
          <w:sz w:val="24"/>
          <w:szCs w:val="24"/>
        </w:rPr>
        <w:t>in the TDS</w:t>
      </w:r>
      <w:r w:rsidRPr="00A976F7">
        <w:rPr>
          <w:color w:val="231F20"/>
          <w:sz w:val="24"/>
          <w:szCs w:val="24"/>
        </w:rPr>
        <w:t xml:space="preserve">. The Procuring Entity shall forward copies of its response to all Tenderers who have acquired the tendering document in accordance with ITT 6.3, including description of the inquiry but without identifying its source. If so speciﬁed </w:t>
      </w:r>
      <w:r w:rsidRPr="00A976F7">
        <w:rPr>
          <w:b/>
          <w:color w:val="231F20"/>
          <w:sz w:val="24"/>
          <w:szCs w:val="24"/>
        </w:rPr>
        <w:t>in the TDS</w:t>
      </w:r>
      <w:r w:rsidRPr="00A976F7">
        <w:rPr>
          <w:color w:val="231F20"/>
          <w:sz w:val="24"/>
          <w:szCs w:val="24"/>
        </w:rPr>
        <w:t xml:space="preserve">, the Procuring Entity shall also promptly publish its response at the web page identiﬁed </w:t>
      </w:r>
      <w:r w:rsidRPr="00A976F7">
        <w:rPr>
          <w:b/>
          <w:color w:val="231F20"/>
          <w:sz w:val="24"/>
          <w:szCs w:val="24"/>
        </w:rPr>
        <w:t>in the TDS</w:t>
      </w:r>
      <w:r w:rsidRPr="00A976F7">
        <w:rPr>
          <w:color w:val="231F20"/>
          <w:sz w:val="24"/>
          <w:szCs w:val="24"/>
        </w:rPr>
        <w:t>. Should the clariﬁcation result in changes to the essential elements of the tendering document, the Procuring Entity shall amend the tendering document following the procedure under ITT 9 and ITT 23.2.</w:t>
      </w:r>
    </w:p>
    <w:p w14:paraId="688A3ED0" w14:textId="77777777" w:rsidR="00B70659" w:rsidRPr="00A976F7" w:rsidRDefault="00B70659" w:rsidP="00043B54">
      <w:pPr>
        <w:pStyle w:val="Heading3"/>
      </w:pPr>
      <w:bookmarkStart w:id="50" w:name="_TOC_250068"/>
      <w:bookmarkStart w:id="51" w:name="_Toc79405285"/>
      <w:bookmarkStart w:id="52" w:name="_Toc79583515"/>
      <w:r w:rsidRPr="00A976F7">
        <w:t>Amendment of Tendering</w:t>
      </w:r>
      <w:bookmarkEnd w:id="50"/>
      <w:r w:rsidRPr="00A976F7">
        <w:t xml:space="preserve"> Document</w:t>
      </w:r>
      <w:bookmarkEnd w:id="51"/>
      <w:bookmarkEnd w:id="52"/>
    </w:p>
    <w:p w14:paraId="1A9894B2" w14:textId="77777777" w:rsidR="00B70659" w:rsidRPr="00A976F7" w:rsidRDefault="00B70659" w:rsidP="00EE66FC">
      <w:pPr>
        <w:pStyle w:val="ListParagraph"/>
        <w:numPr>
          <w:ilvl w:val="1"/>
          <w:numId w:val="48"/>
        </w:numPr>
        <w:spacing w:before="120" w:after="120" w:line="288" w:lineRule="auto"/>
        <w:ind w:left="567" w:hanging="567"/>
        <w:jc w:val="both"/>
        <w:rPr>
          <w:color w:val="231F20"/>
          <w:sz w:val="24"/>
          <w:szCs w:val="24"/>
        </w:rPr>
      </w:pPr>
      <w:r w:rsidRPr="00A976F7">
        <w:rPr>
          <w:color w:val="231F20"/>
          <w:sz w:val="24"/>
          <w:szCs w:val="24"/>
        </w:rPr>
        <w:t>At any time prior to the deadline for submission of Tenders, the Procuring Entity may amend the Tendering document by issuing addenda.</w:t>
      </w:r>
    </w:p>
    <w:p w14:paraId="6A8D300D" w14:textId="77777777" w:rsidR="00B70659" w:rsidRPr="00A976F7" w:rsidRDefault="00B70659" w:rsidP="00EE66FC">
      <w:pPr>
        <w:pStyle w:val="ListParagraph"/>
        <w:numPr>
          <w:ilvl w:val="1"/>
          <w:numId w:val="48"/>
        </w:numPr>
        <w:spacing w:before="120" w:after="120" w:line="288" w:lineRule="auto"/>
        <w:ind w:left="567" w:hanging="567"/>
        <w:jc w:val="both"/>
        <w:rPr>
          <w:color w:val="231F20"/>
          <w:sz w:val="24"/>
          <w:szCs w:val="24"/>
        </w:rPr>
      </w:pPr>
      <w:r w:rsidRPr="00A976F7">
        <w:rPr>
          <w:color w:val="231F20"/>
          <w:sz w:val="24"/>
          <w:szCs w:val="24"/>
        </w:rPr>
        <w:t>Any addendum issued shall be part of the tendering document and shall be communicated in writing to all who have obtained the tendering document from the Procuring Entity in accordance with ITT 6.3. The Procuring Entity shall also promptly publish the addendum on the Procuring Entity's web page in accordance with ITT 8.1.</w:t>
      </w:r>
    </w:p>
    <w:p w14:paraId="45795630" w14:textId="77777777" w:rsidR="00A774D3" w:rsidRPr="00A774D3" w:rsidRDefault="00B70659" w:rsidP="00EE66FC">
      <w:pPr>
        <w:pStyle w:val="ListParagraph"/>
        <w:numPr>
          <w:ilvl w:val="1"/>
          <w:numId w:val="48"/>
        </w:numPr>
        <w:spacing w:before="120" w:after="120" w:line="288" w:lineRule="auto"/>
        <w:ind w:left="567" w:hanging="567"/>
        <w:jc w:val="both"/>
      </w:pPr>
      <w:r w:rsidRPr="00A774D3">
        <w:rPr>
          <w:color w:val="231F20"/>
          <w:sz w:val="24"/>
          <w:szCs w:val="24"/>
        </w:rPr>
        <w:t>To give prospective Tenderers reasonable time in which to take an addendum into account in preparing their Tenders, the Procuring Entity shall extend, as necessary, the deadline for submission of Tenders, in accordance with ITT 23.2 below.</w:t>
      </w:r>
      <w:r w:rsidR="00A774D3" w:rsidRPr="00A774D3">
        <w:rPr>
          <w:color w:val="231F20"/>
          <w:sz w:val="24"/>
          <w:szCs w:val="24"/>
        </w:rPr>
        <w:t xml:space="preserve"> </w:t>
      </w:r>
      <w:bookmarkStart w:id="53" w:name="_TOC_250067"/>
      <w:bookmarkStart w:id="54" w:name="_Toc79405286"/>
    </w:p>
    <w:p w14:paraId="5AEC45C1" w14:textId="77777777" w:rsidR="00A774D3" w:rsidRPr="00A774D3" w:rsidRDefault="00A774D3" w:rsidP="00A774D3">
      <w:pPr>
        <w:pStyle w:val="ListParagraph"/>
        <w:spacing w:before="120" w:after="120" w:line="288" w:lineRule="auto"/>
        <w:ind w:left="567" w:firstLine="0"/>
        <w:jc w:val="both"/>
      </w:pPr>
    </w:p>
    <w:p w14:paraId="353CE08B" w14:textId="77777777" w:rsidR="00B70659" w:rsidRDefault="00B70659" w:rsidP="004C3222">
      <w:pPr>
        <w:pStyle w:val="Heading2"/>
      </w:pPr>
      <w:bookmarkStart w:id="55" w:name="_Toc79583516"/>
      <w:r w:rsidRPr="00A976F7">
        <w:t>Preparation of</w:t>
      </w:r>
      <w:bookmarkEnd w:id="53"/>
      <w:r w:rsidRPr="00A976F7">
        <w:t xml:space="preserve"> </w:t>
      </w:r>
      <w:r w:rsidRPr="00A774D3">
        <w:t>Tenders</w:t>
      </w:r>
      <w:bookmarkEnd w:id="54"/>
      <w:bookmarkEnd w:id="55"/>
    </w:p>
    <w:p w14:paraId="7B7F0FC1" w14:textId="77777777" w:rsidR="00205BF7" w:rsidRPr="00A976F7" w:rsidRDefault="00205BF7" w:rsidP="004C3222">
      <w:pPr>
        <w:pStyle w:val="Heading2"/>
        <w:numPr>
          <w:ilvl w:val="0"/>
          <w:numId w:val="0"/>
        </w:numPr>
        <w:ind w:left="567"/>
      </w:pPr>
    </w:p>
    <w:p w14:paraId="548C6875" w14:textId="77777777" w:rsidR="00B70659" w:rsidRPr="00A976F7" w:rsidRDefault="00B70659" w:rsidP="00043B54">
      <w:pPr>
        <w:pStyle w:val="Heading3"/>
      </w:pPr>
      <w:bookmarkStart w:id="56" w:name="_TOC_250066"/>
      <w:bookmarkStart w:id="57" w:name="_Toc79405287"/>
      <w:bookmarkStart w:id="58" w:name="_Toc79583517"/>
      <w:r w:rsidRPr="00A976F7">
        <w:t>Cost of</w:t>
      </w:r>
      <w:bookmarkEnd w:id="56"/>
      <w:r w:rsidRPr="00A976F7">
        <w:t xml:space="preserve"> Tendering</w:t>
      </w:r>
      <w:bookmarkEnd w:id="57"/>
      <w:bookmarkEnd w:id="58"/>
    </w:p>
    <w:p w14:paraId="29902866" w14:textId="77777777" w:rsidR="00B70659" w:rsidRPr="00A976F7" w:rsidRDefault="00B70659" w:rsidP="00EE66FC">
      <w:pPr>
        <w:pStyle w:val="ListParagraph"/>
        <w:numPr>
          <w:ilvl w:val="1"/>
          <w:numId w:val="49"/>
        </w:numPr>
        <w:spacing w:before="120" w:after="120" w:line="288" w:lineRule="auto"/>
        <w:ind w:left="567" w:hanging="567"/>
        <w:jc w:val="both"/>
        <w:rPr>
          <w:sz w:val="24"/>
          <w:szCs w:val="24"/>
        </w:rPr>
      </w:pPr>
      <w:r w:rsidRPr="00A976F7">
        <w:rPr>
          <w:color w:val="231F20"/>
          <w:sz w:val="24"/>
          <w:szCs w:val="24"/>
        </w:rPr>
        <w:t xml:space="preserve">The Tenderer shall bear all costs associated with the preparation and submission of its </w:t>
      </w:r>
      <w:r w:rsidRPr="00A976F7">
        <w:rPr>
          <w:color w:val="231F20"/>
          <w:spacing w:val="-4"/>
          <w:sz w:val="24"/>
          <w:szCs w:val="24"/>
        </w:rPr>
        <w:t xml:space="preserve">Tender, </w:t>
      </w:r>
      <w:r w:rsidRPr="00A976F7">
        <w:rPr>
          <w:color w:val="231F20"/>
          <w:sz w:val="24"/>
          <w:szCs w:val="24"/>
        </w:rPr>
        <w:t>and the Procuring Entity shall not be responsible or liable for those costs, regardless of the conduct or outcome of the Tendering process.</w:t>
      </w:r>
    </w:p>
    <w:p w14:paraId="1A6A8701" w14:textId="77777777" w:rsidR="00B70659" w:rsidRPr="00A976F7" w:rsidRDefault="00B70659" w:rsidP="00043B54">
      <w:pPr>
        <w:pStyle w:val="Heading3"/>
      </w:pPr>
      <w:bookmarkStart w:id="59" w:name="_TOC_250065"/>
      <w:bookmarkStart w:id="60" w:name="_Toc79405288"/>
      <w:bookmarkStart w:id="61" w:name="_Toc79583518"/>
      <w:r w:rsidRPr="00A976F7">
        <w:t>Language of</w:t>
      </w:r>
      <w:bookmarkEnd w:id="59"/>
      <w:r w:rsidRPr="00A976F7">
        <w:t xml:space="preserve"> Tender</w:t>
      </w:r>
      <w:bookmarkEnd w:id="60"/>
      <w:bookmarkEnd w:id="61"/>
    </w:p>
    <w:p w14:paraId="03CA02D0" w14:textId="77777777" w:rsidR="00B70659" w:rsidRPr="00A976F7" w:rsidRDefault="00B70659" w:rsidP="00EE66FC">
      <w:pPr>
        <w:pStyle w:val="ListParagraph"/>
        <w:numPr>
          <w:ilvl w:val="1"/>
          <w:numId w:val="50"/>
        </w:numPr>
        <w:spacing w:before="120" w:after="120" w:line="288" w:lineRule="auto"/>
        <w:ind w:left="567" w:hanging="567"/>
        <w:jc w:val="both"/>
        <w:rPr>
          <w:sz w:val="24"/>
          <w:szCs w:val="24"/>
        </w:rPr>
      </w:pPr>
      <w:r w:rsidRPr="00A976F7">
        <w:rPr>
          <w:color w:val="231F20"/>
          <w:sz w:val="24"/>
          <w:szCs w:val="24"/>
        </w:rPr>
        <w:t xml:space="preserve">The </w:t>
      </w:r>
      <w:r w:rsidRPr="00A976F7">
        <w:rPr>
          <w:color w:val="231F20"/>
          <w:spacing w:val="-3"/>
          <w:sz w:val="24"/>
          <w:szCs w:val="24"/>
        </w:rPr>
        <w:t xml:space="preserve">Tender </w:t>
      </w:r>
      <w:r w:rsidRPr="00A976F7">
        <w:rPr>
          <w:color w:val="231F20"/>
          <w:sz w:val="24"/>
          <w:szCs w:val="24"/>
        </w:rPr>
        <w:t xml:space="preserve">as well as all correspondence and documents relating to the </w:t>
      </w:r>
      <w:r w:rsidRPr="00A976F7">
        <w:rPr>
          <w:color w:val="231F20"/>
          <w:spacing w:val="-3"/>
          <w:sz w:val="24"/>
          <w:szCs w:val="24"/>
        </w:rPr>
        <w:t xml:space="preserve">Tender </w:t>
      </w:r>
      <w:r w:rsidRPr="00A976F7">
        <w:rPr>
          <w:color w:val="231F20"/>
          <w:sz w:val="24"/>
          <w:szCs w:val="24"/>
        </w:rPr>
        <w:t xml:space="preserve">exchanged by the Tenderer and the Procuring Entity shall be written in the English language. Supporting documents and printed literature that are part of the </w:t>
      </w:r>
      <w:r w:rsidRPr="00A976F7">
        <w:rPr>
          <w:color w:val="231F20"/>
          <w:spacing w:val="-3"/>
          <w:sz w:val="24"/>
          <w:szCs w:val="24"/>
        </w:rPr>
        <w:t xml:space="preserve">Tender </w:t>
      </w:r>
      <w:r w:rsidRPr="00A976F7">
        <w:rPr>
          <w:color w:val="231F20"/>
          <w:sz w:val="24"/>
          <w:szCs w:val="24"/>
        </w:rPr>
        <w:t xml:space="preserve">maybe in another language provided they are accompanied by an accurate translation of the relevant passages in to the English language, in which case, for purposes of interpretation of the </w:t>
      </w:r>
      <w:r w:rsidRPr="00A976F7">
        <w:rPr>
          <w:color w:val="231F20"/>
          <w:spacing w:val="-4"/>
          <w:sz w:val="24"/>
          <w:szCs w:val="24"/>
        </w:rPr>
        <w:t xml:space="preserve">Tender, </w:t>
      </w:r>
      <w:r w:rsidRPr="00A976F7">
        <w:rPr>
          <w:color w:val="231F20"/>
          <w:sz w:val="24"/>
          <w:szCs w:val="24"/>
        </w:rPr>
        <w:t>such translation shall govern.</w:t>
      </w:r>
    </w:p>
    <w:p w14:paraId="77DAAA0B" w14:textId="77777777" w:rsidR="00B70659" w:rsidRPr="00A976F7" w:rsidRDefault="00B70659" w:rsidP="00043B54">
      <w:pPr>
        <w:pStyle w:val="Heading3"/>
      </w:pPr>
      <w:bookmarkStart w:id="62" w:name="_TOC_250064"/>
      <w:bookmarkStart w:id="63" w:name="_Toc79405289"/>
      <w:bookmarkStart w:id="64" w:name="_Toc79583519"/>
      <w:r w:rsidRPr="00A976F7">
        <w:t>Documents Comprising the</w:t>
      </w:r>
      <w:bookmarkEnd w:id="62"/>
      <w:r w:rsidRPr="00A976F7">
        <w:t xml:space="preserve"> Tender</w:t>
      </w:r>
      <w:bookmarkEnd w:id="63"/>
      <w:bookmarkEnd w:id="64"/>
    </w:p>
    <w:p w14:paraId="1ABA68F3" w14:textId="77777777" w:rsidR="00B70659" w:rsidRPr="00A976F7" w:rsidRDefault="00B70659" w:rsidP="00EE66FC">
      <w:pPr>
        <w:pStyle w:val="ListParagraph"/>
        <w:numPr>
          <w:ilvl w:val="1"/>
          <w:numId w:val="51"/>
        </w:numPr>
        <w:spacing w:before="120" w:after="120" w:line="288" w:lineRule="auto"/>
        <w:ind w:left="0" w:right="849" w:firstLine="0"/>
        <w:rPr>
          <w:sz w:val="24"/>
          <w:szCs w:val="24"/>
        </w:rPr>
      </w:pPr>
      <w:r w:rsidRPr="00A976F7">
        <w:rPr>
          <w:color w:val="231F20"/>
          <w:sz w:val="24"/>
          <w:szCs w:val="24"/>
        </w:rPr>
        <w:t xml:space="preserve">The </w:t>
      </w:r>
      <w:r w:rsidRPr="00A976F7">
        <w:rPr>
          <w:color w:val="231F20"/>
          <w:spacing w:val="-3"/>
          <w:sz w:val="24"/>
          <w:szCs w:val="24"/>
        </w:rPr>
        <w:t xml:space="preserve">Tender </w:t>
      </w:r>
      <w:r w:rsidRPr="00A976F7">
        <w:rPr>
          <w:color w:val="231F20"/>
          <w:sz w:val="24"/>
          <w:szCs w:val="24"/>
        </w:rPr>
        <w:t>shall comprise the following:</w:t>
      </w:r>
    </w:p>
    <w:p w14:paraId="7C58FCFA"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z w:val="24"/>
          <w:szCs w:val="24"/>
        </w:rPr>
        <w:t xml:space="preserve">Form of </w:t>
      </w:r>
      <w:r w:rsidRPr="00A976F7">
        <w:rPr>
          <w:b/>
          <w:color w:val="231F20"/>
          <w:spacing w:val="-4"/>
          <w:sz w:val="24"/>
          <w:szCs w:val="24"/>
        </w:rPr>
        <w:t xml:space="preserve">Tender </w:t>
      </w:r>
      <w:r w:rsidRPr="00A976F7">
        <w:rPr>
          <w:color w:val="231F20"/>
          <w:sz w:val="24"/>
          <w:szCs w:val="24"/>
        </w:rPr>
        <w:t>prepared in accordance with ITT 13;</w:t>
      </w:r>
    </w:p>
    <w:p w14:paraId="7CEE06B1"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z w:val="24"/>
          <w:szCs w:val="24"/>
        </w:rPr>
        <w:t xml:space="preserve">Schedules: </w:t>
      </w:r>
      <w:r w:rsidRPr="00A976F7">
        <w:rPr>
          <w:color w:val="231F20"/>
          <w:sz w:val="24"/>
          <w:szCs w:val="24"/>
        </w:rPr>
        <w:t>priced Activity Schedule completed in accordance with ITT 13 and ITT 15;</w:t>
      </w:r>
    </w:p>
    <w:p w14:paraId="5283A884"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pacing w:val="-4"/>
          <w:sz w:val="24"/>
          <w:szCs w:val="24"/>
        </w:rPr>
        <w:t xml:space="preserve">Tender </w:t>
      </w:r>
      <w:r w:rsidRPr="00A976F7">
        <w:rPr>
          <w:b/>
          <w:color w:val="231F20"/>
          <w:sz w:val="24"/>
          <w:szCs w:val="24"/>
        </w:rPr>
        <w:t xml:space="preserve">Security or Tender-Securing Declaration </w:t>
      </w:r>
      <w:r w:rsidRPr="00A976F7">
        <w:rPr>
          <w:color w:val="231F20"/>
          <w:sz w:val="24"/>
          <w:szCs w:val="24"/>
        </w:rPr>
        <w:t>in accordance with ITT 20.1;</w:t>
      </w:r>
    </w:p>
    <w:p w14:paraId="1FE49F4E"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z w:val="24"/>
          <w:szCs w:val="24"/>
        </w:rPr>
        <w:t xml:space="preserve">Alternative </w:t>
      </w:r>
      <w:r w:rsidRPr="00A976F7">
        <w:rPr>
          <w:b/>
          <w:color w:val="231F20"/>
          <w:spacing w:val="-4"/>
          <w:sz w:val="24"/>
          <w:szCs w:val="24"/>
        </w:rPr>
        <w:t>Tender</w:t>
      </w:r>
      <w:r w:rsidRPr="00A976F7">
        <w:rPr>
          <w:color w:val="231F20"/>
          <w:spacing w:val="-4"/>
          <w:sz w:val="24"/>
          <w:szCs w:val="24"/>
        </w:rPr>
        <w:t xml:space="preserve">: </w:t>
      </w:r>
      <w:r w:rsidRPr="00A976F7">
        <w:rPr>
          <w:color w:val="231F20"/>
          <w:sz w:val="24"/>
          <w:szCs w:val="24"/>
        </w:rPr>
        <w:t>if permissible in accordance with ITT 14;</w:t>
      </w:r>
    </w:p>
    <w:p w14:paraId="20C03487"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z w:val="24"/>
          <w:szCs w:val="24"/>
        </w:rPr>
        <w:t xml:space="preserve">Authorization: </w:t>
      </w:r>
      <w:r w:rsidRPr="00A976F7">
        <w:rPr>
          <w:color w:val="231F20"/>
          <w:sz w:val="24"/>
          <w:szCs w:val="24"/>
        </w:rPr>
        <w:t xml:space="preserve">written conﬁrmation authorizing the signatory of the </w:t>
      </w:r>
      <w:r w:rsidRPr="00A976F7">
        <w:rPr>
          <w:color w:val="231F20"/>
          <w:spacing w:val="-3"/>
          <w:sz w:val="24"/>
          <w:szCs w:val="24"/>
        </w:rPr>
        <w:t xml:space="preserve">Tender </w:t>
      </w:r>
      <w:r w:rsidRPr="00A976F7">
        <w:rPr>
          <w:color w:val="231F20"/>
          <w:sz w:val="24"/>
          <w:szCs w:val="24"/>
        </w:rPr>
        <w:t xml:space="preserve">to commit the </w:t>
      </w:r>
      <w:r w:rsidRPr="00A976F7">
        <w:rPr>
          <w:color w:val="231F20"/>
          <w:spacing w:val="-3"/>
          <w:sz w:val="24"/>
          <w:szCs w:val="24"/>
        </w:rPr>
        <w:t xml:space="preserve">Tenderer, </w:t>
      </w:r>
      <w:r w:rsidRPr="00A976F7">
        <w:rPr>
          <w:color w:val="231F20"/>
          <w:sz w:val="24"/>
          <w:szCs w:val="24"/>
        </w:rPr>
        <w:t>in accordance with ITT 21.3;</w:t>
      </w:r>
    </w:p>
    <w:p w14:paraId="08ABD392"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z w:val="24"/>
          <w:szCs w:val="24"/>
        </w:rPr>
        <w:t xml:space="preserve">Qualiﬁcations: </w:t>
      </w:r>
      <w:r w:rsidRPr="00A976F7">
        <w:rPr>
          <w:color w:val="231F20"/>
          <w:sz w:val="24"/>
          <w:szCs w:val="24"/>
        </w:rPr>
        <w:t xml:space="preserve">documentary evidence in accordance with ITT 18 establishing the Tenderer's qualiﬁcations to perform the Contract if its </w:t>
      </w:r>
      <w:r w:rsidRPr="00A976F7">
        <w:rPr>
          <w:color w:val="231F20"/>
          <w:spacing w:val="-3"/>
          <w:sz w:val="24"/>
          <w:szCs w:val="24"/>
        </w:rPr>
        <w:t xml:space="preserve">Tender </w:t>
      </w:r>
      <w:r w:rsidRPr="00A976F7">
        <w:rPr>
          <w:color w:val="231F20"/>
          <w:sz w:val="24"/>
          <w:szCs w:val="24"/>
        </w:rPr>
        <w:t>is accepted;</w:t>
      </w:r>
    </w:p>
    <w:p w14:paraId="42E0482E"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pacing w:val="-3"/>
          <w:sz w:val="24"/>
          <w:szCs w:val="24"/>
        </w:rPr>
        <w:t xml:space="preserve">Tenderer's </w:t>
      </w:r>
      <w:r w:rsidRPr="00A976F7">
        <w:rPr>
          <w:b/>
          <w:color w:val="231F20"/>
          <w:sz w:val="24"/>
          <w:szCs w:val="24"/>
        </w:rPr>
        <w:t>Eligibility</w:t>
      </w:r>
      <w:r w:rsidRPr="00A976F7">
        <w:rPr>
          <w:color w:val="231F20"/>
          <w:sz w:val="24"/>
          <w:szCs w:val="24"/>
        </w:rPr>
        <w:t xml:space="preserve">: documentary evidence in accordance with ITT 18 establishing the Tenderer's eligibility to </w:t>
      </w:r>
      <w:r w:rsidRPr="00A976F7">
        <w:rPr>
          <w:color w:val="231F20"/>
          <w:spacing w:val="-3"/>
          <w:sz w:val="24"/>
          <w:szCs w:val="24"/>
        </w:rPr>
        <w:t>Tender;</w:t>
      </w:r>
    </w:p>
    <w:p w14:paraId="313DD2C5"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z w:val="24"/>
          <w:szCs w:val="24"/>
        </w:rPr>
        <w:t>Conformity</w:t>
      </w:r>
      <w:r w:rsidRPr="00A976F7">
        <w:rPr>
          <w:color w:val="231F20"/>
          <w:sz w:val="24"/>
          <w:szCs w:val="24"/>
        </w:rPr>
        <w:t>: documentary evidence in accordance with ITT 17, that the Services con form to the tendering document;</w:t>
      </w:r>
    </w:p>
    <w:p w14:paraId="2BCBA30A"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sz w:val="24"/>
          <w:szCs w:val="24"/>
        </w:rPr>
      </w:pPr>
      <w:r w:rsidRPr="00A976F7">
        <w:rPr>
          <w:b/>
          <w:color w:val="231F20"/>
          <w:sz w:val="24"/>
          <w:szCs w:val="24"/>
        </w:rPr>
        <w:t xml:space="preserve">Sample Insurance Policy </w:t>
      </w:r>
      <w:r w:rsidRPr="00A976F7">
        <w:rPr>
          <w:color w:val="231F20"/>
          <w:sz w:val="24"/>
          <w:szCs w:val="24"/>
        </w:rPr>
        <w:t>for each type of insurance required, and</w:t>
      </w:r>
    </w:p>
    <w:p w14:paraId="3E3A7772" w14:textId="77777777" w:rsidR="00B70659" w:rsidRPr="00A976F7" w:rsidRDefault="00B70659" w:rsidP="00EE66FC">
      <w:pPr>
        <w:pStyle w:val="ListParagraph"/>
        <w:numPr>
          <w:ilvl w:val="3"/>
          <w:numId w:val="39"/>
        </w:numPr>
        <w:tabs>
          <w:tab w:val="left" w:pos="1350"/>
        </w:tabs>
        <w:spacing w:before="120" w:after="120" w:line="288" w:lineRule="auto"/>
        <w:ind w:left="1350" w:hanging="630"/>
        <w:jc w:val="both"/>
        <w:rPr>
          <w:b/>
          <w:sz w:val="24"/>
          <w:szCs w:val="24"/>
        </w:rPr>
      </w:pPr>
      <w:r w:rsidRPr="00A976F7">
        <w:rPr>
          <w:color w:val="231F20"/>
          <w:sz w:val="24"/>
          <w:szCs w:val="24"/>
        </w:rPr>
        <w:t xml:space="preserve">Any other document required </w:t>
      </w:r>
      <w:r w:rsidRPr="00A976F7">
        <w:rPr>
          <w:b/>
          <w:color w:val="231F20"/>
          <w:sz w:val="24"/>
          <w:szCs w:val="24"/>
        </w:rPr>
        <w:t>in the TDS.</w:t>
      </w:r>
    </w:p>
    <w:p w14:paraId="64052ED2" w14:textId="77777777" w:rsidR="00B70659" w:rsidRPr="00A976F7" w:rsidRDefault="00B70659" w:rsidP="00EE66FC">
      <w:pPr>
        <w:pStyle w:val="ListParagraph"/>
        <w:numPr>
          <w:ilvl w:val="1"/>
          <w:numId w:val="51"/>
        </w:numPr>
        <w:spacing w:before="120" w:after="120" w:line="288" w:lineRule="auto"/>
        <w:ind w:left="709" w:right="90" w:hanging="709"/>
        <w:jc w:val="both"/>
        <w:rPr>
          <w:sz w:val="24"/>
          <w:szCs w:val="24"/>
        </w:rPr>
      </w:pPr>
      <w:r w:rsidRPr="00A976F7">
        <w:rPr>
          <w:color w:val="231F20"/>
          <w:sz w:val="24"/>
          <w:szCs w:val="24"/>
        </w:rPr>
        <w:t xml:space="preserve">The Tenderer shall furnish in the </w:t>
      </w:r>
      <w:r w:rsidRPr="00A976F7">
        <w:rPr>
          <w:color w:val="231F20"/>
          <w:spacing w:val="-3"/>
          <w:sz w:val="24"/>
          <w:szCs w:val="24"/>
        </w:rPr>
        <w:t xml:space="preserve">Tender </w:t>
      </w:r>
      <w:r w:rsidRPr="00A976F7">
        <w:rPr>
          <w:color w:val="231F20"/>
          <w:sz w:val="24"/>
          <w:szCs w:val="24"/>
        </w:rPr>
        <w:t xml:space="preserve">Information Form on commissions and gratuities, if </w:t>
      </w:r>
      <w:r w:rsidRPr="00A976F7">
        <w:rPr>
          <w:color w:val="231F20"/>
          <w:spacing w:val="-4"/>
          <w:sz w:val="24"/>
          <w:szCs w:val="24"/>
        </w:rPr>
        <w:t xml:space="preserve">any, </w:t>
      </w:r>
      <w:r w:rsidRPr="00A976F7">
        <w:rPr>
          <w:color w:val="231F20"/>
          <w:sz w:val="24"/>
          <w:szCs w:val="24"/>
        </w:rPr>
        <w:t xml:space="preserve">paid or to be paid to agents or any other party relating to the is </w:t>
      </w:r>
      <w:r w:rsidRPr="00A976F7">
        <w:rPr>
          <w:color w:val="231F20"/>
          <w:spacing w:val="-5"/>
          <w:sz w:val="24"/>
          <w:szCs w:val="24"/>
        </w:rPr>
        <w:t>Tender.</w:t>
      </w:r>
    </w:p>
    <w:p w14:paraId="35E22966" w14:textId="77777777" w:rsidR="00B70659" w:rsidRPr="00A976F7" w:rsidRDefault="00B70659" w:rsidP="00043B54">
      <w:pPr>
        <w:pStyle w:val="Heading3"/>
      </w:pPr>
      <w:bookmarkStart w:id="65" w:name="_TOC_250063"/>
      <w:bookmarkStart w:id="66" w:name="_Toc79405290"/>
      <w:bookmarkStart w:id="67" w:name="_Toc79583520"/>
      <w:r w:rsidRPr="00A976F7">
        <w:t>Form of Tender and Schedule of</w:t>
      </w:r>
      <w:bookmarkEnd w:id="65"/>
      <w:r w:rsidRPr="00A976F7">
        <w:t xml:space="preserve"> Requirements</w:t>
      </w:r>
      <w:bookmarkEnd w:id="66"/>
      <w:bookmarkEnd w:id="67"/>
    </w:p>
    <w:p w14:paraId="405AF23D" w14:textId="77777777" w:rsidR="00B70659" w:rsidRPr="00A976F7" w:rsidRDefault="00B70659" w:rsidP="00EE66FC">
      <w:pPr>
        <w:pStyle w:val="ListParagraph"/>
        <w:numPr>
          <w:ilvl w:val="1"/>
          <w:numId w:val="52"/>
        </w:numPr>
        <w:spacing w:before="120" w:after="120" w:line="288" w:lineRule="auto"/>
        <w:ind w:left="709" w:hanging="709"/>
        <w:jc w:val="both"/>
        <w:rPr>
          <w:sz w:val="24"/>
          <w:szCs w:val="24"/>
        </w:rPr>
      </w:pPr>
      <w:r w:rsidRPr="00A976F7">
        <w:rPr>
          <w:color w:val="231F20"/>
          <w:sz w:val="24"/>
          <w:szCs w:val="24"/>
        </w:rPr>
        <w:t xml:space="preserve">The Form of </w:t>
      </w:r>
      <w:r w:rsidRPr="00A976F7">
        <w:rPr>
          <w:color w:val="231F20"/>
          <w:spacing w:val="-3"/>
          <w:sz w:val="24"/>
          <w:szCs w:val="24"/>
        </w:rPr>
        <w:t xml:space="preserve">Tender </w:t>
      </w:r>
      <w:r w:rsidRPr="00A976F7">
        <w:rPr>
          <w:color w:val="231F20"/>
          <w:sz w:val="24"/>
          <w:szCs w:val="24"/>
        </w:rPr>
        <w:t xml:space="preserve">and priced Schedule of Requirements shall be prepared using the relevant forms furnished in Section </w:t>
      </w:r>
      <w:r w:rsidRPr="00A976F7">
        <w:rPr>
          <w:color w:val="231F20"/>
          <w:spacing w:val="-10"/>
          <w:sz w:val="24"/>
          <w:szCs w:val="24"/>
        </w:rPr>
        <w:t xml:space="preserve">IV, </w:t>
      </w:r>
      <w:r w:rsidRPr="00A976F7">
        <w:rPr>
          <w:color w:val="231F20"/>
          <w:sz w:val="24"/>
          <w:szCs w:val="24"/>
        </w:rPr>
        <w:t>Tendering Forms. The forms must be completed without any alterations to the text, and no substitutes shall be accepted except as provided under ITT 21.3. All blank spaces shall be ﬁlled in with the information requested. The Tenderer shall chronologically serialize pages of all tender documents submitted.</w:t>
      </w:r>
    </w:p>
    <w:p w14:paraId="7C0BF33C" w14:textId="77777777" w:rsidR="00B70659" w:rsidRPr="00A976F7" w:rsidRDefault="00B70659" w:rsidP="00043B54">
      <w:pPr>
        <w:pStyle w:val="Heading3"/>
      </w:pPr>
      <w:bookmarkStart w:id="68" w:name="_TOC_250062"/>
      <w:bookmarkStart w:id="69" w:name="_Toc79405291"/>
      <w:bookmarkStart w:id="70" w:name="_Toc79583521"/>
      <w:r w:rsidRPr="00A976F7">
        <w:t>Alternative</w:t>
      </w:r>
      <w:bookmarkEnd w:id="68"/>
      <w:r w:rsidRPr="00A976F7">
        <w:t xml:space="preserve"> Tenders</w:t>
      </w:r>
      <w:bookmarkEnd w:id="69"/>
      <w:bookmarkEnd w:id="70"/>
    </w:p>
    <w:p w14:paraId="717F4645" w14:textId="77777777" w:rsidR="00B70659" w:rsidRPr="00A976F7" w:rsidRDefault="00B70659" w:rsidP="00EE66FC">
      <w:pPr>
        <w:pStyle w:val="ListParagraph"/>
        <w:numPr>
          <w:ilvl w:val="1"/>
          <w:numId w:val="53"/>
        </w:numPr>
        <w:spacing w:before="120" w:after="120" w:line="288" w:lineRule="auto"/>
        <w:ind w:left="709" w:hanging="709"/>
        <w:jc w:val="both"/>
        <w:rPr>
          <w:sz w:val="24"/>
          <w:szCs w:val="24"/>
        </w:rPr>
      </w:pPr>
      <w:r w:rsidRPr="00A976F7">
        <w:rPr>
          <w:color w:val="231F20"/>
          <w:sz w:val="24"/>
          <w:szCs w:val="24"/>
        </w:rPr>
        <w:t xml:space="preserve">Unless otherwise indicated </w:t>
      </w:r>
      <w:r w:rsidRPr="00A976F7">
        <w:rPr>
          <w:b/>
          <w:color w:val="231F20"/>
          <w:sz w:val="24"/>
          <w:szCs w:val="24"/>
        </w:rPr>
        <w:t>in the TDS</w:t>
      </w:r>
      <w:r w:rsidRPr="00A976F7">
        <w:rPr>
          <w:color w:val="231F20"/>
          <w:sz w:val="24"/>
          <w:szCs w:val="24"/>
        </w:rPr>
        <w:t xml:space="preserve">, alternative </w:t>
      </w:r>
      <w:r w:rsidRPr="00A976F7">
        <w:rPr>
          <w:color w:val="231F20"/>
          <w:spacing w:val="-3"/>
          <w:sz w:val="24"/>
          <w:szCs w:val="24"/>
        </w:rPr>
        <w:t xml:space="preserve">Tenders </w:t>
      </w:r>
      <w:r w:rsidRPr="00A976F7">
        <w:rPr>
          <w:color w:val="231F20"/>
          <w:sz w:val="24"/>
          <w:szCs w:val="24"/>
        </w:rPr>
        <w:t xml:space="preserve">shall not be considered. If alternatives are permitted, only the technical alternatives, if </w:t>
      </w:r>
      <w:r w:rsidRPr="00A976F7">
        <w:rPr>
          <w:color w:val="231F20"/>
          <w:spacing w:val="-4"/>
          <w:sz w:val="24"/>
          <w:szCs w:val="24"/>
        </w:rPr>
        <w:t xml:space="preserve">any, </w:t>
      </w:r>
      <w:r w:rsidRPr="00A976F7">
        <w:rPr>
          <w:color w:val="231F20"/>
          <w:sz w:val="24"/>
          <w:szCs w:val="24"/>
        </w:rPr>
        <w:t xml:space="preserve">of the best Evaluated Tenderer shall be considered by the Procuring </w:t>
      </w:r>
      <w:r w:rsidRPr="00A976F7">
        <w:rPr>
          <w:color w:val="231F20"/>
          <w:spacing w:val="-3"/>
          <w:sz w:val="24"/>
          <w:szCs w:val="24"/>
        </w:rPr>
        <w:t>Entity.</w:t>
      </w:r>
    </w:p>
    <w:p w14:paraId="3AB7C079" w14:textId="77777777" w:rsidR="00B70659" w:rsidRPr="00A976F7" w:rsidRDefault="00B70659" w:rsidP="00043B54">
      <w:pPr>
        <w:pStyle w:val="Heading3"/>
      </w:pPr>
      <w:bookmarkStart w:id="71" w:name="_TOC_250061"/>
      <w:bookmarkStart w:id="72" w:name="_Toc79405292"/>
      <w:bookmarkStart w:id="73" w:name="_Toc79583522"/>
      <w:r w:rsidRPr="00A976F7">
        <w:t>Tender Prices and</w:t>
      </w:r>
      <w:bookmarkEnd w:id="71"/>
      <w:r w:rsidRPr="00A976F7">
        <w:t xml:space="preserve"> Discounts</w:t>
      </w:r>
      <w:bookmarkEnd w:id="72"/>
      <w:bookmarkEnd w:id="73"/>
    </w:p>
    <w:p w14:paraId="365FC217" w14:textId="77777777" w:rsidR="00B70659" w:rsidRPr="00A976F7" w:rsidRDefault="00B70659" w:rsidP="00EE66FC">
      <w:pPr>
        <w:pStyle w:val="ListParagraph"/>
        <w:numPr>
          <w:ilvl w:val="1"/>
          <w:numId w:val="54"/>
        </w:numPr>
        <w:spacing w:before="120" w:after="120" w:line="288" w:lineRule="auto"/>
        <w:ind w:left="709" w:hanging="709"/>
        <w:jc w:val="both"/>
        <w:rPr>
          <w:sz w:val="24"/>
          <w:szCs w:val="24"/>
        </w:rPr>
      </w:pPr>
      <w:r w:rsidRPr="00A976F7">
        <w:rPr>
          <w:color w:val="231F20"/>
          <w:sz w:val="24"/>
          <w:szCs w:val="24"/>
        </w:rPr>
        <w:t xml:space="preserve">The prices (or premiums) and discounts (including any price reduction) quoted by the Tenderer in the Form of </w:t>
      </w:r>
      <w:r w:rsidRPr="00A976F7">
        <w:rPr>
          <w:color w:val="231F20"/>
          <w:spacing w:val="-3"/>
          <w:sz w:val="24"/>
          <w:szCs w:val="24"/>
        </w:rPr>
        <w:t xml:space="preserve">Tender </w:t>
      </w:r>
      <w:r w:rsidRPr="00A976F7">
        <w:rPr>
          <w:color w:val="231F20"/>
          <w:sz w:val="24"/>
          <w:szCs w:val="24"/>
        </w:rPr>
        <w:t xml:space="preserve">and in the Schedule of Requirements shall conform to the requirements speciﬁed </w:t>
      </w:r>
      <w:r w:rsidRPr="00A976F7">
        <w:rPr>
          <w:color w:val="231F20"/>
          <w:spacing w:val="-3"/>
          <w:sz w:val="24"/>
          <w:szCs w:val="24"/>
        </w:rPr>
        <w:t>below.</w:t>
      </w:r>
    </w:p>
    <w:p w14:paraId="12A5C7EC" w14:textId="0D0BD6FA" w:rsidR="00B70659" w:rsidRPr="00A976F7" w:rsidRDefault="00B70659" w:rsidP="00EE66FC">
      <w:pPr>
        <w:pStyle w:val="ListParagraph"/>
        <w:numPr>
          <w:ilvl w:val="1"/>
          <w:numId w:val="54"/>
        </w:numPr>
        <w:spacing w:before="120" w:after="120" w:line="288" w:lineRule="auto"/>
        <w:ind w:left="709" w:hanging="709"/>
        <w:jc w:val="both"/>
        <w:rPr>
          <w:color w:val="231F20"/>
          <w:sz w:val="24"/>
          <w:szCs w:val="24"/>
        </w:rPr>
      </w:pPr>
      <w:r w:rsidRPr="00A976F7">
        <w:rPr>
          <w:color w:val="231F20"/>
          <w:sz w:val="24"/>
          <w:szCs w:val="24"/>
        </w:rPr>
        <w:t xml:space="preserve">The Contract shall be for the </w:t>
      </w:r>
      <w:r w:rsidRPr="00A976F7">
        <w:rPr>
          <w:sz w:val="24"/>
          <w:szCs w:val="24"/>
        </w:rPr>
        <w:t xml:space="preserve">provision of </w:t>
      </w:r>
      <w:r w:rsidR="004813D7">
        <w:rPr>
          <w:sz w:val="24"/>
          <w:szCs w:val="24"/>
        </w:rPr>
        <w:t>Group Life assurance</w:t>
      </w:r>
      <w:r w:rsidRPr="00A976F7">
        <w:rPr>
          <w:sz w:val="24"/>
          <w:szCs w:val="24"/>
        </w:rPr>
        <w:t xml:space="preserve"> Cover </w:t>
      </w:r>
      <w:r w:rsidRPr="00A976F7">
        <w:rPr>
          <w:color w:val="231F20"/>
          <w:sz w:val="24"/>
          <w:szCs w:val="24"/>
        </w:rPr>
        <w:t>of the items described in the Schedule of Requirements submitted by the Tenderer.</w:t>
      </w:r>
    </w:p>
    <w:p w14:paraId="7CF35ADC" w14:textId="77777777" w:rsidR="00B70659" w:rsidRPr="00A976F7" w:rsidRDefault="00B70659" w:rsidP="00EE66FC">
      <w:pPr>
        <w:pStyle w:val="ListParagraph"/>
        <w:numPr>
          <w:ilvl w:val="1"/>
          <w:numId w:val="54"/>
        </w:numPr>
        <w:spacing w:before="120" w:after="120" w:line="288" w:lineRule="auto"/>
        <w:ind w:left="709" w:hanging="709"/>
        <w:jc w:val="both"/>
        <w:rPr>
          <w:color w:val="231F20"/>
          <w:sz w:val="24"/>
          <w:szCs w:val="24"/>
        </w:rPr>
      </w:pPr>
      <w:bookmarkStart w:id="74" w:name="Page_22"/>
      <w:bookmarkEnd w:id="74"/>
      <w:r w:rsidRPr="00A976F7">
        <w:rPr>
          <w:color w:val="231F20"/>
          <w:sz w:val="24"/>
          <w:szCs w:val="24"/>
        </w:rPr>
        <w:t>The Tenderer shall quote any discounts in the Form of Tender in accordance with ITT 13.1.</w:t>
      </w:r>
    </w:p>
    <w:p w14:paraId="1EF1979F" w14:textId="77777777" w:rsidR="00B70659" w:rsidRPr="00A976F7" w:rsidRDefault="00B70659" w:rsidP="00EE66FC">
      <w:pPr>
        <w:pStyle w:val="ListParagraph"/>
        <w:numPr>
          <w:ilvl w:val="1"/>
          <w:numId w:val="54"/>
        </w:numPr>
        <w:spacing w:before="120" w:after="120" w:line="288" w:lineRule="auto"/>
        <w:ind w:left="709" w:hanging="709"/>
        <w:jc w:val="both"/>
        <w:rPr>
          <w:color w:val="231F20"/>
          <w:sz w:val="24"/>
          <w:szCs w:val="24"/>
        </w:rPr>
      </w:pPr>
      <w:r w:rsidRPr="00A976F7">
        <w:rPr>
          <w:color w:val="231F20"/>
          <w:sz w:val="24"/>
          <w:szCs w:val="24"/>
        </w:rPr>
        <w:t>All duties, taxes, and other levies pay able by the Insurance Provider under the Contract, or for any other cause, as of the date 28 days prior to the deadline for submission of Tenders, shall be included in the total Tender price submitted by the Tenderer.</w:t>
      </w:r>
    </w:p>
    <w:p w14:paraId="35525F3E" w14:textId="77777777" w:rsidR="00B70659" w:rsidRPr="00A976F7" w:rsidRDefault="00B70659" w:rsidP="00EE66FC">
      <w:pPr>
        <w:pStyle w:val="ListParagraph"/>
        <w:numPr>
          <w:ilvl w:val="1"/>
          <w:numId w:val="54"/>
        </w:numPr>
        <w:spacing w:before="120" w:after="120" w:line="288" w:lineRule="auto"/>
        <w:ind w:left="709" w:hanging="709"/>
        <w:jc w:val="both"/>
        <w:rPr>
          <w:sz w:val="24"/>
          <w:szCs w:val="24"/>
        </w:rPr>
      </w:pPr>
      <w:r w:rsidRPr="00A976F7">
        <w:rPr>
          <w:color w:val="231F20"/>
          <w:sz w:val="24"/>
          <w:szCs w:val="24"/>
        </w:rPr>
        <w:t>If provided for in the TDS, prices quoted by the Tenderer shall be subject to adjustment during the performance of the Contract in accordance with and the provisions of Clause 6.6 of the General Conditions of Contract and/or Special Conditions of Contract. The Tenderer shall submit with the Tender all the information required under the Special Conditions of Contract and of the General Conditions of Contract.</w:t>
      </w:r>
    </w:p>
    <w:p w14:paraId="341C9502" w14:textId="77777777" w:rsidR="00B70659" w:rsidRPr="00A976F7" w:rsidRDefault="00B70659" w:rsidP="00043B54">
      <w:pPr>
        <w:pStyle w:val="Heading3"/>
      </w:pPr>
      <w:bookmarkStart w:id="75" w:name="_TOC_250060"/>
      <w:bookmarkStart w:id="76" w:name="_Toc79405293"/>
      <w:bookmarkStart w:id="77" w:name="_Toc79583523"/>
      <w:r w:rsidRPr="00A976F7">
        <w:t>Currencies of Tender and</w:t>
      </w:r>
      <w:bookmarkEnd w:id="75"/>
      <w:r w:rsidRPr="00A976F7">
        <w:t xml:space="preserve"> Payment</w:t>
      </w:r>
      <w:bookmarkEnd w:id="76"/>
      <w:bookmarkEnd w:id="77"/>
    </w:p>
    <w:p w14:paraId="478D2C24" w14:textId="77777777" w:rsidR="00B70659" w:rsidRPr="00A976F7" w:rsidRDefault="00B70659" w:rsidP="00EE66FC">
      <w:pPr>
        <w:pStyle w:val="ListParagraph"/>
        <w:numPr>
          <w:ilvl w:val="1"/>
          <w:numId w:val="55"/>
        </w:numPr>
        <w:spacing w:before="120" w:after="120" w:line="288" w:lineRule="auto"/>
        <w:ind w:left="709" w:right="90" w:hanging="709"/>
        <w:jc w:val="both"/>
        <w:rPr>
          <w:b/>
          <w:sz w:val="24"/>
          <w:szCs w:val="24"/>
        </w:rPr>
      </w:pPr>
      <w:r w:rsidRPr="00A976F7">
        <w:rPr>
          <w:color w:val="231F20"/>
          <w:sz w:val="24"/>
          <w:szCs w:val="24"/>
        </w:rPr>
        <w:t xml:space="preserve">The currency of the </w:t>
      </w:r>
      <w:r w:rsidRPr="00A976F7">
        <w:rPr>
          <w:color w:val="231F20"/>
          <w:spacing w:val="-3"/>
          <w:sz w:val="24"/>
          <w:szCs w:val="24"/>
        </w:rPr>
        <w:t xml:space="preserve">Tender </w:t>
      </w:r>
      <w:r w:rsidRPr="00A976F7">
        <w:rPr>
          <w:color w:val="231F20"/>
          <w:sz w:val="24"/>
          <w:szCs w:val="24"/>
        </w:rPr>
        <w:t xml:space="preserve">and the currency of payments shall be Kenya Shillings, unless speciﬁed otherwise in the </w:t>
      </w:r>
      <w:r w:rsidRPr="00A976F7">
        <w:rPr>
          <w:b/>
          <w:color w:val="231F20"/>
          <w:sz w:val="24"/>
          <w:szCs w:val="24"/>
        </w:rPr>
        <w:t>TDS.</w:t>
      </w:r>
    </w:p>
    <w:p w14:paraId="0DE346AF" w14:textId="77777777" w:rsidR="00B70659" w:rsidRPr="00A976F7" w:rsidRDefault="00B70659" w:rsidP="00043B54">
      <w:pPr>
        <w:pStyle w:val="Heading3"/>
      </w:pPr>
      <w:bookmarkStart w:id="78" w:name="_Toc79405294"/>
      <w:bookmarkStart w:id="79" w:name="_Toc79583524"/>
      <w:r w:rsidRPr="00A976F7">
        <w:t>Documents Establishing Conformity of Services</w:t>
      </w:r>
      <w:bookmarkEnd w:id="78"/>
      <w:bookmarkEnd w:id="79"/>
    </w:p>
    <w:p w14:paraId="631B66BD" w14:textId="77777777" w:rsidR="00B70659" w:rsidRPr="00A976F7" w:rsidRDefault="00B70659" w:rsidP="00EE66FC">
      <w:pPr>
        <w:pStyle w:val="ListParagraph"/>
        <w:numPr>
          <w:ilvl w:val="1"/>
          <w:numId w:val="56"/>
        </w:numPr>
        <w:spacing w:before="120" w:after="120" w:line="288" w:lineRule="auto"/>
        <w:ind w:left="709" w:right="90" w:hanging="709"/>
        <w:jc w:val="both"/>
        <w:rPr>
          <w:color w:val="231F20"/>
          <w:sz w:val="24"/>
          <w:szCs w:val="24"/>
        </w:rPr>
      </w:pPr>
      <w:r w:rsidRPr="00A976F7">
        <w:rPr>
          <w:color w:val="231F20"/>
          <w:sz w:val="24"/>
          <w:szCs w:val="24"/>
        </w:rPr>
        <w:t>To establish the conformity of the Insurance Services to the tendering document, the Tenderer shall furnish as part of its Tender the documentary evidence that Services provided conform to the Procurement Entity's requirements speciﬁed in Section VII, Schedule of Requirements.</w:t>
      </w:r>
    </w:p>
    <w:p w14:paraId="2D413F39" w14:textId="521295A9" w:rsidR="00B70659" w:rsidRPr="00A976F7" w:rsidRDefault="00B70659" w:rsidP="00EE66FC">
      <w:pPr>
        <w:pStyle w:val="ListParagraph"/>
        <w:numPr>
          <w:ilvl w:val="1"/>
          <w:numId w:val="56"/>
        </w:numPr>
        <w:spacing w:before="120" w:after="120" w:line="288" w:lineRule="auto"/>
        <w:ind w:left="709" w:right="90" w:hanging="709"/>
        <w:jc w:val="both"/>
        <w:rPr>
          <w:color w:val="231F20"/>
          <w:sz w:val="24"/>
          <w:szCs w:val="24"/>
        </w:rPr>
      </w:pPr>
      <w:r w:rsidRPr="00A976F7">
        <w:rPr>
          <w:color w:val="231F20"/>
          <w:sz w:val="24"/>
          <w:szCs w:val="24"/>
        </w:rPr>
        <w:t xml:space="preserve">Standards for </w:t>
      </w:r>
      <w:r w:rsidRPr="00A976F7">
        <w:rPr>
          <w:sz w:val="24"/>
          <w:szCs w:val="24"/>
        </w:rPr>
        <w:t xml:space="preserve">provision of </w:t>
      </w:r>
      <w:r w:rsidR="004813D7">
        <w:rPr>
          <w:sz w:val="24"/>
          <w:szCs w:val="24"/>
        </w:rPr>
        <w:t>Group Life Assurance</w:t>
      </w:r>
      <w:r w:rsidRPr="00A976F7">
        <w:rPr>
          <w:sz w:val="24"/>
          <w:szCs w:val="24"/>
        </w:rPr>
        <w:t xml:space="preserve"> Cover </w:t>
      </w:r>
      <w:r w:rsidRPr="00A976F7">
        <w:rPr>
          <w:color w:val="231F20"/>
          <w:sz w:val="24"/>
          <w:szCs w:val="24"/>
        </w:rPr>
        <w:t>are intended to be descriptive only and not restrictive. The Tenderer may offer other standards of quality provided that it demonstrates, to the Procuring Entity's satisfaction, that the substitutions ensure substantial equivalence or are superior to those speciﬁed in the Section V, Schedule of Requirements.</w:t>
      </w:r>
    </w:p>
    <w:p w14:paraId="3B232A06" w14:textId="77777777" w:rsidR="00B70659" w:rsidRPr="00A976F7" w:rsidRDefault="00B70659" w:rsidP="00EE66FC">
      <w:pPr>
        <w:pStyle w:val="ListParagraph"/>
        <w:numPr>
          <w:ilvl w:val="1"/>
          <w:numId w:val="56"/>
        </w:numPr>
        <w:spacing w:before="120" w:after="120" w:line="288" w:lineRule="auto"/>
        <w:ind w:left="709" w:right="90" w:hanging="709"/>
        <w:jc w:val="both"/>
        <w:rPr>
          <w:color w:val="231F20"/>
          <w:sz w:val="24"/>
          <w:szCs w:val="24"/>
        </w:rPr>
      </w:pPr>
      <w:r w:rsidRPr="00A976F7">
        <w:rPr>
          <w:color w:val="231F20"/>
          <w:sz w:val="24"/>
          <w:szCs w:val="24"/>
        </w:rPr>
        <w:t>Tenderers shall be asked to provide, as part of the data for qualiﬁcation, such information, including details of ownership, as shall be required to determine whether, according to the classiﬁcation established by the Procuring Entity, a Service provider or group of service providers qualiﬁes for a margin of preference. Further the information will enable the Procuring Entity identify any actual or potential conﬂict of interest in relation to the procurement and / or contract management processes, or a possibility of collusion between tenderers, and there by help to prevent any corrupt inﬂuence in relation to the procurement process or contract management.</w:t>
      </w:r>
    </w:p>
    <w:p w14:paraId="4F100A7C" w14:textId="77777777" w:rsidR="00B70659" w:rsidRPr="00A976F7" w:rsidRDefault="00B70659" w:rsidP="00EE66FC">
      <w:pPr>
        <w:pStyle w:val="ListParagraph"/>
        <w:numPr>
          <w:ilvl w:val="1"/>
          <w:numId w:val="56"/>
        </w:numPr>
        <w:spacing w:before="120" w:after="120" w:line="288" w:lineRule="auto"/>
        <w:ind w:left="709" w:right="90" w:hanging="709"/>
        <w:jc w:val="both"/>
        <w:rPr>
          <w:color w:val="231F20"/>
          <w:sz w:val="24"/>
          <w:szCs w:val="24"/>
        </w:rPr>
      </w:pPr>
      <w:r w:rsidRPr="00A976F7">
        <w:rPr>
          <w:color w:val="231F20"/>
          <w:sz w:val="24"/>
          <w:szCs w:val="24"/>
        </w:rPr>
        <w:t>The purpose of the information described in ITT 6.2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 for a Tenderer's failure to disclose, or failure to provide required information on its ownership and control.</w:t>
      </w:r>
    </w:p>
    <w:p w14:paraId="356F1CE0" w14:textId="77777777" w:rsidR="00B70659" w:rsidRPr="00A976F7" w:rsidRDefault="00B70659" w:rsidP="00EE66FC">
      <w:pPr>
        <w:pStyle w:val="ListParagraph"/>
        <w:numPr>
          <w:ilvl w:val="1"/>
          <w:numId w:val="56"/>
        </w:numPr>
        <w:spacing w:before="120" w:after="120" w:line="288" w:lineRule="auto"/>
        <w:ind w:left="709" w:right="90" w:hanging="709"/>
        <w:jc w:val="both"/>
        <w:rPr>
          <w:color w:val="231F20"/>
          <w:sz w:val="24"/>
          <w:szCs w:val="24"/>
        </w:rPr>
      </w:pPr>
      <w:r w:rsidRPr="00A976F7">
        <w:rPr>
          <w:color w:val="231F20"/>
          <w:sz w:val="24"/>
          <w:szCs w:val="24"/>
        </w:rPr>
        <w:t>The Tenderer shall provide further documentary proof, information or authorizations that the Procuring Entity may request in relation to ownership and control which information on any changes to the information which was provided by the tenderer under ITT 6.3.The obligations to require this information shall continue for the duration of the procurement process and contract performance and after completion of the contract, if any change to the information previously provided may reveal a conﬂict of interest in relation to the award or management of the contract.</w:t>
      </w:r>
    </w:p>
    <w:p w14:paraId="02B39173" w14:textId="77777777" w:rsidR="00B70659" w:rsidRPr="00A976F7" w:rsidRDefault="00B70659" w:rsidP="00EE66FC">
      <w:pPr>
        <w:pStyle w:val="ListParagraph"/>
        <w:numPr>
          <w:ilvl w:val="1"/>
          <w:numId w:val="56"/>
        </w:numPr>
        <w:spacing w:before="120" w:after="120" w:line="288" w:lineRule="auto"/>
        <w:ind w:left="709" w:right="90" w:hanging="709"/>
        <w:jc w:val="both"/>
        <w:rPr>
          <w:color w:val="231F20"/>
          <w:sz w:val="24"/>
          <w:szCs w:val="24"/>
        </w:rPr>
      </w:pPr>
      <w:r w:rsidRPr="00A976F7">
        <w:rPr>
          <w:color w:val="231F20"/>
          <w:sz w:val="24"/>
          <w:szCs w:val="24"/>
        </w:rPr>
        <w:t>All information provided by the tenderer pursuant to these requirements must be complete, current and accurate as at the date of provision to the Procuring Entity. In submitting the information required pursuant to these requirements, the Tenderer shall warrant that the information submitted is complete, current and accurate as at the date of submission to the Procuring Entity.</w:t>
      </w:r>
    </w:p>
    <w:p w14:paraId="3DDF949C" w14:textId="77777777" w:rsidR="00B70659" w:rsidRPr="00A976F7" w:rsidRDefault="00B70659" w:rsidP="00EE66FC">
      <w:pPr>
        <w:pStyle w:val="ListParagraph"/>
        <w:numPr>
          <w:ilvl w:val="1"/>
          <w:numId w:val="56"/>
        </w:numPr>
        <w:spacing w:before="120" w:after="120" w:line="288" w:lineRule="auto"/>
        <w:ind w:left="709" w:right="90" w:hanging="709"/>
        <w:jc w:val="both"/>
        <w:rPr>
          <w:color w:val="231F20"/>
          <w:sz w:val="24"/>
          <w:szCs w:val="24"/>
        </w:rPr>
      </w:pPr>
      <w:r w:rsidRPr="00A976F7">
        <w:rPr>
          <w:color w:val="231F20"/>
          <w:sz w:val="24"/>
          <w:szCs w:val="24"/>
        </w:rPr>
        <w:t>If a tenderer fails to submit the information required by these requirements, its tender will be rejected. Similarly, if the Procuring Entity is unable, after taking reasonable steps, to verify to a reasonable degree the information submitted by a tenderer pursuant to these requirements, then the tender will be rejected.</w:t>
      </w:r>
    </w:p>
    <w:p w14:paraId="4555087B" w14:textId="77777777" w:rsidR="00B70659" w:rsidRPr="00A976F7" w:rsidRDefault="00B70659" w:rsidP="00EE66FC">
      <w:pPr>
        <w:pStyle w:val="ListParagraph"/>
        <w:numPr>
          <w:ilvl w:val="1"/>
          <w:numId w:val="56"/>
        </w:numPr>
        <w:spacing w:before="120" w:after="120" w:line="288" w:lineRule="auto"/>
        <w:ind w:left="709" w:right="90" w:hanging="709"/>
        <w:jc w:val="both"/>
        <w:rPr>
          <w:color w:val="231F20"/>
          <w:sz w:val="24"/>
          <w:szCs w:val="24"/>
        </w:rPr>
      </w:pPr>
      <w:r w:rsidRPr="00A976F7">
        <w:rPr>
          <w:color w:val="231F20"/>
          <w:sz w:val="24"/>
          <w:szCs w:val="24"/>
        </w:rPr>
        <w:t>If information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 then:</w:t>
      </w:r>
    </w:p>
    <w:p w14:paraId="6A331F10" w14:textId="77777777" w:rsidR="00B70659" w:rsidRPr="00A976F7" w:rsidRDefault="00B70659" w:rsidP="00EE66FC">
      <w:pPr>
        <w:pStyle w:val="ListParagraph"/>
        <w:numPr>
          <w:ilvl w:val="0"/>
          <w:numId w:val="37"/>
        </w:numPr>
        <w:tabs>
          <w:tab w:val="left" w:pos="1980"/>
          <w:tab w:val="left" w:pos="1981"/>
        </w:tabs>
        <w:spacing w:before="120" w:after="120" w:line="288" w:lineRule="auto"/>
        <w:ind w:left="709" w:right="90" w:hanging="709"/>
        <w:jc w:val="both"/>
        <w:rPr>
          <w:sz w:val="24"/>
          <w:szCs w:val="24"/>
        </w:rPr>
      </w:pPr>
      <w:bookmarkStart w:id="80" w:name="Page_23"/>
      <w:bookmarkEnd w:id="80"/>
      <w:r w:rsidRPr="00A976F7">
        <w:rPr>
          <w:color w:val="231F20"/>
          <w:sz w:val="24"/>
          <w:szCs w:val="24"/>
        </w:rPr>
        <w:t>If the procurement process is still ongoing, the tenderer will be disqualiﬁed from the procurement process,</w:t>
      </w:r>
    </w:p>
    <w:p w14:paraId="463B947C" w14:textId="77777777" w:rsidR="00B70659" w:rsidRPr="00A976F7" w:rsidRDefault="00B70659" w:rsidP="00EE66FC">
      <w:pPr>
        <w:pStyle w:val="ListParagraph"/>
        <w:numPr>
          <w:ilvl w:val="0"/>
          <w:numId w:val="37"/>
        </w:numPr>
        <w:tabs>
          <w:tab w:val="left" w:pos="1980"/>
          <w:tab w:val="left" w:pos="1981"/>
        </w:tabs>
        <w:spacing w:before="120" w:after="120" w:line="288" w:lineRule="auto"/>
        <w:ind w:left="709" w:right="90" w:hanging="709"/>
        <w:jc w:val="both"/>
        <w:rPr>
          <w:sz w:val="24"/>
          <w:szCs w:val="24"/>
        </w:rPr>
      </w:pPr>
      <w:r w:rsidRPr="00A976F7">
        <w:rPr>
          <w:color w:val="231F20"/>
          <w:sz w:val="24"/>
          <w:szCs w:val="24"/>
        </w:rPr>
        <w:t>if the contract has been awarded to that tenderer, the contract award will be set aside,</w:t>
      </w:r>
    </w:p>
    <w:p w14:paraId="76BC338F" w14:textId="77777777" w:rsidR="00B70659" w:rsidRPr="00A976F7" w:rsidRDefault="00B70659" w:rsidP="00EE66FC">
      <w:pPr>
        <w:pStyle w:val="ListParagraph"/>
        <w:numPr>
          <w:ilvl w:val="0"/>
          <w:numId w:val="37"/>
        </w:numPr>
        <w:tabs>
          <w:tab w:val="left" w:pos="1980"/>
          <w:tab w:val="left" w:pos="1981"/>
        </w:tabs>
        <w:spacing w:before="120" w:after="120" w:line="288" w:lineRule="auto"/>
        <w:ind w:left="709" w:right="90" w:hanging="709"/>
        <w:jc w:val="both"/>
        <w:rPr>
          <w:sz w:val="24"/>
          <w:szCs w:val="24"/>
        </w:rPr>
      </w:pPr>
      <w:r w:rsidRPr="00A976F7">
        <w:rPr>
          <w:color w:val="231F20"/>
          <w:sz w:val="24"/>
          <w:szCs w:val="24"/>
        </w:rPr>
        <w:t>the tenderer will be referred to the relevant law enforcement authorities for investigation of whether the tenderer or any other persons have committed any criminal offence.</w:t>
      </w:r>
    </w:p>
    <w:p w14:paraId="2D12DEF9" w14:textId="77777777" w:rsidR="00B70659" w:rsidRPr="00A976F7" w:rsidRDefault="00B70659" w:rsidP="00EE66FC">
      <w:pPr>
        <w:pStyle w:val="ListParagraph"/>
        <w:numPr>
          <w:ilvl w:val="1"/>
          <w:numId w:val="56"/>
        </w:numPr>
        <w:spacing w:before="120" w:after="120" w:line="288" w:lineRule="auto"/>
        <w:ind w:left="709" w:right="90" w:hanging="709"/>
        <w:jc w:val="both"/>
        <w:rPr>
          <w:sz w:val="24"/>
          <w:szCs w:val="24"/>
        </w:rPr>
      </w:pPr>
      <w:r w:rsidRPr="00A976F7">
        <w:rPr>
          <w:color w:val="231F20"/>
          <w:sz w:val="24"/>
          <w:szCs w:val="24"/>
        </w:rPr>
        <w:t>If a tenderer submits information pursuant to these requirements that is incomplete, inaccurate or out-of-date, or attempts to obstruct the veriﬁcation process, then the consequences ITT 6.7 will ensue unless the tenderer can show to the reasonable satisfaction of the Procuring Entity that any such act was not material, or was due to genuine err or which was not at tribute able to the intentional act, negligence or recklessness of the tenderer.</w:t>
      </w:r>
    </w:p>
    <w:p w14:paraId="4800D132" w14:textId="77777777" w:rsidR="00B70659" w:rsidRPr="00A976F7" w:rsidRDefault="00B70659" w:rsidP="00043B54">
      <w:pPr>
        <w:pStyle w:val="Heading3"/>
      </w:pPr>
      <w:bookmarkStart w:id="81" w:name="_TOC_250059"/>
      <w:bookmarkStart w:id="82" w:name="_Toc79405295"/>
      <w:bookmarkStart w:id="83" w:name="_Toc79583525"/>
      <w:r w:rsidRPr="00A976F7">
        <w:t>Documents Establishing the Eligibility and Qualiﬁcations of the</w:t>
      </w:r>
      <w:bookmarkEnd w:id="81"/>
      <w:r w:rsidRPr="00A976F7">
        <w:t xml:space="preserve"> Tenderer</w:t>
      </w:r>
      <w:bookmarkEnd w:id="82"/>
      <w:bookmarkEnd w:id="83"/>
    </w:p>
    <w:p w14:paraId="626643BA" w14:textId="77777777" w:rsidR="00B70659" w:rsidRPr="00A976F7" w:rsidRDefault="00B70659" w:rsidP="00EE66FC">
      <w:pPr>
        <w:pStyle w:val="ListParagraph"/>
        <w:numPr>
          <w:ilvl w:val="1"/>
          <w:numId w:val="57"/>
        </w:numPr>
        <w:spacing w:before="120" w:after="120" w:line="288" w:lineRule="auto"/>
        <w:ind w:left="709" w:right="90" w:hanging="709"/>
        <w:jc w:val="both"/>
        <w:rPr>
          <w:color w:val="231F20"/>
          <w:sz w:val="24"/>
          <w:szCs w:val="24"/>
        </w:rPr>
      </w:pPr>
      <w:r w:rsidRPr="00A976F7">
        <w:rPr>
          <w:color w:val="231F20"/>
          <w:sz w:val="24"/>
          <w:szCs w:val="24"/>
        </w:rPr>
        <w:t>To establish Tenderer's their eligibility in accordance with ITT 4, Tenderers shall complete the Form of Tender, and all Tendering Forms included in Section IV.</w:t>
      </w:r>
    </w:p>
    <w:p w14:paraId="08412B3D" w14:textId="77777777" w:rsidR="00B70659" w:rsidRPr="00A976F7" w:rsidRDefault="00B70659" w:rsidP="00EE66FC">
      <w:pPr>
        <w:pStyle w:val="ListParagraph"/>
        <w:numPr>
          <w:ilvl w:val="1"/>
          <w:numId w:val="57"/>
        </w:numPr>
        <w:spacing w:before="120" w:after="120" w:line="288" w:lineRule="auto"/>
        <w:ind w:left="709" w:right="90" w:hanging="709"/>
        <w:jc w:val="both"/>
        <w:rPr>
          <w:color w:val="231F20"/>
          <w:sz w:val="24"/>
          <w:szCs w:val="24"/>
        </w:rPr>
      </w:pPr>
      <w:r w:rsidRPr="00A976F7">
        <w:rPr>
          <w:color w:val="231F20"/>
          <w:sz w:val="24"/>
          <w:szCs w:val="24"/>
        </w:rPr>
        <w:t>The documentary evidence of the Tenderer's qualiﬁcations to perform the Contract if its Tender is accepted shall establish to the Procuring Entity's satisfaction that the Tenderer meets each of the qualiﬁcation criterion speciﬁed in Section III, Evaluation and Qualiﬁcation Criteria.</w:t>
      </w:r>
    </w:p>
    <w:p w14:paraId="47246F85" w14:textId="77777777" w:rsidR="00B70659" w:rsidRPr="00A976F7" w:rsidRDefault="00B70659" w:rsidP="00EE66FC">
      <w:pPr>
        <w:pStyle w:val="ListParagraph"/>
        <w:numPr>
          <w:ilvl w:val="1"/>
          <w:numId w:val="57"/>
        </w:numPr>
        <w:spacing w:before="120" w:after="120" w:line="288" w:lineRule="auto"/>
        <w:ind w:left="709" w:right="90" w:hanging="709"/>
        <w:jc w:val="both"/>
        <w:rPr>
          <w:color w:val="231F20"/>
          <w:sz w:val="24"/>
          <w:szCs w:val="24"/>
        </w:rPr>
      </w:pPr>
      <w:r w:rsidRPr="00A976F7">
        <w:rPr>
          <w:color w:val="231F20"/>
          <w:sz w:val="24"/>
          <w:szCs w:val="24"/>
        </w:rPr>
        <w:t xml:space="preserve">In the event that pre-qualiﬁcation of Tenderers has been under taken as stated </w:t>
      </w:r>
      <w:r w:rsidRPr="00A976F7">
        <w:rPr>
          <w:b/>
          <w:color w:val="231F20"/>
          <w:sz w:val="24"/>
          <w:szCs w:val="24"/>
        </w:rPr>
        <w:t>in the TDS</w:t>
      </w:r>
      <w:r w:rsidRPr="00A976F7">
        <w:rPr>
          <w:color w:val="231F20"/>
          <w:sz w:val="24"/>
          <w:szCs w:val="24"/>
        </w:rPr>
        <w:t xml:space="preserve">, only </w:t>
      </w:r>
      <w:r w:rsidRPr="00A976F7">
        <w:rPr>
          <w:color w:val="231F20"/>
          <w:spacing w:val="-3"/>
          <w:sz w:val="24"/>
          <w:szCs w:val="24"/>
        </w:rPr>
        <w:t xml:space="preserve">Tenders </w:t>
      </w:r>
      <w:r w:rsidRPr="00A976F7">
        <w:rPr>
          <w:color w:val="231F20"/>
          <w:sz w:val="24"/>
          <w:szCs w:val="24"/>
        </w:rPr>
        <w:t>from pre- qualiﬁed Tenderers shall be considered for award of Contract. These qualiﬁed Tenderers should submit with their Tenders any information updating their original pre-qualiﬁcation applications or, alternatively, conﬁrm in their Tenders that the originally submitted pre-qualiﬁcation information remains essentially correct as of the date of Tender submission.</w:t>
      </w:r>
    </w:p>
    <w:p w14:paraId="5BD7092C" w14:textId="77777777" w:rsidR="00B70659" w:rsidRPr="00A976F7" w:rsidRDefault="00B70659" w:rsidP="00EE66FC">
      <w:pPr>
        <w:pStyle w:val="ListParagraph"/>
        <w:numPr>
          <w:ilvl w:val="1"/>
          <w:numId w:val="57"/>
        </w:numPr>
        <w:spacing w:before="120" w:after="120" w:line="288" w:lineRule="auto"/>
        <w:ind w:left="709" w:right="90" w:hanging="709"/>
        <w:jc w:val="both"/>
        <w:rPr>
          <w:color w:val="231F20"/>
          <w:sz w:val="24"/>
          <w:szCs w:val="24"/>
        </w:rPr>
      </w:pPr>
      <w:r w:rsidRPr="00A976F7">
        <w:rPr>
          <w:color w:val="231F20"/>
          <w:sz w:val="24"/>
          <w:szCs w:val="24"/>
        </w:rPr>
        <w:t>If pre-qualiﬁcation has not taken place before Tendering, the qualiﬁcation criteria for the Tenderers are speciﬁed- in Section III, Evaluation and Qualiﬁcation Criteria.</w:t>
      </w:r>
    </w:p>
    <w:p w14:paraId="6387BE3D" w14:textId="77777777" w:rsidR="00B70659" w:rsidRPr="00A976F7" w:rsidRDefault="00B70659" w:rsidP="00043B54">
      <w:pPr>
        <w:pStyle w:val="Heading3"/>
      </w:pPr>
      <w:bookmarkStart w:id="84" w:name="_TOC_250058"/>
      <w:bookmarkStart w:id="85" w:name="_Toc79405296"/>
      <w:bookmarkStart w:id="86" w:name="_Toc79583526"/>
      <w:r w:rsidRPr="00A976F7">
        <w:t>Period of Validity of</w:t>
      </w:r>
      <w:bookmarkEnd w:id="84"/>
      <w:r w:rsidRPr="00A976F7">
        <w:t xml:space="preserve"> Tenders</w:t>
      </w:r>
      <w:bookmarkEnd w:id="85"/>
      <w:bookmarkEnd w:id="86"/>
    </w:p>
    <w:p w14:paraId="699A2185" w14:textId="77777777" w:rsidR="00B70659" w:rsidRPr="00A976F7" w:rsidRDefault="00B70659" w:rsidP="00EE66FC">
      <w:pPr>
        <w:pStyle w:val="ListParagraph"/>
        <w:numPr>
          <w:ilvl w:val="1"/>
          <w:numId w:val="58"/>
        </w:numPr>
        <w:spacing w:before="120" w:after="120" w:line="288" w:lineRule="auto"/>
        <w:ind w:left="709" w:right="90" w:hanging="709"/>
        <w:jc w:val="both"/>
        <w:rPr>
          <w:sz w:val="24"/>
          <w:szCs w:val="24"/>
        </w:rPr>
      </w:pPr>
      <w:r w:rsidRPr="00A976F7">
        <w:rPr>
          <w:color w:val="231F20"/>
          <w:spacing w:val="-3"/>
          <w:sz w:val="24"/>
          <w:szCs w:val="24"/>
        </w:rPr>
        <w:t xml:space="preserve">Tenders </w:t>
      </w:r>
      <w:r w:rsidRPr="00A976F7">
        <w:rPr>
          <w:color w:val="231F20"/>
          <w:sz w:val="24"/>
          <w:szCs w:val="24"/>
        </w:rPr>
        <w:t xml:space="preserve">shall remain valid for the </w:t>
      </w:r>
      <w:r w:rsidRPr="00A976F7">
        <w:rPr>
          <w:color w:val="231F20"/>
          <w:spacing w:val="-3"/>
          <w:sz w:val="24"/>
          <w:szCs w:val="24"/>
        </w:rPr>
        <w:t xml:space="preserve">Tender </w:t>
      </w:r>
      <w:r w:rsidRPr="00A976F7">
        <w:rPr>
          <w:color w:val="231F20"/>
          <w:spacing w:val="-4"/>
          <w:sz w:val="24"/>
          <w:szCs w:val="24"/>
        </w:rPr>
        <w:t xml:space="preserve">Validity </w:t>
      </w:r>
      <w:r w:rsidRPr="00A976F7">
        <w:rPr>
          <w:color w:val="231F20"/>
          <w:sz w:val="24"/>
          <w:szCs w:val="24"/>
        </w:rPr>
        <w:t xml:space="preserve">period speciﬁed </w:t>
      </w:r>
      <w:r w:rsidRPr="00A976F7">
        <w:rPr>
          <w:b/>
          <w:color w:val="231F20"/>
          <w:sz w:val="24"/>
          <w:szCs w:val="24"/>
        </w:rPr>
        <w:t xml:space="preserve">in the TDS. </w:t>
      </w:r>
      <w:r w:rsidRPr="00A976F7">
        <w:rPr>
          <w:color w:val="231F20"/>
          <w:sz w:val="24"/>
          <w:szCs w:val="24"/>
        </w:rPr>
        <w:t xml:space="preserve">The </w:t>
      </w:r>
      <w:r w:rsidRPr="00A976F7">
        <w:rPr>
          <w:color w:val="231F20"/>
          <w:spacing w:val="-3"/>
          <w:sz w:val="24"/>
          <w:szCs w:val="24"/>
        </w:rPr>
        <w:t xml:space="preserve">Tender </w:t>
      </w:r>
      <w:r w:rsidRPr="00A976F7">
        <w:rPr>
          <w:color w:val="231F20"/>
          <w:spacing w:val="-4"/>
          <w:sz w:val="24"/>
          <w:szCs w:val="24"/>
        </w:rPr>
        <w:t xml:space="preserve">Validity </w:t>
      </w:r>
      <w:r w:rsidRPr="00A976F7">
        <w:rPr>
          <w:color w:val="231F20"/>
          <w:sz w:val="24"/>
          <w:szCs w:val="24"/>
        </w:rPr>
        <w:t xml:space="preserve">period starts from the date ﬁxed for the </w:t>
      </w:r>
      <w:r w:rsidRPr="00A976F7">
        <w:rPr>
          <w:color w:val="231F20"/>
          <w:spacing w:val="-3"/>
          <w:sz w:val="24"/>
          <w:szCs w:val="24"/>
        </w:rPr>
        <w:t xml:space="preserve">Tender </w:t>
      </w:r>
      <w:r w:rsidRPr="00A976F7">
        <w:rPr>
          <w:color w:val="231F20"/>
          <w:sz w:val="24"/>
          <w:szCs w:val="24"/>
        </w:rPr>
        <w:t>submission deadline date (as prescribed by the Procuring Entity in accordance with ITT 23.1). A tender valid for a shorter period shall be rejected by the Procuring Entity as non-responsive.</w:t>
      </w:r>
    </w:p>
    <w:p w14:paraId="5904D2B7" w14:textId="77777777" w:rsidR="00B70659" w:rsidRPr="00A976F7" w:rsidRDefault="00B70659" w:rsidP="00EE66FC">
      <w:pPr>
        <w:pStyle w:val="ListParagraph"/>
        <w:numPr>
          <w:ilvl w:val="1"/>
          <w:numId w:val="58"/>
        </w:numPr>
        <w:spacing w:before="120" w:after="120" w:line="288" w:lineRule="auto"/>
        <w:ind w:left="709" w:right="90" w:hanging="709"/>
        <w:jc w:val="both"/>
        <w:rPr>
          <w:sz w:val="24"/>
          <w:szCs w:val="24"/>
        </w:rPr>
      </w:pPr>
      <w:r w:rsidRPr="00A976F7">
        <w:rPr>
          <w:color w:val="231F20"/>
          <w:sz w:val="24"/>
          <w:szCs w:val="24"/>
        </w:rPr>
        <w:t xml:space="preserve">In exceptional circumstances, prior to the expiration of the </w:t>
      </w:r>
      <w:r w:rsidRPr="00A976F7">
        <w:rPr>
          <w:color w:val="231F20"/>
          <w:spacing w:val="-3"/>
          <w:sz w:val="24"/>
          <w:szCs w:val="24"/>
        </w:rPr>
        <w:t xml:space="preserve">Tender </w:t>
      </w:r>
      <w:r w:rsidRPr="00A976F7">
        <w:rPr>
          <w:color w:val="231F20"/>
          <w:sz w:val="24"/>
          <w:szCs w:val="24"/>
        </w:rPr>
        <w:t xml:space="preserve">validity period, the Procuring Entity may request Tenderers to extend the period of validity of their Tenders. The request and the responses shall be made in writing. If a </w:t>
      </w:r>
      <w:r w:rsidRPr="00A976F7">
        <w:rPr>
          <w:color w:val="231F20"/>
          <w:spacing w:val="-3"/>
          <w:sz w:val="24"/>
          <w:szCs w:val="24"/>
        </w:rPr>
        <w:t xml:space="preserve">Tender </w:t>
      </w:r>
      <w:r w:rsidRPr="00A976F7">
        <w:rPr>
          <w:color w:val="231F20"/>
          <w:sz w:val="24"/>
          <w:szCs w:val="24"/>
        </w:rPr>
        <w:t xml:space="preserve">Security is requested in accordance with ITT 20, it shall also be extended for ac or responding period. A Tenderer may refuse the request without forfeiting its </w:t>
      </w:r>
      <w:r w:rsidRPr="00A976F7">
        <w:rPr>
          <w:color w:val="231F20"/>
          <w:spacing w:val="-3"/>
          <w:sz w:val="24"/>
          <w:szCs w:val="24"/>
        </w:rPr>
        <w:t xml:space="preserve">Tender </w:t>
      </w:r>
      <w:r w:rsidRPr="00A976F7">
        <w:rPr>
          <w:color w:val="231F20"/>
          <w:sz w:val="24"/>
          <w:szCs w:val="24"/>
        </w:rPr>
        <w:t xml:space="preserve">Security. A Tenderer granting the request shall not be required or permitted to modify its </w:t>
      </w:r>
      <w:r w:rsidRPr="00A976F7">
        <w:rPr>
          <w:color w:val="231F20"/>
          <w:spacing w:val="-4"/>
          <w:sz w:val="24"/>
          <w:szCs w:val="24"/>
        </w:rPr>
        <w:t xml:space="preserve">Tender, </w:t>
      </w:r>
      <w:r w:rsidRPr="00A976F7">
        <w:rPr>
          <w:color w:val="231F20"/>
          <w:sz w:val="24"/>
          <w:szCs w:val="24"/>
        </w:rPr>
        <w:t>except as provided in ITT 19.3.</w:t>
      </w:r>
    </w:p>
    <w:p w14:paraId="2914A9CC" w14:textId="77777777" w:rsidR="00B70659" w:rsidRPr="00A976F7" w:rsidRDefault="00B70659" w:rsidP="00043B54">
      <w:pPr>
        <w:pStyle w:val="Heading3"/>
      </w:pPr>
      <w:bookmarkStart w:id="87" w:name="_TOC_250057"/>
      <w:bookmarkStart w:id="88" w:name="_Toc79405297"/>
      <w:bookmarkStart w:id="89" w:name="_Toc79583527"/>
      <w:r w:rsidRPr="00A976F7">
        <w:t>Tender</w:t>
      </w:r>
      <w:bookmarkEnd w:id="87"/>
      <w:r w:rsidRPr="00A976F7">
        <w:t xml:space="preserve"> Security</w:t>
      </w:r>
      <w:bookmarkEnd w:id="88"/>
      <w:bookmarkEnd w:id="89"/>
    </w:p>
    <w:p w14:paraId="18C2BF7E" w14:textId="77777777" w:rsidR="00B70659" w:rsidRPr="00A976F7" w:rsidRDefault="00B70659" w:rsidP="00EE66FC">
      <w:pPr>
        <w:pStyle w:val="ListParagraph"/>
        <w:numPr>
          <w:ilvl w:val="1"/>
          <w:numId w:val="59"/>
        </w:numPr>
        <w:spacing w:before="120" w:after="120" w:line="288" w:lineRule="auto"/>
        <w:ind w:left="709" w:right="90" w:hanging="709"/>
        <w:jc w:val="both"/>
        <w:rPr>
          <w:sz w:val="24"/>
          <w:szCs w:val="24"/>
        </w:rPr>
      </w:pPr>
      <w:r w:rsidRPr="00A976F7">
        <w:rPr>
          <w:color w:val="231F20"/>
          <w:sz w:val="24"/>
          <w:szCs w:val="24"/>
        </w:rPr>
        <w:t xml:space="preserve">The Tenderer shall furnish as part of its </w:t>
      </w:r>
      <w:r w:rsidRPr="00A976F7">
        <w:rPr>
          <w:color w:val="231F20"/>
          <w:spacing w:val="-4"/>
          <w:sz w:val="24"/>
          <w:szCs w:val="24"/>
        </w:rPr>
        <w:t xml:space="preserve">Tender, </w:t>
      </w:r>
      <w:r w:rsidRPr="00A976F7">
        <w:rPr>
          <w:color w:val="231F20"/>
          <w:sz w:val="24"/>
          <w:szCs w:val="24"/>
        </w:rPr>
        <w:t xml:space="preserve">either a Tender-Securing Declaration or a </w:t>
      </w:r>
      <w:r w:rsidRPr="00A976F7">
        <w:rPr>
          <w:color w:val="231F20"/>
          <w:spacing w:val="-3"/>
          <w:sz w:val="24"/>
          <w:szCs w:val="24"/>
        </w:rPr>
        <w:t xml:space="preserve">Tender </w:t>
      </w:r>
      <w:r w:rsidRPr="00A976F7">
        <w:rPr>
          <w:color w:val="231F20"/>
          <w:sz w:val="24"/>
          <w:szCs w:val="24"/>
        </w:rPr>
        <w:t xml:space="preserve">security, as speciﬁed </w:t>
      </w:r>
      <w:r w:rsidRPr="00A976F7">
        <w:rPr>
          <w:b/>
          <w:color w:val="231F20"/>
          <w:sz w:val="24"/>
          <w:szCs w:val="24"/>
        </w:rPr>
        <w:t>in the TDS</w:t>
      </w:r>
      <w:r w:rsidRPr="00A976F7">
        <w:rPr>
          <w:color w:val="231F20"/>
          <w:sz w:val="24"/>
          <w:szCs w:val="24"/>
        </w:rPr>
        <w:t xml:space="preserve">, in original form and, in the case of a </w:t>
      </w:r>
      <w:r w:rsidRPr="00A976F7">
        <w:rPr>
          <w:color w:val="231F20"/>
          <w:spacing w:val="-3"/>
          <w:sz w:val="24"/>
          <w:szCs w:val="24"/>
        </w:rPr>
        <w:t xml:space="preserve">Tender </w:t>
      </w:r>
      <w:r w:rsidRPr="00A976F7">
        <w:rPr>
          <w:color w:val="231F20"/>
          <w:sz w:val="24"/>
          <w:szCs w:val="24"/>
        </w:rPr>
        <w:t xml:space="preserve">Security, in the amount and currency speciﬁed </w:t>
      </w:r>
      <w:r w:rsidRPr="00A976F7">
        <w:rPr>
          <w:b/>
          <w:color w:val="231F20"/>
          <w:sz w:val="24"/>
          <w:szCs w:val="24"/>
        </w:rPr>
        <w:t>in the TDS</w:t>
      </w:r>
      <w:r w:rsidRPr="00A976F7">
        <w:rPr>
          <w:color w:val="231F20"/>
          <w:sz w:val="24"/>
          <w:szCs w:val="24"/>
        </w:rPr>
        <w:t>.</w:t>
      </w:r>
    </w:p>
    <w:p w14:paraId="02390A16" w14:textId="77777777" w:rsidR="00B70659" w:rsidRPr="00A976F7" w:rsidRDefault="00B70659" w:rsidP="00EE66FC">
      <w:pPr>
        <w:pStyle w:val="ListParagraph"/>
        <w:numPr>
          <w:ilvl w:val="1"/>
          <w:numId w:val="59"/>
        </w:numPr>
        <w:spacing w:before="120" w:after="120" w:line="288" w:lineRule="auto"/>
        <w:ind w:left="709" w:right="90" w:hanging="709"/>
        <w:jc w:val="both"/>
        <w:rPr>
          <w:sz w:val="24"/>
          <w:szCs w:val="24"/>
        </w:rPr>
      </w:pPr>
      <w:r w:rsidRPr="00A976F7">
        <w:rPr>
          <w:color w:val="231F20"/>
          <w:sz w:val="24"/>
          <w:szCs w:val="24"/>
        </w:rPr>
        <w:t xml:space="preserve">A Tender Securing Declaration shall use the form included in Section </w:t>
      </w:r>
      <w:r w:rsidRPr="00A976F7">
        <w:rPr>
          <w:color w:val="231F20"/>
          <w:spacing w:val="-10"/>
          <w:sz w:val="24"/>
          <w:szCs w:val="24"/>
        </w:rPr>
        <w:t xml:space="preserve">IV, </w:t>
      </w:r>
      <w:r w:rsidRPr="00A976F7">
        <w:rPr>
          <w:color w:val="231F20"/>
          <w:sz w:val="24"/>
          <w:szCs w:val="24"/>
        </w:rPr>
        <w:t>Tendering Forms.</w:t>
      </w:r>
    </w:p>
    <w:p w14:paraId="6144A224" w14:textId="77777777" w:rsidR="00B70659" w:rsidRPr="00A976F7" w:rsidRDefault="00B70659" w:rsidP="00EE66FC">
      <w:pPr>
        <w:pStyle w:val="ListParagraph"/>
        <w:numPr>
          <w:ilvl w:val="1"/>
          <w:numId w:val="59"/>
        </w:numPr>
        <w:spacing w:before="120" w:after="120" w:line="288" w:lineRule="auto"/>
        <w:ind w:left="709" w:right="90" w:hanging="709"/>
        <w:jc w:val="both"/>
        <w:rPr>
          <w:sz w:val="24"/>
          <w:szCs w:val="24"/>
        </w:rPr>
      </w:pPr>
      <w:r w:rsidRPr="00A976F7">
        <w:rPr>
          <w:color w:val="231F20"/>
          <w:sz w:val="24"/>
          <w:szCs w:val="24"/>
        </w:rPr>
        <w:t xml:space="preserve">If a </w:t>
      </w:r>
      <w:r w:rsidRPr="00A976F7">
        <w:rPr>
          <w:color w:val="231F20"/>
          <w:spacing w:val="-3"/>
          <w:sz w:val="24"/>
          <w:szCs w:val="24"/>
        </w:rPr>
        <w:t xml:space="preserve">Tender </w:t>
      </w:r>
      <w:r w:rsidRPr="00A976F7">
        <w:rPr>
          <w:color w:val="231F20"/>
          <w:sz w:val="24"/>
          <w:szCs w:val="24"/>
        </w:rPr>
        <w:t>Security is speciﬁed pursuant to ITT 20.1, from a reputable source, and an eligible country and shall be in any of the following forms at the Tenderer's option:</w:t>
      </w:r>
    </w:p>
    <w:p w14:paraId="210D291B" w14:textId="77777777" w:rsidR="00B70659" w:rsidRPr="00A976F7" w:rsidRDefault="00B70659" w:rsidP="00EE66FC">
      <w:pPr>
        <w:pStyle w:val="ListParagraph"/>
        <w:numPr>
          <w:ilvl w:val="0"/>
          <w:numId w:val="36"/>
        </w:numPr>
        <w:tabs>
          <w:tab w:val="left" w:pos="1440"/>
        </w:tabs>
        <w:spacing w:before="120" w:after="120" w:line="288" w:lineRule="auto"/>
        <w:ind w:left="1276" w:hanging="567"/>
        <w:jc w:val="both"/>
        <w:rPr>
          <w:sz w:val="24"/>
          <w:szCs w:val="24"/>
        </w:rPr>
      </w:pPr>
      <w:r w:rsidRPr="00A976F7">
        <w:rPr>
          <w:color w:val="231F20"/>
          <w:sz w:val="24"/>
          <w:szCs w:val="24"/>
        </w:rPr>
        <w:t>cash;</w:t>
      </w:r>
    </w:p>
    <w:p w14:paraId="10EEBC1D" w14:textId="77777777" w:rsidR="00B70659" w:rsidRPr="00A976F7" w:rsidRDefault="00B70659" w:rsidP="00EE66FC">
      <w:pPr>
        <w:pStyle w:val="ListParagraph"/>
        <w:numPr>
          <w:ilvl w:val="0"/>
          <w:numId w:val="36"/>
        </w:numPr>
        <w:tabs>
          <w:tab w:val="left" w:pos="1440"/>
        </w:tabs>
        <w:spacing w:before="120" w:after="120" w:line="288" w:lineRule="auto"/>
        <w:ind w:left="1276" w:hanging="567"/>
        <w:jc w:val="both"/>
        <w:rPr>
          <w:sz w:val="24"/>
          <w:szCs w:val="24"/>
        </w:rPr>
      </w:pPr>
      <w:r w:rsidRPr="00A976F7">
        <w:rPr>
          <w:color w:val="231F20"/>
          <w:sz w:val="24"/>
          <w:szCs w:val="24"/>
        </w:rPr>
        <w:t>a bank guarantee;</w:t>
      </w:r>
    </w:p>
    <w:p w14:paraId="31B36D11" w14:textId="77777777" w:rsidR="00B70659" w:rsidRPr="00A976F7" w:rsidRDefault="00B70659" w:rsidP="00EE66FC">
      <w:pPr>
        <w:pStyle w:val="ListParagraph"/>
        <w:numPr>
          <w:ilvl w:val="0"/>
          <w:numId w:val="36"/>
        </w:numPr>
        <w:tabs>
          <w:tab w:val="left" w:pos="1440"/>
        </w:tabs>
        <w:spacing w:before="120" w:after="120" w:line="288" w:lineRule="auto"/>
        <w:ind w:left="1276" w:right="847" w:hanging="567"/>
        <w:jc w:val="both"/>
        <w:rPr>
          <w:sz w:val="24"/>
          <w:szCs w:val="24"/>
        </w:rPr>
      </w:pPr>
      <w:r w:rsidRPr="00A976F7">
        <w:rPr>
          <w:color w:val="231F20"/>
          <w:sz w:val="24"/>
          <w:szCs w:val="24"/>
        </w:rPr>
        <w:t>a guarantee by an insurance company registered and licensed by the Insurance Regulatory Authority listed by the Authority; or</w:t>
      </w:r>
    </w:p>
    <w:p w14:paraId="4B6BF86C" w14:textId="77777777" w:rsidR="00B70659" w:rsidRPr="00A976F7" w:rsidRDefault="00B70659" w:rsidP="00EE66FC">
      <w:pPr>
        <w:pStyle w:val="ListParagraph"/>
        <w:numPr>
          <w:ilvl w:val="0"/>
          <w:numId w:val="36"/>
        </w:numPr>
        <w:tabs>
          <w:tab w:val="left" w:pos="1440"/>
        </w:tabs>
        <w:spacing w:before="120" w:after="120" w:line="288" w:lineRule="auto"/>
        <w:ind w:left="1276" w:hanging="567"/>
        <w:jc w:val="both"/>
        <w:rPr>
          <w:sz w:val="24"/>
          <w:szCs w:val="24"/>
        </w:rPr>
      </w:pPr>
      <w:r w:rsidRPr="00A976F7">
        <w:rPr>
          <w:color w:val="231F20"/>
          <w:sz w:val="24"/>
          <w:szCs w:val="24"/>
        </w:rPr>
        <w:t>a guarantee issued by a ﬁnancial institution approved and licensed by the Central Bank of Kenya,</w:t>
      </w:r>
    </w:p>
    <w:p w14:paraId="08261982" w14:textId="77777777" w:rsidR="00B70659" w:rsidRPr="00A976F7" w:rsidRDefault="00B70659" w:rsidP="00EE66FC">
      <w:pPr>
        <w:pStyle w:val="ListParagraph"/>
        <w:numPr>
          <w:ilvl w:val="1"/>
          <w:numId w:val="59"/>
        </w:numPr>
        <w:spacing w:before="120" w:after="120" w:line="288" w:lineRule="auto"/>
        <w:ind w:left="709" w:right="849" w:hanging="709"/>
        <w:jc w:val="both"/>
        <w:rPr>
          <w:sz w:val="24"/>
          <w:szCs w:val="24"/>
        </w:rPr>
      </w:pPr>
      <w:r w:rsidRPr="00A976F7">
        <w:rPr>
          <w:color w:val="231F20"/>
          <w:sz w:val="24"/>
          <w:szCs w:val="24"/>
        </w:rPr>
        <w:t xml:space="preserve">If a </w:t>
      </w:r>
      <w:r w:rsidRPr="00A976F7">
        <w:rPr>
          <w:color w:val="231F20"/>
          <w:spacing w:val="-3"/>
          <w:sz w:val="24"/>
          <w:szCs w:val="24"/>
        </w:rPr>
        <w:t xml:space="preserve">Tender </w:t>
      </w:r>
      <w:r w:rsidRPr="00A976F7">
        <w:rPr>
          <w:color w:val="231F20"/>
          <w:sz w:val="24"/>
          <w:szCs w:val="24"/>
        </w:rPr>
        <w:t xml:space="preserve">Security is speciﬁed pursuant to ITT 20.1, any </w:t>
      </w:r>
      <w:r w:rsidRPr="00A976F7">
        <w:rPr>
          <w:color w:val="231F20"/>
          <w:spacing w:val="-3"/>
          <w:sz w:val="24"/>
          <w:szCs w:val="24"/>
        </w:rPr>
        <w:t xml:space="preserve">Tender </w:t>
      </w:r>
      <w:r w:rsidRPr="00A976F7">
        <w:rPr>
          <w:color w:val="231F20"/>
          <w:sz w:val="24"/>
          <w:szCs w:val="24"/>
        </w:rPr>
        <w:t xml:space="preserve">not accompanied by a substantially responsive </w:t>
      </w:r>
      <w:r w:rsidRPr="00A976F7">
        <w:rPr>
          <w:color w:val="231F20"/>
          <w:spacing w:val="-3"/>
          <w:sz w:val="24"/>
          <w:szCs w:val="24"/>
        </w:rPr>
        <w:t xml:space="preserve">Tender </w:t>
      </w:r>
      <w:r w:rsidRPr="00A976F7">
        <w:rPr>
          <w:color w:val="231F20"/>
          <w:sz w:val="24"/>
          <w:szCs w:val="24"/>
        </w:rPr>
        <w:t>Security shall be rejected by the Procuring Entity as non-responsive.</w:t>
      </w:r>
    </w:p>
    <w:p w14:paraId="38AD54A3" w14:textId="77777777" w:rsidR="00B70659" w:rsidRPr="00A976F7" w:rsidRDefault="00B70659" w:rsidP="00EE66FC">
      <w:pPr>
        <w:pStyle w:val="ListParagraph"/>
        <w:numPr>
          <w:ilvl w:val="1"/>
          <w:numId w:val="59"/>
        </w:numPr>
        <w:spacing w:before="120" w:after="120" w:line="288" w:lineRule="auto"/>
        <w:ind w:left="709" w:right="849" w:hanging="709"/>
        <w:jc w:val="both"/>
        <w:rPr>
          <w:color w:val="231F20"/>
          <w:sz w:val="24"/>
          <w:szCs w:val="24"/>
        </w:rPr>
      </w:pPr>
      <w:bookmarkStart w:id="90" w:name="Page_24"/>
      <w:bookmarkEnd w:id="90"/>
      <w:r w:rsidRPr="00A976F7">
        <w:rPr>
          <w:color w:val="231F20"/>
          <w:sz w:val="24"/>
          <w:szCs w:val="24"/>
        </w:rPr>
        <w:t>If a Tender Security is speciﬁed pursuant to ITT 20.1, the Tender Security of unsuccessful Tenderers shall be returned as promptly as possible upon the successful Tenderer's signing the contract and furnishing the Performance Security pursuant to ITT 46. The Procuring Entity shall also promptly return the tender security to the tenderers where the procurement proceedings are terminated, all tenders were determined non responsive or a bidder declines to extend tender validity period.</w:t>
      </w:r>
    </w:p>
    <w:p w14:paraId="6C94C4D5" w14:textId="77777777" w:rsidR="00B70659" w:rsidRPr="00A976F7" w:rsidRDefault="00B70659" w:rsidP="00EE66FC">
      <w:pPr>
        <w:pStyle w:val="ListParagraph"/>
        <w:numPr>
          <w:ilvl w:val="1"/>
          <w:numId w:val="59"/>
        </w:numPr>
        <w:spacing w:before="120" w:after="120" w:line="288" w:lineRule="auto"/>
        <w:ind w:left="709" w:right="849" w:hanging="709"/>
        <w:jc w:val="both"/>
        <w:rPr>
          <w:color w:val="231F20"/>
          <w:sz w:val="24"/>
          <w:szCs w:val="24"/>
        </w:rPr>
      </w:pPr>
      <w:r w:rsidRPr="00A976F7">
        <w:rPr>
          <w:color w:val="231F20"/>
          <w:sz w:val="24"/>
          <w:szCs w:val="24"/>
        </w:rPr>
        <w:t>The Tender Security of the successful Tenderer shall be returned as promptly as possible once the successful Tenderer has signed the Contract and furnished the required Performance Security.</w:t>
      </w:r>
    </w:p>
    <w:p w14:paraId="2250147E" w14:textId="77777777" w:rsidR="00B70659" w:rsidRPr="00A976F7" w:rsidRDefault="00B70659" w:rsidP="00EE66FC">
      <w:pPr>
        <w:pStyle w:val="ListParagraph"/>
        <w:numPr>
          <w:ilvl w:val="1"/>
          <w:numId w:val="59"/>
        </w:numPr>
        <w:spacing w:before="120" w:after="120" w:line="288" w:lineRule="auto"/>
        <w:ind w:left="709" w:right="849" w:hanging="709"/>
        <w:jc w:val="both"/>
        <w:rPr>
          <w:color w:val="231F20"/>
          <w:sz w:val="24"/>
          <w:szCs w:val="24"/>
        </w:rPr>
      </w:pPr>
      <w:r w:rsidRPr="00A976F7">
        <w:rPr>
          <w:color w:val="231F20"/>
          <w:sz w:val="24"/>
          <w:szCs w:val="24"/>
        </w:rPr>
        <w:t>The Tender Security may be forfeited or the Tender-Securing Declaration executed:</w:t>
      </w:r>
    </w:p>
    <w:p w14:paraId="752EFC03" w14:textId="77777777" w:rsidR="00B70659" w:rsidRPr="00A976F7" w:rsidRDefault="00B70659" w:rsidP="00EE66FC">
      <w:pPr>
        <w:pStyle w:val="ListParagraph"/>
        <w:numPr>
          <w:ilvl w:val="2"/>
          <w:numId w:val="35"/>
        </w:numPr>
        <w:tabs>
          <w:tab w:val="left" w:pos="1260"/>
        </w:tabs>
        <w:spacing w:before="120" w:after="120" w:line="288" w:lineRule="auto"/>
        <w:ind w:left="1276" w:right="846" w:hanging="567"/>
        <w:jc w:val="both"/>
        <w:rPr>
          <w:sz w:val="24"/>
          <w:szCs w:val="24"/>
        </w:rPr>
      </w:pPr>
      <w:r w:rsidRPr="00A976F7">
        <w:rPr>
          <w:color w:val="231F20"/>
          <w:sz w:val="24"/>
          <w:szCs w:val="24"/>
        </w:rPr>
        <w:t xml:space="preserve">If a Tenderer withdraws its </w:t>
      </w:r>
      <w:r w:rsidRPr="00A976F7">
        <w:rPr>
          <w:color w:val="231F20"/>
          <w:spacing w:val="-3"/>
          <w:sz w:val="24"/>
          <w:szCs w:val="24"/>
        </w:rPr>
        <w:t xml:space="preserve">Tender </w:t>
      </w:r>
      <w:r w:rsidRPr="00A976F7">
        <w:rPr>
          <w:color w:val="231F20"/>
          <w:sz w:val="24"/>
          <w:szCs w:val="24"/>
        </w:rPr>
        <w:t xml:space="preserve">during the period of </w:t>
      </w:r>
      <w:r w:rsidRPr="00A976F7">
        <w:rPr>
          <w:color w:val="231F20"/>
          <w:spacing w:val="-3"/>
          <w:sz w:val="24"/>
          <w:szCs w:val="24"/>
        </w:rPr>
        <w:t xml:space="preserve">Tender </w:t>
      </w:r>
      <w:r w:rsidRPr="00A976F7">
        <w:rPr>
          <w:color w:val="231F20"/>
          <w:sz w:val="24"/>
          <w:szCs w:val="24"/>
        </w:rPr>
        <w:t xml:space="preserve">validity speciﬁed by the Tenderer in the Form of </w:t>
      </w:r>
      <w:r w:rsidRPr="00A976F7">
        <w:rPr>
          <w:color w:val="231F20"/>
          <w:spacing w:val="-4"/>
          <w:sz w:val="24"/>
          <w:szCs w:val="24"/>
        </w:rPr>
        <w:t xml:space="preserve">Tender, </w:t>
      </w:r>
      <w:r w:rsidRPr="00A976F7">
        <w:rPr>
          <w:color w:val="231F20"/>
          <w:sz w:val="24"/>
          <w:szCs w:val="24"/>
        </w:rPr>
        <w:t>or any extension thereto provided by the Tenderer; or</w:t>
      </w:r>
    </w:p>
    <w:p w14:paraId="268701EB" w14:textId="77777777" w:rsidR="00B70659" w:rsidRPr="00A976F7" w:rsidRDefault="00B70659" w:rsidP="00EE66FC">
      <w:pPr>
        <w:pStyle w:val="ListParagraph"/>
        <w:numPr>
          <w:ilvl w:val="2"/>
          <w:numId w:val="35"/>
        </w:numPr>
        <w:tabs>
          <w:tab w:val="left" w:pos="1260"/>
        </w:tabs>
        <w:spacing w:before="120" w:after="120" w:line="288" w:lineRule="auto"/>
        <w:ind w:left="1276" w:hanging="567"/>
        <w:jc w:val="both"/>
        <w:rPr>
          <w:sz w:val="24"/>
          <w:szCs w:val="24"/>
        </w:rPr>
      </w:pPr>
      <w:r w:rsidRPr="00A976F7">
        <w:rPr>
          <w:color w:val="231F20"/>
          <w:sz w:val="24"/>
          <w:szCs w:val="24"/>
        </w:rPr>
        <w:t>If the successful Tenderer fails to:</w:t>
      </w:r>
    </w:p>
    <w:p w14:paraId="24614D8B" w14:textId="77777777" w:rsidR="00B70659" w:rsidRPr="00A976F7" w:rsidRDefault="00B70659" w:rsidP="00EE66FC">
      <w:pPr>
        <w:pStyle w:val="ListParagraph"/>
        <w:numPr>
          <w:ilvl w:val="3"/>
          <w:numId w:val="35"/>
        </w:numPr>
        <w:tabs>
          <w:tab w:val="left" w:pos="1260"/>
          <w:tab w:val="left" w:pos="2196"/>
          <w:tab w:val="left" w:pos="2197"/>
        </w:tabs>
        <w:spacing w:before="120" w:after="120" w:line="288" w:lineRule="auto"/>
        <w:ind w:left="1276" w:hanging="567"/>
        <w:jc w:val="both"/>
        <w:rPr>
          <w:sz w:val="24"/>
          <w:szCs w:val="24"/>
        </w:rPr>
      </w:pPr>
      <w:r w:rsidRPr="00A976F7">
        <w:rPr>
          <w:color w:val="231F20"/>
          <w:sz w:val="24"/>
          <w:szCs w:val="24"/>
        </w:rPr>
        <w:t>Sign the Contract in accordance with ITT 45; or</w:t>
      </w:r>
    </w:p>
    <w:p w14:paraId="43E897AD" w14:textId="77777777" w:rsidR="00B70659" w:rsidRPr="00A976F7" w:rsidRDefault="00B70659" w:rsidP="00EE66FC">
      <w:pPr>
        <w:pStyle w:val="ListParagraph"/>
        <w:numPr>
          <w:ilvl w:val="3"/>
          <w:numId w:val="35"/>
        </w:numPr>
        <w:tabs>
          <w:tab w:val="left" w:pos="1260"/>
          <w:tab w:val="left" w:pos="2197"/>
        </w:tabs>
        <w:spacing w:before="120" w:after="120" w:line="288" w:lineRule="auto"/>
        <w:ind w:left="1276" w:hanging="567"/>
        <w:jc w:val="both"/>
        <w:rPr>
          <w:sz w:val="24"/>
          <w:szCs w:val="24"/>
        </w:rPr>
      </w:pPr>
      <w:r w:rsidRPr="00A976F7">
        <w:rPr>
          <w:color w:val="231F20"/>
          <w:sz w:val="24"/>
          <w:szCs w:val="24"/>
        </w:rPr>
        <w:t>Furnish a performance security in accordance with ITT 46.</w:t>
      </w:r>
    </w:p>
    <w:p w14:paraId="4D0F9AF1" w14:textId="77777777" w:rsidR="00B70659" w:rsidRPr="00A976F7" w:rsidRDefault="00B70659" w:rsidP="00EE66FC">
      <w:pPr>
        <w:pStyle w:val="ListParagraph"/>
        <w:numPr>
          <w:ilvl w:val="1"/>
          <w:numId w:val="59"/>
        </w:numPr>
        <w:spacing w:before="120" w:after="120" w:line="288" w:lineRule="auto"/>
        <w:ind w:left="709" w:hanging="709"/>
        <w:jc w:val="both"/>
        <w:rPr>
          <w:sz w:val="24"/>
          <w:szCs w:val="24"/>
        </w:rPr>
      </w:pPr>
      <w:r w:rsidRPr="00A976F7">
        <w:rPr>
          <w:color w:val="231F20"/>
          <w:sz w:val="24"/>
          <w:szCs w:val="24"/>
        </w:rPr>
        <w:t xml:space="preserve">Where tender securing declaration is executed, the Procuring Entity shall recommend to the PPRA that PPRA debars the Tenderer from participating in public procurement as provided in the </w:t>
      </w:r>
      <w:r w:rsidRPr="00A976F7">
        <w:rPr>
          <w:color w:val="231F20"/>
          <w:spacing w:val="-4"/>
          <w:sz w:val="24"/>
          <w:szCs w:val="24"/>
        </w:rPr>
        <w:t>law.</w:t>
      </w:r>
    </w:p>
    <w:p w14:paraId="6AB7FA3F" w14:textId="77777777" w:rsidR="00B70659" w:rsidRPr="00A976F7" w:rsidRDefault="00B70659" w:rsidP="00EE66FC">
      <w:pPr>
        <w:pStyle w:val="ListParagraph"/>
        <w:numPr>
          <w:ilvl w:val="1"/>
          <w:numId w:val="59"/>
        </w:numPr>
        <w:spacing w:before="120" w:after="120" w:line="288" w:lineRule="auto"/>
        <w:ind w:left="709" w:hanging="709"/>
        <w:jc w:val="both"/>
        <w:rPr>
          <w:sz w:val="24"/>
          <w:szCs w:val="24"/>
        </w:rPr>
      </w:pPr>
      <w:r w:rsidRPr="00A976F7">
        <w:rPr>
          <w:color w:val="231F20"/>
          <w:sz w:val="24"/>
          <w:szCs w:val="24"/>
        </w:rPr>
        <w:t>A tenderer shall not issue a tender security to guarantee itself.</w:t>
      </w:r>
    </w:p>
    <w:p w14:paraId="2F0835E7" w14:textId="77777777" w:rsidR="00B70659" w:rsidRPr="00A976F7" w:rsidRDefault="00B70659" w:rsidP="00043B54">
      <w:pPr>
        <w:pStyle w:val="Heading3"/>
      </w:pPr>
      <w:bookmarkStart w:id="91" w:name="_TOC_250056"/>
      <w:bookmarkStart w:id="92" w:name="_Toc79405298"/>
      <w:bookmarkStart w:id="93" w:name="_Toc79583528"/>
      <w:r w:rsidRPr="00A976F7">
        <w:t>Format and Signing of</w:t>
      </w:r>
      <w:bookmarkEnd w:id="91"/>
      <w:r w:rsidRPr="00A976F7">
        <w:t xml:space="preserve"> Tender</w:t>
      </w:r>
      <w:bookmarkEnd w:id="92"/>
      <w:bookmarkEnd w:id="93"/>
    </w:p>
    <w:p w14:paraId="6908B1C9" w14:textId="77777777" w:rsidR="00B70659" w:rsidRPr="00A976F7" w:rsidRDefault="00B70659" w:rsidP="00EE66FC">
      <w:pPr>
        <w:pStyle w:val="ListParagraph"/>
        <w:numPr>
          <w:ilvl w:val="1"/>
          <w:numId w:val="60"/>
        </w:numPr>
        <w:spacing w:before="120" w:after="120" w:line="288" w:lineRule="auto"/>
        <w:ind w:left="709" w:hanging="709"/>
        <w:jc w:val="both"/>
        <w:rPr>
          <w:color w:val="231F20"/>
          <w:sz w:val="24"/>
          <w:szCs w:val="24"/>
        </w:rPr>
      </w:pPr>
      <w:r w:rsidRPr="00A976F7">
        <w:rPr>
          <w:color w:val="231F20"/>
          <w:sz w:val="24"/>
          <w:szCs w:val="24"/>
        </w:rPr>
        <w:t>The Tenderer shall prepare one original of the documents comprising the Tender as described in ITT 12, bound with the volume containing the Form of Tender, and clearly marked “Original.” In addition, the Tenderer shall submit copies of the Tender, in the number speciﬁed in the TDS, and clearly marked as “Copies.” In the event of discrepancy between them, the original shall prevail.</w:t>
      </w:r>
    </w:p>
    <w:p w14:paraId="0D99682E" w14:textId="77777777" w:rsidR="00B70659" w:rsidRPr="00A976F7" w:rsidRDefault="00B70659" w:rsidP="00EE66FC">
      <w:pPr>
        <w:pStyle w:val="ListParagraph"/>
        <w:numPr>
          <w:ilvl w:val="1"/>
          <w:numId w:val="60"/>
        </w:numPr>
        <w:spacing w:before="120" w:after="120" w:line="288" w:lineRule="auto"/>
        <w:ind w:left="709" w:hanging="709"/>
        <w:jc w:val="both"/>
        <w:rPr>
          <w:color w:val="231F20"/>
          <w:sz w:val="24"/>
          <w:szCs w:val="24"/>
        </w:rPr>
      </w:pPr>
      <w:r w:rsidRPr="00A976F7">
        <w:rPr>
          <w:color w:val="231F20"/>
          <w:sz w:val="24"/>
          <w:szCs w:val="24"/>
        </w:rPr>
        <w:t>Tenderers shall mark as “CONFIDENTIAL” information in their Tenders which is conﬁdential to their business. This may include proprietary information, trade secrets, or commercial or ﬁnancially sensitive information.</w:t>
      </w:r>
    </w:p>
    <w:p w14:paraId="513E5F5D" w14:textId="77777777" w:rsidR="00B70659" w:rsidRPr="00A976F7" w:rsidRDefault="00B70659" w:rsidP="00EE66FC">
      <w:pPr>
        <w:pStyle w:val="ListParagraph"/>
        <w:numPr>
          <w:ilvl w:val="1"/>
          <w:numId w:val="60"/>
        </w:numPr>
        <w:spacing w:before="120" w:after="120" w:line="288" w:lineRule="auto"/>
        <w:ind w:left="709" w:hanging="709"/>
        <w:jc w:val="both"/>
        <w:rPr>
          <w:color w:val="231F20"/>
          <w:sz w:val="24"/>
          <w:szCs w:val="24"/>
        </w:rPr>
      </w:pPr>
      <w:r w:rsidRPr="00A976F7">
        <w:rPr>
          <w:color w:val="231F20"/>
          <w:sz w:val="24"/>
          <w:szCs w:val="24"/>
        </w:rPr>
        <w:t>The original and all copies of the Tender shall be typed or written in indelible ink and shall be signed by a person or persons duly authorized to sign on behalf of the Tenderer. The name and position held by each person signing the authorization must be typed or printed below the signature. All pages of the Tender where entries or amendments have been made shall be signed or initialed by the person signing the Tender.</w:t>
      </w:r>
    </w:p>
    <w:p w14:paraId="60DD4488" w14:textId="77777777" w:rsidR="00B70659" w:rsidRPr="00A976F7" w:rsidRDefault="00B70659" w:rsidP="00EE66FC">
      <w:pPr>
        <w:pStyle w:val="ListParagraph"/>
        <w:numPr>
          <w:ilvl w:val="1"/>
          <w:numId w:val="60"/>
        </w:numPr>
        <w:spacing w:before="120" w:after="120" w:line="288" w:lineRule="auto"/>
        <w:ind w:left="709" w:hanging="709"/>
        <w:jc w:val="both"/>
        <w:rPr>
          <w:color w:val="231F20"/>
          <w:sz w:val="24"/>
          <w:szCs w:val="24"/>
        </w:rPr>
      </w:pPr>
      <w:r w:rsidRPr="00A976F7">
        <w:rPr>
          <w:color w:val="231F20"/>
          <w:sz w:val="24"/>
          <w:szCs w:val="24"/>
        </w:rPr>
        <w:t>Any inter-lineation, erasures, or overwriting shall be valid only if they are signed or initialed by the person signing the Tender.</w:t>
      </w:r>
    </w:p>
    <w:p w14:paraId="239AF5C4" w14:textId="77777777" w:rsidR="00B70659" w:rsidRPr="00A976F7" w:rsidRDefault="00B70659" w:rsidP="004C3222">
      <w:pPr>
        <w:pStyle w:val="Heading2"/>
      </w:pPr>
      <w:bookmarkStart w:id="94" w:name="_TOC_250055"/>
      <w:bookmarkStart w:id="95" w:name="_Toc79405299"/>
      <w:bookmarkStart w:id="96" w:name="_Toc79583529"/>
      <w:r w:rsidRPr="00A976F7">
        <w:t>Submission and Opening of</w:t>
      </w:r>
      <w:bookmarkEnd w:id="94"/>
      <w:r w:rsidRPr="00A976F7">
        <w:t xml:space="preserve"> </w:t>
      </w:r>
      <w:r w:rsidRPr="00A976F7">
        <w:rPr>
          <w:spacing w:val="-3"/>
        </w:rPr>
        <w:t>Tenders</w:t>
      </w:r>
      <w:bookmarkEnd w:id="95"/>
      <w:bookmarkEnd w:id="96"/>
    </w:p>
    <w:p w14:paraId="0AD32A50" w14:textId="77777777" w:rsidR="00B70659" w:rsidRPr="00A976F7" w:rsidRDefault="00B70659" w:rsidP="00043B54">
      <w:pPr>
        <w:pStyle w:val="Heading3"/>
      </w:pPr>
      <w:bookmarkStart w:id="97" w:name="_TOC_250054"/>
      <w:bookmarkStart w:id="98" w:name="_Toc79405300"/>
      <w:bookmarkStart w:id="99" w:name="_Toc79583530"/>
      <w:r w:rsidRPr="00A976F7">
        <w:t>Sealing and Marking of</w:t>
      </w:r>
      <w:bookmarkEnd w:id="97"/>
      <w:r w:rsidRPr="00A976F7">
        <w:t xml:space="preserve"> Tenders</w:t>
      </w:r>
      <w:bookmarkEnd w:id="98"/>
      <w:bookmarkEnd w:id="99"/>
    </w:p>
    <w:p w14:paraId="620AE4D3" w14:textId="77777777" w:rsidR="00B70659" w:rsidRPr="00A976F7" w:rsidRDefault="00B70659" w:rsidP="00EE66FC">
      <w:pPr>
        <w:pStyle w:val="ListParagraph"/>
        <w:numPr>
          <w:ilvl w:val="1"/>
          <w:numId w:val="61"/>
        </w:numPr>
        <w:spacing w:before="120" w:after="120" w:line="288" w:lineRule="auto"/>
        <w:ind w:left="709" w:hanging="709"/>
        <w:jc w:val="both"/>
        <w:rPr>
          <w:sz w:val="24"/>
          <w:szCs w:val="24"/>
        </w:rPr>
      </w:pPr>
      <w:r w:rsidRPr="00A976F7">
        <w:rPr>
          <w:color w:val="231F20"/>
          <w:sz w:val="24"/>
          <w:szCs w:val="24"/>
        </w:rPr>
        <w:t xml:space="preserve">The Tenderer shall deliver the </w:t>
      </w:r>
      <w:r w:rsidRPr="00A976F7">
        <w:rPr>
          <w:color w:val="231F20"/>
          <w:spacing w:val="-3"/>
          <w:sz w:val="24"/>
          <w:szCs w:val="24"/>
        </w:rPr>
        <w:t xml:space="preserve">Tender </w:t>
      </w:r>
      <w:r w:rsidRPr="00A976F7">
        <w:rPr>
          <w:color w:val="231F20"/>
          <w:sz w:val="24"/>
          <w:szCs w:val="24"/>
        </w:rPr>
        <w:t>in a single, sealed envelope. Within the single envelope the Tenderer shall place the following separate, sealed envelopes:</w:t>
      </w:r>
    </w:p>
    <w:p w14:paraId="56F96178" w14:textId="77777777" w:rsidR="00B70659" w:rsidRPr="00A976F7" w:rsidRDefault="00B70659" w:rsidP="00B313C6">
      <w:pPr>
        <w:pStyle w:val="ListParagraph"/>
        <w:numPr>
          <w:ilvl w:val="0"/>
          <w:numId w:val="102"/>
        </w:numPr>
        <w:tabs>
          <w:tab w:val="left" w:pos="1260"/>
        </w:tabs>
        <w:spacing w:before="120" w:after="120" w:line="288" w:lineRule="auto"/>
        <w:ind w:left="1276" w:hanging="567"/>
        <w:jc w:val="both"/>
        <w:rPr>
          <w:color w:val="231F20"/>
          <w:sz w:val="24"/>
          <w:szCs w:val="24"/>
        </w:rPr>
      </w:pPr>
      <w:r w:rsidRPr="00A976F7">
        <w:rPr>
          <w:color w:val="231F20"/>
          <w:sz w:val="24"/>
          <w:szCs w:val="24"/>
        </w:rPr>
        <w:t>In an envelope marked “ORIGINAL”, all documents comprising the Tender, as described in ITT 12; and</w:t>
      </w:r>
    </w:p>
    <w:p w14:paraId="381D2B3C" w14:textId="77777777" w:rsidR="00B70659" w:rsidRPr="00A976F7" w:rsidRDefault="00B70659" w:rsidP="00B313C6">
      <w:pPr>
        <w:pStyle w:val="ListParagraph"/>
        <w:numPr>
          <w:ilvl w:val="0"/>
          <w:numId w:val="102"/>
        </w:numPr>
        <w:tabs>
          <w:tab w:val="left" w:pos="1260"/>
        </w:tabs>
        <w:spacing w:before="120" w:after="120" w:line="288" w:lineRule="auto"/>
        <w:ind w:left="1276" w:hanging="567"/>
        <w:jc w:val="both"/>
        <w:rPr>
          <w:color w:val="231F20"/>
          <w:sz w:val="24"/>
          <w:szCs w:val="24"/>
        </w:rPr>
      </w:pPr>
      <w:r w:rsidRPr="00A976F7">
        <w:rPr>
          <w:color w:val="231F20"/>
          <w:sz w:val="24"/>
          <w:szCs w:val="24"/>
        </w:rPr>
        <w:t>in an envelope marked “COPIES”, all required copies of the Tender; and</w:t>
      </w:r>
    </w:p>
    <w:p w14:paraId="52107330" w14:textId="77777777" w:rsidR="00B70659" w:rsidRPr="00A976F7" w:rsidRDefault="00B70659" w:rsidP="00B313C6">
      <w:pPr>
        <w:pStyle w:val="ListParagraph"/>
        <w:numPr>
          <w:ilvl w:val="0"/>
          <w:numId w:val="102"/>
        </w:numPr>
        <w:tabs>
          <w:tab w:val="left" w:pos="1260"/>
        </w:tabs>
        <w:spacing w:before="120" w:after="120" w:line="288" w:lineRule="auto"/>
        <w:ind w:left="1276" w:hanging="567"/>
        <w:jc w:val="both"/>
        <w:rPr>
          <w:color w:val="231F20"/>
          <w:sz w:val="24"/>
          <w:szCs w:val="24"/>
        </w:rPr>
      </w:pPr>
      <w:r w:rsidRPr="00A976F7">
        <w:rPr>
          <w:color w:val="231F20"/>
          <w:sz w:val="24"/>
          <w:szCs w:val="24"/>
        </w:rPr>
        <w:t>if alternative Tenders are permitted in accordance with ITT14, and if relevant:</w:t>
      </w:r>
    </w:p>
    <w:p w14:paraId="5C1FE2D6" w14:textId="77777777" w:rsidR="00B70659" w:rsidRPr="00A976F7" w:rsidRDefault="00B70659" w:rsidP="00B313C6">
      <w:pPr>
        <w:pStyle w:val="ListParagraph"/>
        <w:numPr>
          <w:ilvl w:val="0"/>
          <w:numId w:val="102"/>
        </w:numPr>
        <w:tabs>
          <w:tab w:val="left" w:pos="1260"/>
        </w:tabs>
        <w:spacing w:before="120" w:after="120" w:line="288" w:lineRule="auto"/>
        <w:ind w:left="1276" w:hanging="567"/>
        <w:jc w:val="both"/>
        <w:rPr>
          <w:color w:val="231F20"/>
          <w:sz w:val="24"/>
          <w:szCs w:val="24"/>
        </w:rPr>
      </w:pPr>
      <w:r w:rsidRPr="00A976F7">
        <w:rPr>
          <w:color w:val="231F20"/>
          <w:sz w:val="24"/>
          <w:szCs w:val="24"/>
        </w:rPr>
        <w:t>in an envelope marked “ORIGINAL-ALTERNATIVETENDER”, the alternative Tender; and</w:t>
      </w:r>
    </w:p>
    <w:p w14:paraId="4E4E02E2" w14:textId="77777777" w:rsidR="00B70659" w:rsidRPr="00A976F7" w:rsidRDefault="00B70659" w:rsidP="00B313C6">
      <w:pPr>
        <w:pStyle w:val="ListParagraph"/>
        <w:numPr>
          <w:ilvl w:val="0"/>
          <w:numId w:val="102"/>
        </w:numPr>
        <w:tabs>
          <w:tab w:val="left" w:pos="1260"/>
        </w:tabs>
        <w:spacing w:before="120" w:after="120" w:line="288" w:lineRule="auto"/>
        <w:ind w:left="1276" w:hanging="567"/>
        <w:jc w:val="both"/>
        <w:rPr>
          <w:color w:val="231F20"/>
          <w:sz w:val="24"/>
          <w:szCs w:val="24"/>
        </w:rPr>
      </w:pPr>
      <w:r w:rsidRPr="00A976F7">
        <w:rPr>
          <w:color w:val="231F20"/>
          <w:sz w:val="24"/>
          <w:szCs w:val="24"/>
        </w:rPr>
        <w:t>in the envelope marked “COPIES –ALTERNATIVE TENDER” all required copies of the alternative Tender.</w:t>
      </w:r>
    </w:p>
    <w:p w14:paraId="21D17B75" w14:textId="77777777" w:rsidR="00B70659" w:rsidRPr="00A976F7" w:rsidRDefault="00B70659" w:rsidP="00EE66FC">
      <w:pPr>
        <w:pStyle w:val="ListParagraph"/>
        <w:numPr>
          <w:ilvl w:val="1"/>
          <w:numId w:val="61"/>
        </w:numPr>
        <w:spacing w:before="120" w:after="120" w:line="288" w:lineRule="auto"/>
        <w:ind w:left="709" w:right="849" w:hanging="709"/>
        <w:rPr>
          <w:sz w:val="24"/>
          <w:szCs w:val="24"/>
        </w:rPr>
      </w:pPr>
      <w:bookmarkStart w:id="100" w:name="Page_25"/>
      <w:bookmarkEnd w:id="100"/>
      <w:r w:rsidRPr="00A976F7">
        <w:rPr>
          <w:color w:val="231F20"/>
          <w:sz w:val="24"/>
          <w:szCs w:val="24"/>
        </w:rPr>
        <w:t xml:space="preserve"> The inner envelopes shall:</w:t>
      </w:r>
    </w:p>
    <w:p w14:paraId="7C7A0BCB" w14:textId="77777777" w:rsidR="00B70659" w:rsidRPr="00A976F7" w:rsidRDefault="00B70659" w:rsidP="00B313C6">
      <w:pPr>
        <w:pStyle w:val="ListParagraph"/>
        <w:numPr>
          <w:ilvl w:val="0"/>
          <w:numId w:val="100"/>
        </w:numPr>
        <w:tabs>
          <w:tab w:val="left" w:pos="1260"/>
        </w:tabs>
        <w:spacing w:before="120" w:after="120" w:line="288" w:lineRule="auto"/>
        <w:ind w:left="1276" w:hanging="567"/>
        <w:jc w:val="both"/>
        <w:rPr>
          <w:color w:val="231F20"/>
          <w:sz w:val="24"/>
          <w:szCs w:val="24"/>
        </w:rPr>
      </w:pPr>
      <w:r w:rsidRPr="00A976F7">
        <w:rPr>
          <w:color w:val="231F20"/>
          <w:sz w:val="24"/>
          <w:szCs w:val="24"/>
        </w:rPr>
        <w:t>Bear the name and address of the Tenderer;</w:t>
      </w:r>
    </w:p>
    <w:p w14:paraId="71237835" w14:textId="77777777" w:rsidR="00B70659" w:rsidRPr="00A976F7" w:rsidRDefault="00B70659" w:rsidP="00B313C6">
      <w:pPr>
        <w:pStyle w:val="ListParagraph"/>
        <w:numPr>
          <w:ilvl w:val="0"/>
          <w:numId w:val="100"/>
        </w:numPr>
        <w:tabs>
          <w:tab w:val="left" w:pos="1260"/>
        </w:tabs>
        <w:spacing w:before="120" w:after="120" w:line="288" w:lineRule="auto"/>
        <w:ind w:left="1276" w:hanging="567"/>
        <w:jc w:val="both"/>
        <w:rPr>
          <w:color w:val="231F20"/>
          <w:sz w:val="24"/>
          <w:szCs w:val="24"/>
        </w:rPr>
      </w:pPr>
      <w:r w:rsidRPr="00A976F7">
        <w:rPr>
          <w:color w:val="231F20"/>
          <w:sz w:val="24"/>
          <w:szCs w:val="24"/>
        </w:rPr>
        <w:t>Be addressed to the Procuring Entity in accordance with ITT 23.1;</w:t>
      </w:r>
    </w:p>
    <w:p w14:paraId="78C7870E" w14:textId="77777777" w:rsidR="00B70659" w:rsidRPr="00A976F7" w:rsidRDefault="00B70659" w:rsidP="00B313C6">
      <w:pPr>
        <w:pStyle w:val="ListParagraph"/>
        <w:numPr>
          <w:ilvl w:val="0"/>
          <w:numId w:val="100"/>
        </w:numPr>
        <w:tabs>
          <w:tab w:val="left" w:pos="1260"/>
        </w:tabs>
        <w:spacing w:before="120" w:after="120" w:line="288" w:lineRule="auto"/>
        <w:ind w:left="1276" w:hanging="567"/>
        <w:jc w:val="both"/>
        <w:rPr>
          <w:color w:val="231F20"/>
          <w:sz w:val="24"/>
          <w:szCs w:val="24"/>
        </w:rPr>
      </w:pPr>
      <w:r w:rsidRPr="00A976F7">
        <w:rPr>
          <w:color w:val="231F20"/>
          <w:sz w:val="24"/>
          <w:szCs w:val="24"/>
        </w:rPr>
        <w:t>Bear the speciﬁc identiﬁcation of this Tendering process speciﬁed in accordance with TDS 1.1; and</w:t>
      </w:r>
    </w:p>
    <w:p w14:paraId="19952364" w14:textId="77777777" w:rsidR="00B70659" w:rsidRPr="00A976F7" w:rsidRDefault="00B70659" w:rsidP="00B313C6">
      <w:pPr>
        <w:pStyle w:val="ListParagraph"/>
        <w:numPr>
          <w:ilvl w:val="0"/>
          <w:numId w:val="100"/>
        </w:numPr>
        <w:tabs>
          <w:tab w:val="left" w:pos="1260"/>
        </w:tabs>
        <w:spacing w:before="120" w:after="120" w:line="288" w:lineRule="auto"/>
        <w:ind w:left="1276" w:hanging="567"/>
        <w:jc w:val="both"/>
        <w:rPr>
          <w:sz w:val="24"/>
          <w:szCs w:val="24"/>
        </w:rPr>
      </w:pPr>
      <w:r w:rsidRPr="00A976F7">
        <w:rPr>
          <w:color w:val="231F20"/>
          <w:sz w:val="24"/>
          <w:szCs w:val="24"/>
        </w:rPr>
        <w:t>bear a warning not to open before the time and date for Tender opening.</w:t>
      </w:r>
    </w:p>
    <w:p w14:paraId="097B7E2F" w14:textId="77777777" w:rsidR="00B70659" w:rsidRPr="00A976F7" w:rsidRDefault="00B70659" w:rsidP="00EE66FC">
      <w:pPr>
        <w:pStyle w:val="ListParagraph"/>
        <w:numPr>
          <w:ilvl w:val="1"/>
          <w:numId w:val="61"/>
        </w:numPr>
        <w:spacing w:before="120" w:after="120" w:line="288" w:lineRule="auto"/>
        <w:ind w:left="709" w:right="849" w:hanging="709"/>
        <w:rPr>
          <w:sz w:val="24"/>
          <w:szCs w:val="24"/>
        </w:rPr>
      </w:pPr>
      <w:r w:rsidRPr="00A976F7">
        <w:rPr>
          <w:color w:val="231F20"/>
          <w:sz w:val="24"/>
          <w:szCs w:val="24"/>
        </w:rPr>
        <w:t xml:space="preserve"> The outer-envelopes shall:</w:t>
      </w:r>
    </w:p>
    <w:p w14:paraId="61A49628" w14:textId="77777777" w:rsidR="00B70659" w:rsidRPr="00A976F7" w:rsidRDefault="00B70659" w:rsidP="00B313C6">
      <w:pPr>
        <w:pStyle w:val="ListParagraph"/>
        <w:numPr>
          <w:ilvl w:val="0"/>
          <w:numId w:val="101"/>
        </w:numPr>
        <w:tabs>
          <w:tab w:val="left" w:pos="1260"/>
        </w:tabs>
        <w:spacing w:before="120" w:after="120" w:line="288" w:lineRule="auto"/>
        <w:ind w:left="1276" w:hanging="567"/>
        <w:jc w:val="both"/>
        <w:rPr>
          <w:color w:val="231F20"/>
          <w:sz w:val="24"/>
          <w:szCs w:val="24"/>
        </w:rPr>
      </w:pPr>
      <w:r w:rsidRPr="00A976F7">
        <w:rPr>
          <w:color w:val="231F20"/>
          <w:sz w:val="24"/>
          <w:szCs w:val="24"/>
        </w:rPr>
        <w:t>Be addressed to the Procuring Entity in accordance with ITT 23.1;</w:t>
      </w:r>
    </w:p>
    <w:p w14:paraId="02216882" w14:textId="77777777" w:rsidR="00B70659" w:rsidRPr="00A976F7" w:rsidRDefault="00B70659" w:rsidP="00B313C6">
      <w:pPr>
        <w:pStyle w:val="ListParagraph"/>
        <w:numPr>
          <w:ilvl w:val="0"/>
          <w:numId w:val="101"/>
        </w:numPr>
        <w:tabs>
          <w:tab w:val="left" w:pos="1260"/>
        </w:tabs>
        <w:spacing w:before="120" w:after="120" w:line="288" w:lineRule="auto"/>
        <w:ind w:left="1276" w:hanging="567"/>
        <w:jc w:val="both"/>
        <w:rPr>
          <w:color w:val="231F20"/>
          <w:sz w:val="24"/>
          <w:szCs w:val="24"/>
        </w:rPr>
      </w:pPr>
      <w:r w:rsidRPr="00A976F7">
        <w:rPr>
          <w:color w:val="231F20"/>
          <w:sz w:val="24"/>
          <w:szCs w:val="24"/>
        </w:rPr>
        <w:t>bear the speciﬁc identiﬁcation of this Tendering process speciﬁed in accordance with TDS 1.1; and</w:t>
      </w:r>
    </w:p>
    <w:p w14:paraId="56B2ECE3" w14:textId="77777777" w:rsidR="00B70659" w:rsidRPr="00A976F7" w:rsidRDefault="00B70659" w:rsidP="00B313C6">
      <w:pPr>
        <w:pStyle w:val="ListParagraph"/>
        <w:numPr>
          <w:ilvl w:val="0"/>
          <w:numId w:val="101"/>
        </w:numPr>
        <w:tabs>
          <w:tab w:val="left" w:pos="1260"/>
        </w:tabs>
        <w:spacing w:before="120" w:after="120" w:line="288" w:lineRule="auto"/>
        <w:ind w:left="1276" w:hanging="567"/>
        <w:jc w:val="both"/>
        <w:rPr>
          <w:color w:val="231F20"/>
          <w:sz w:val="24"/>
          <w:szCs w:val="24"/>
        </w:rPr>
      </w:pPr>
      <w:r w:rsidRPr="00A976F7">
        <w:rPr>
          <w:color w:val="231F20"/>
          <w:sz w:val="24"/>
          <w:szCs w:val="24"/>
        </w:rPr>
        <w:t>bear a warning not to open before the time and date for Tender opening.</w:t>
      </w:r>
    </w:p>
    <w:p w14:paraId="29369A02" w14:textId="77777777" w:rsidR="00B70659" w:rsidRPr="00A976F7" w:rsidRDefault="00B70659" w:rsidP="00EE66FC">
      <w:pPr>
        <w:pStyle w:val="ListParagraph"/>
        <w:numPr>
          <w:ilvl w:val="1"/>
          <w:numId w:val="61"/>
        </w:numPr>
        <w:spacing w:before="120" w:after="120" w:line="288" w:lineRule="auto"/>
        <w:ind w:left="709" w:hanging="709"/>
        <w:jc w:val="both"/>
        <w:rPr>
          <w:sz w:val="24"/>
          <w:szCs w:val="24"/>
        </w:rPr>
      </w:pPr>
      <w:r w:rsidRPr="00A976F7">
        <w:rPr>
          <w:color w:val="231F20"/>
          <w:sz w:val="24"/>
          <w:szCs w:val="24"/>
        </w:rPr>
        <w:t xml:space="preserve"> I fall envelopes are not sealed and marked as required, the Procuring Entity will assume no responsibility for the misplacement or premature opening of the </w:t>
      </w:r>
      <w:r w:rsidRPr="00A976F7">
        <w:rPr>
          <w:color w:val="231F20"/>
          <w:spacing w:val="-5"/>
          <w:sz w:val="24"/>
          <w:szCs w:val="24"/>
        </w:rPr>
        <w:t xml:space="preserve">Tender. </w:t>
      </w:r>
      <w:r w:rsidRPr="00A976F7">
        <w:rPr>
          <w:color w:val="231F20"/>
          <w:spacing w:val="-3"/>
          <w:sz w:val="24"/>
          <w:szCs w:val="24"/>
        </w:rPr>
        <w:t xml:space="preserve">Tenders </w:t>
      </w:r>
      <w:r w:rsidRPr="00A976F7">
        <w:rPr>
          <w:color w:val="231F20"/>
          <w:sz w:val="24"/>
          <w:szCs w:val="24"/>
        </w:rPr>
        <w:t>that were misplaced or opened prematurely will be not be accepted.</w:t>
      </w:r>
    </w:p>
    <w:p w14:paraId="2EBF0B88" w14:textId="77777777" w:rsidR="00B70659" w:rsidRPr="00A976F7" w:rsidRDefault="00B70659" w:rsidP="00043B54">
      <w:pPr>
        <w:pStyle w:val="Heading3"/>
      </w:pPr>
      <w:bookmarkStart w:id="101" w:name="_TOC_250053"/>
      <w:bookmarkStart w:id="102" w:name="_Toc79405301"/>
      <w:bookmarkStart w:id="103" w:name="_Toc79583531"/>
      <w:r w:rsidRPr="00A976F7">
        <w:t>Deadline for Submission of</w:t>
      </w:r>
      <w:bookmarkEnd w:id="101"/>
      <w:r w:rsidRPr="00A976F7">
        <w:t xml:space="preserve"> Tenders</w:t>
      </w:r>
      <w:bookmarkEnd w:id="102"/>
      <w:bookmarkEnd w:id="103"/>
    </w:p>
    <w:p w14:paraId="722A1AD9" w14:textId="77777777" w:rsidR="00B70659" w:rsidRPr="00A976F7" w:rsidRDefault="00B70659" w:rsidP="00EE66FC">
      <w:pPr>
        <w:pStyle w:val="ListParagraph"/>
        <w:numPr>
          <w:ilvl w:val="1"/>
          <w:numId w:val="62"/>
        </w:numPr>
        <w:spacing w:before="120" w:after="120" w:line="288" w:lineRule="auto"/>
        <w:ind w:left="709" w:hanging="709"/>
        <w:jc w:val="both"/>
        <w:rPr>
          <w:sz w:val="24"/>
          <w:szCs w:val="24"/>
        </w:rPr>
      </w:pPr>
      <w:r w:rsidRPr="00A976F7">
        <w:rPr>
          <w:color w:val="231F20"/>
          <w:spacing w:val="-3"/>
          <w:sz w:val="24"/>
          <w:szCs w:val="24"/>
        </w:rPr>
        <w:t xml:space="preserve">Tenders </w:t>
      </w:r>
      <w:r w:rsidRPr="00A976F7">
        <w:rPr>
          <w:color w:val="231F20"/>
          <w:sz w:val="24"/>
          <w:szCs w:val="24"/>
        </w:rPr>
        <w:t xml:space="preserve">must be received by the Procuring Entity at the address and no later than the date and time speciﬁed </w:t>
      </w:r>
      <w:r w:rsidRPr="00A976F7">
        <w:rPr>
          <w:b/>
          <w:color w:val="231F20"/>
          <w:sz w:val="24"/>
          <w:szCs w:val="24"/>
        </w:rPr>
        <w:t>in the TDS</w:t>
      </w:r>
      <w:r w:rsidRPr="00A976F7">
        <w:rPr>
          <w:color w:val="231F20"/>
          <w:sz w:val="24"/>
          <w:szCs w:val="24"/>
        </w:rPr>
        <w:t xml:space="preserve">. When so speciﬁed </w:t>
      </w:r>
      <w:r w:rsidRPr="00A976F7">
        <w:rPr>
          <w:b/>
          <w:color w:val="231F20"/>
          <w:sz w:val="24"/>
          <w:szCs w:val="24"/>
        </w:rPr>
        <w:t>in the TDS</w:t>
      </w:r>
      <w:r w:rsidRPr="00A976F7">
        <w:rPr>
          <w:color w:val="231F20"/>
          <w:sz w:val="24"/>
          <w:szCs w:val="24"/>
        </w:rPr>
        <w:t xml:space="preserve">, Tenderers shall have the option of submitting their </w:t>
      </w:r>
      <w:r w:rsidRPr="00A976F7">
        <w:rPr>
          <w:color w:val="231F20"/>
          <w:spacing w:val="-3"/>
          <w:sz w:val="24"/>
          <w:szCs w:val="24"/>
        </w:rPr>
        <w:t xml:space="preserve">Tenders </w:t>
      </w:r>
      <w:r w:rsidRPr="00A976F7">
        <w:rPr>
          <w:color w:val="231F20"/>
          <w:sz w:val="24"/>
          <w:szCs w:val="24"/>
        </w:rPr>
        <w:t xml:space="preserve">electronically. Tenderers submitting </w:t>
      </w:r>
      <w:r w:rsidRPr="00A976F7">
        <w:rPr>
          <w:color w:val="231F20"/>
          <w:spacing w:val="-3"/>
          <w:sz w:val="24"/>
          <w:szCs w:val="24"/>
        </w:rPr>
        <w:t xml:space="preserve">Tenders </w:t>
      </w:r>
      <w:r w:rsidRPr="00A976F7">
        <w:rPr>
          <w:color w:val="231F20"/>
          <w:sz w:val="24"/>
          <w:szCs w:val="24"/>
        </w:rPr>
        <w:t xml:space="preserve">electronically shall follow the electronic </w:t>
      </w:r>
      <w:r w:rsidRPr="00A976F7">
        <w:rPr>
          <w:color w:val="231F20"/>
          <w:spacing w:val="-3"/>
          <w:sz w:val="24"/>
          <w:szCs w:val="24"/>
        </w:rPr>
        <w:t xml:space="preserve">Tender </w:t>
      </w:r>
      <w:r w:rsidRPr="00A976F7">
        <w:rPr>
          <w:color w:val="231F20"/>
          <w:sz w:val="24"/>
          <w:szCs w:val="24"/>
        </w:rPr>
        <w:t xml:space="preserve">submission procedures speciﬁed </w:t>
      </w:r>
      <w:r w:rsidRPr="00A976F7">
        <w:rPr>
          <w:b/>
          <w:color w:val="231F20"/>
          <w:sz w:val="24"/>
          <w:szCs w:val="24"/>
        </w:rPr>
        <w:t>in the TDS</w:t>
      </w:r>
      <w:r w:rsidRPr="00A976F7">
        <w:rPr>
          <w:color w:val="231F20"/>
          <w:sz w:val="24"/>
          <w:szCs w:val="24"/>
        </w:rPr>
        <w:t>.</w:t>
      </w:r>
    </w:p>
    <w:p w14:paraId="5454EABF" w14:textId="77777777" w:rsidR="00B70659" w:rsidRPr="00A976F7" w:rsidRDefault="00B70659" w:rsidP="00EE66FC">
      <w:pPr>
        <w:pStyle w:val="ListParagraph"/>
        <w:numPr>
          <w:ilvl w:val="1"/>
          <w:numId w:val="62"/>
        </w:numPr>
        <w:spacing w:before="120" w:after="120" w:line="288" w:lineRule="auto"/>
        <w:ind w:left="709" w:hanging="709"/>
        <w:jc w:val="both"/>
        <w:rPr>
          <w:sz w:val="24"/>
          <w:szCs w:val="24"/>
        </w:rPr>
      </w:pPr>
      <w:r w:rsidRPr="00A976F7">
        <w:rPr>
          <w:color w:val="231F20"/>
          <w:sz w:val="24"/>
          <w:szCs w:val="24"/>
        </w:rPr>
        <w:t xml:space="preserve">The Procuring Entity </w:t>
      </w:r>
      <w:r w:rsidRPr="00A976F7">
        <w:rPr>
          <w:color w:val="231F20"/>
          <w:spacing w:val="-4"/>
          <w:sz w:val="24"/>
          <w:szCs w:val="24"/>
        </w:rPr>
        <w:t xml:space="preserve">may, </w:t>
      </w:r>
      <w:r w:rsidRPr="00A976F7">
        <w:rPr>
          <w:color w:val="231F20"/>
          <w:sz w:val="24"/>
          <w:szCs w:val="24"/>
        </w:rPr>
        <w:t xml:space="preserve">at its discretion, extend the deadline for the submission of </w:t>
      </w:r>
      <w:r w:rsidRPr="00A976F7">
        <w:rPr>
          <w:color w:val="231F20"/>
          <w:spacing w:val="-3"/>
          <w:sz w:val="24"/>
          <w:szCs w:val="24"/>
        </w:rPr>
        <w:t xml:space="preserve">Tenders </w:t>
      </w:r>
      <w:r w:rsidRPr="00A976F7">
        <w:rPr>
          <w:color w:val="231F20"/>
          <w:sz w:val="24"/>
          <w:szCs w:val="24"/>
        </w:rPr>
        <w:t>by amending the tendering document in accordance with ITT 9, in which case all rights and obligations of the Procuring Entity and Tenderers previously subject to the deadline shall thereafter be subject to the deadline as extended.</w:t>
      </w:r>
    </w:p>
    <w:p w14:paraId="58BE7B39" w14:textId="77777777" w:rsidR="00B70659" w:rsidRPr="00A976F7" w:rsidRDefault="00B70659" w:rsidP="00205BF7">
      <w:pPr>
        <w:pStyle w:val="BodyText"/>
        <w:spacing w:before="120" w:after="120" w:line="288" w:lineRule="auto"/>
        <w:ind w:left="709" w:hanging="709"/>
        <w:jc w:val="both"/>
        <w:rPr>
          <w:sz w:val="24"/>
          <w:szCs w:val="24"/>
        </w:rPr>
      </w:pPr>
    </w:p>
    <w:p w14:paraId="1E8A31BF" w14:textId="77777777" w:rsidR="00B70659" w:rsidRPr="00A976F7" w:rsidRDefault="00B70659" w:rsidP="00043B54">
      <w:pPr>
        <w:pStyle w:val="Heading3"/>
      </w:pPr>
      <w:bookmarkStart w:id="104" w:name="_TOC_250052"/>
      <w:bookmarkStart w:id="105" w:name="_Toc79405302"/>
      <w:bookmarkStart w:id="106" w:name="_Toc79583532"/>
      <w:r w:rsidRPr="00A976F7">
        <w:t>Late</w:t>
      </w:r>
      <w:bookmarkEnd w:id="104"/>
      <w:r w:rsidRPr="00A976F7">
        <w:t xml:space="preserve"> Tenders</w:t>
      </w:r>
      <w:bookmarkEnd w:id="105"/>
      <w:bookmarkEnd w:id="106"/>
    </w:p>
    <w:p w14:paraId="36A31F6A" w14:textId="77777777" w:rsidR="00B70659" w:rsidRPr="00A976F7" w:rsidRDefault="00B70659" w:rsidP="00EE66FC">
      <w:pPr>
        <w:pStyle w:val="ListParagraph"/>
        <w:numPr>
          <w:ilvl w:val="1"/>
          <w:numId w:val="63"/>
        </w:numPr>
        <w:spacing w:before="120" w:after="120" w:line="288" w:lineRule="auto"/>
        <w:ind w:left="709" w:hanging="709"/>
        <w:jc w:val="both"/>
        <w:rPr>
          <w:sz w:val="24"/>
          <w:szCs w:val="24"/>
        </w:rPr>
      </w:pPr>
      <w:r w:rsidRPr="00A976F7">
        <w:rPr>
          <w:color w:val="231F20"/>
          <w:sz w:val="24"/>
          <w:szCs w:val="24"/>
        </w:rPr>
        <w:t>The Procuring Entity shall not consider any Tender that arrives after the deadline for submission of Tenders, in accordance with ITT 23. Any Tender received by the Procuring Entity after the deadline for submission of Tenders shall be declared late, rejected, and returned unopened to the Tenderer.</w:t>
      </w:r>
    </w:p>
    <w:p w14:paraId="2AF8F3BC" w14:textId="77777777" w:rsidR="00B70659" w:rsidRPr="00A976F7" w:rsidRDefault="00B70659" w:rsidP="00043B54">
      <w:pPr>
        <w:pStyle w:val="Heading3"/>
      </w:pPr>
      <w:bookmarkStart w:id="107" w:name="_TOC_250051"/>
      <w:bookmarkStart w:id="108" w:name="_Toc79405303"/>
      <w:bookmarkStart w:id="109" w:name="_Toc79583533"/>
      <w:r w:rsidRPr="00A976F7">
        <w:t>Withdrawal, Substitution and Modiﬁcation of</w:t>
      </w:r>
      <w:bookmarkEnd w:id="107"/>
      <w:r w:rsidRPr="00A976F7">
        <w:t xml:space="preserve"> Tenders</w:t>
      </w:r>
      <w:bookmarkEnd w:id="108"/>
      <w:bookmarkEnd w:id="109"/>
    </w:p>
    <w:p w14:paraId="2BAB3F0D" w14:textId="77777777" w:rsidR="00B70659" w:rsidRPr="00A976F7" w:rsidRDefault="00B70659" w:rsidP="00EE66FC">
      <w:pPr>
        <w:pStyle w:val="ListParagraph"/>
        <w:numPr>
          <w:ilvl w:val="1"/>
          <w:numId w:val="64"/>
        </w:numPr>
        <w:spacing w:before="120" w:after="120" w:line="288" w:lineRule="auto"/>
        <w:ind w:left="709" w:hanging="709"/>
        <w:jc w:val="both"/>
        <w:rPr>
          <w:sz w:val="24"/>
          <w:szCs w:val="24"/>
        </w:rPr>
      </w:pPr>
      <w:r w:rsidRPr="00A976F7">
        <w:rPr>
          <w:color w:val="231F20"/>
          <w:sz w:val="24"/>
          <w:szCs w:val="24"/>
        </w:rPr>
        <w:t xml:space="preserve">A Tenderer may withdraw, substitute, or modify its </w:t>
      </w:r>
      <w:r w:rsidRPr="00A976F7">
        <w:rPr>
          <w:color w:val="231F20"/>
          <w:spacing w:val="-3"/>
          <w:sz w:val="24"/>
          <w:szCs w:val="24"/>
        </w:rPr>
        <w:t xml:space="preserve">Tender </w:t>
      </w:r>
      <w:r w:rsidRPr="00A976F7">
        <w:rPr>
          <w:color w:val="231F20"/>
          <w:sz w:val="24"/>
          <w:szCs w:val="24"/>
        </w:rPr>
        <w:t xml:space="preserve">after it has been submitted by sending a written notice, duly signed by an authorized representative, and shall include a copy of the authorization (the power of attorney) in accordance with ITT 21.3, (except that withdrawal notices do not require copies). The corresponding substitution or modiﬁcation of the </w:t>
      </w:r>
      <w:r w:rsidRPr="00A976F7">
        <w:rPr>
          <w:color w:val="231F20"/>
          <w:spacing w:val="-3"/>
          <w:sz w:val="24"/>
          <w:szCs w:val="24"/>
        </w:rPr>
        <w:t xml:space="preserve">Tender </w:t>
      </w:r>
      <w:r w:rsidRPr="00A976F7">
        <w:rPr>
          <w:color w:val="231F20"/>
          <w:sz w:val="24"/>
          <w:szCs w:val="24"/>
        </w:rPr>
        <w:t>must accompany the respective written notice. All notices must be:</w:t>
      </w:r>
    </w:p>
    <w:p w14:paraId="639EA1B3" w14:textId="77777777" w:rsidR="00B70659" w:rsidRPr="00A976F7" w:rsidRDefault="00B70659" w:rsidP="00EE66FC">
      <w:pPr>
        <w:pStyle w:val="ListParagraph"/>
        <w:numPr>
          <w:ilvl w:val="2"/>
          <w:numId w:val="33"/>
        </w:numPr>
        <w:spacing w:before="120" w:after="120" w:line="288" w:lineRule="auto"/>
        <w:ind w:left="1134" w:hanging="283"/>
        <w:jc w:val="both"/>
        <w:rPr>
          <w:sz w:val="24"/>
          <w:szCs w:val="24"/>
        </w:rPr>
      </w:pPr>
      <w:r w:rsidRPr="00A976F7">
        <w:rPr>
          <w:color w:val="231F20"/>
          <w:sz w:val="24"/>
          <w:szCs w:val="24"/>
        </w:rPr>
        <w:t xml:space="preserve">Prepared and submitted in accordance with ITT 21 and ITT 22 (except that with draw all notices do not require </w:t>
      </w:r>
      <w:r w:rsidRPr="00A976F7">
        <w:rPr>
          <w:color w:val="231F20"/>
          <w:spacing w:val="1"/>
          <w:sz w:val="24"/>
          <w:szCs w:val="24"/>
        </w:rPr>
        <w:t xml:space="preserve">copies), </w:t>
      </w:r>
      <w:r w:rsidRPr="00A976F7">
        <w:rPr>
          <w:color w:val="231F20"/>
          <w:sz w:val="24"/>
          <w:szCs w:val="24"/>
        </w:rPr>
        <w:t xml:space="preserve">and in </w:t>
      </w:r>
      <w:r w:rsidRPr="00A976F7">
        <w:rPr>
          <w:color w:val="231F20"/>
          <w:spacing w:val="1"/>
          <w:sz w:val="24"/>
          <w:szCs w:val="24"/>
        </w:rPr>
        <w:t xml:space="preserve">addition, </w:t>
      </w:r>
      <w:r w:rsidRPr="00A976F7">
        <w:rPr>
          <w:color w:val="231F20"/>
          <w:sz w:val="24"/>
          <w:szCs w:val="24"/>
        </w:rPr>
        <w:t xml:space="preserve">the </w:t>
      </w:r>
      <w:r w:rsidRPr="00A976F7">
        <w:rPr>
          <w:color w:val="231F20"/>
          <w:spacing w:val="1"/>
          <w:sz w:val="24"/>
          <w:szCs w:val="24"/>
        </w:rPr>
        <w:t xml:space="preserve">respective envelopes shall </w:t>
      </w:r>
      <w:r w:rsidRPr="00A976F7">
        <w:rPr>
          <w:color w:val="231F20"/>
          <w:sz w:val="24"/>
          <w:szCs w:val="24"/>
        </w:rPr>
        <w:t xml:space="preserve">be </w:t>
      </w:r>
      <w:r w:rsidRPr="00A976F7">
        <w:rPr>
          <w:color w:val="231F20"/>
          <w:spacing w:val="1"/>
          <w:sz w:val="24"/>
          <w:szCs w:val="24"/>
        </w:rPr>
        <w:t xml:space="preserve">clearly marked </w:t>
      </w:r>
      <w:r w:rsidRPr="00A976F7">
        <w:rPr>
          <w:color w:val="231F20"/>
          <w:sz w:val="24"/>
          <w:szCs w:val="24"/>
        </w:rPr>
        <w:t>“WITHDRAWAL,” “SUBSTITUTION,” or “MODIFICATION;” and</w:t>
      </w:r>
    </w:p>
    <w:p w14:paraId="57AE30E9" w14:textId="77777777" w:rsidR="00B70659" w:rsidRPr="00A976F7" w:rsidRDefault="00B70659" w:rsidP="00EE66FC">
      <w:pPr>
        <w:pStyle w:val="ListParagraph"/>
        <w:numPr>
          <w:ilvl w:val="2"/>
          <w:numId w:val="33"/>
        </w:numPr>
        <w:spacing w:before="120" w:after="120" w:line="288" w:lineRule="auto"/>
        <w:ind w:left="1134" w:hanging="283"/>
        <w:jc w:val="both"/>
        <w:rPr>
          <w:sz w:val="24"/>
          <w:szCs w:val="24"/>
        </w:rPr>
      </w:pPr>
      <w:r w:rsidRPr="00A976F7">
        <w:rPr>
          <w:color w:val="231F20"/>
          <w:sz w:val="24"/>
          <w:szCs w:val="24"/>
        </w:rPr>
        <w:t>received by the Procuring Entity prior to the deadline prescribed for submission of Tenders, in accordance with ITT 23.</w:t>
      </w:r>
    </w:p>
    <w:p w14:paraId="50972F2A" w14:textId="77777777" w:rsidR="00B70659" w:rsidRPr="00A976F7" w:rsidRDefault="00B70659" w:rsidP="00EE66FC">
      <w:pPr>
        <w:pStyle w:val="ListParagraph"/>
        <w:numPr>
          <w:ilvl w:val="1"/>
          <w:numId w:val="64"/>
        </w:numPr>
        <w:spacing w:before="120" w:after="120" w:line="288" w:lineRule="auto"/>
        <w:ind w:left="709" w:hanging="709"/>
        <w:jc w:val="both"/>
        <w:rPr>
          <w:color w:val="231F20"/>
          <w:sz w:val="24"/>
          <w:szCs w:val="24"/>
        </w:rPr>
      </w:pPr>
      <w:r w:rsidRPr="00A976F7">
        <w:rPr>
          <w:color w:val="231F20"/>
          <w:sz w:val="24"/>
          <w:szCs w:val="24"/>
        </w:rPr>
        <w:t>Tenders requested to be withdrawn in accordance with ITT 25.1 shall be returned un opened to the Tenderers.</w:t>
      </w:r>
    </w:p>
    <w:p w14:paraId="52F933E6" w14:textId="77777777" w:rsidR="00B70659" w:rsidRPr="00A976F7" w:rsidRDefault="00B70659" w:rsidP="00EE66FC">
      <w:pPr>
        <w:pStyle w:val="ListParagraph"/>
        <w:numPr>
          <w:ilvl w:val="1"/>
          <w:numId w:val="64"/>
        </w:numPr>
        <w:spacing w:before="120" w:after="120" w:line="288" w:lineRule="auto"/>
        <w:ind w:left="709" w:hanging="709"/>
        <w:jc w:val="both"/>
        <w:rPr>
          <w:color w:val="231F20"/>
          <w:sz w:val="24"/>
          <w:szCs w:val="24"/>
        </w:rPr>
      </w:pPr>
      <w:r w:rsidRPr="00A976F7">
        <w:rPr>
          <w:color w:val="231F20"/>
          <w:sz w:val="24"/>
          <w:szCs w:val="24"/>
        </w:rPr>
        <w:t>No Tender may be withdrawn, substituted, or modiﬁed in the interval between the deadline for submission of Tenders and the expiration of the period of Tender validity speciﬁed by the Tenderer on the Form of Tender or any extension thereof.</w:t>
      </w:r>
    </w:p>
    <w:p w14:paraId="3D48EFFF" w14:textId="77777777" w:rsidR="00B70659" w:rsidRPr="00A976F7" w:rsidRDefault="00B70659" w:rsidP="00043B54">
      <w:pPr>
        <w:pStyle w:val="Heading3"/>
      </w:pPr>
      <w:bookmarkStart w:id="110" w:name="_TOC_250050"/>
      <w:bookmarkStart w:id="111" w:name="_Toc79405304"/>
      <w:bookmarkStart w:id="112" w:name="_Toc79583534"/>
      <w:r w:rsidRPr="00A976F7">
        <w:rPr>
          <w:spacing w:val="-4"/>
        </w:rPr>
        <w:t>Tender</w:t>
      </w:r>
      <w:bookmarkEnd w:id="110"/>
      <w:r w:rsidRPr="00A976F7">
        <w:rPr>
          <w:spacing w:val="-4"/>
        </w:rPr>
        <w:t xml:space="preserve"> </w:t>
      </w:r>
      <w:r w:rsidRPr="00A976F7">
        <w:t>Opening</w:t>
      </w:r>
      <w:bookmarkEnd w:id="111"/>
      <w:bookmarkEnd w:id="112"/>
    </w:p>
    <w:p w14:paraId="322BE3A0" w14:textId="77777777" w:rsidR="00B70659" w:rsidRPr="00A976F7" w:rsidRDefault="00B70659" w:rsidP="00EE66FC">
      <w:pPr>
        <w:pStyle w:val="ListParagraph"/>
        <w:numPr>
          <w:ilvl w:val="1"/>
          <w:numId w:val="65"/>
        </w:numPr>
        <w:spacing w:before="120" w:after="120" w:line="288" w:lineRule="auto"/>
        <w:ind w:left="709" w:hanging="709"/>
        <w:jc w:val="both"/>
        <w:rPr>
          <w:b/>
          <w:sz w:val="24"/>
          <w:szCs w:val="24"/>
        </w:rPr>
      </w:pPr>
      <w:r w:rsidRPr="00A976F7">
        <w:rPr>
          <w:color w:val="231F20"/>
          <w:sz w:val="24"/>
          <w:szCs w:val="24"/>
        </w:rPr>
        <w:t xml:space="preserve">Except as in the cases speciﬁed in ITT 23 and ITT 25.2, the Procuring Entity shall, at the </w:t>
      </w:r>
      <w:r w:rsidRPr="00A976F7">
        <w:rPr>
          <w:color w:val="231F20"/>
          <w:spacing w:val="-3"/>
          <w:sz w:val="24"/>
          <w:szCs w:val="24"/>
        </w:rPr>
        <w:t xml:space="preserve">Tender </w:t>
      </w:r>
      <w:r w:rsidRPr="00A976F7">
        <w:rPr>
          <w:color w:val="231F20"/>
          <w:sz w:val="24"/>
          <w:szCs w:val="24"/>
        </w:rPr>
        <w:t xml:space="preserve">opening, publicly open and read out all </w:t>
      </w:r>
      <w:r w:rsidRPr="00A976F7">
        <w:rPr>
          <w:color w:val="231F20"/>
          <w:spacing w:val="-3"/>
          <w:sz w:val="24"/>
          <w:szCs w:val="24"/>
        </w:rPr>
        <w:t xml:space="preserve">Tenders </w:t>
      </w:r>
      <w:r w:rsidRPr="00A976F7">
        <w:rPr>
          <w:color w:val="231F20"/>
          <w:sz w:val="24"/>
          <w:szCs w:val="24"/>
        </w:rPr>
        <w:t xml:space="preserve">received by the deadline at the date, time and place speciﬁed in the </w:t>
      </w:r>
      <w:r w:rsidRPr="00A976F7">
        <w:rPr>
          <w:b/>
          <w:color w:val="231F20"/>
          <w:sz w:val="24"/>
          <w:szCs w:val="24"/>
        </w:rPr>
        <w:t xml:space="preserve">TDS </w:t>
      </w:r>
      <w:r w:rsidRPr="00A976F7">
        <w:rPr>
          <w:color w:val="231F20"/>
          <w:sz w:val="24"/>
          <w:szCs w:val="24"/>
        </w:rPr>
        <w:t xml:space="preserve">in the presence of Tenderers' designated representatives and anyone who choose to attend. Any speciﬁc electronic </w:t>
      </w:r>
      <w:r w:rsidRPr="00A976F7">
        <w:rPr>
          <w:color w:val="231F20"/>
          <w:spacing w:val="-3"/>
          <w:sz w:val="24"/>
          <w:szCs w:val="24"/>
        </w:rPr>
        <w:t xml:space="preserve">Tender </w:t>
      </w:r>
      <w:r w:rsidRPr="00A976F7">
        <w:rPr>
          <w:color w:val="231F20"/>
          <w:sz w:val="24"/>
          <w:szCs w:val="24"/>
        </w:rPr>
        <w:t xml:space="preserve">opening procedures required if electronic tendering is permitted in accordance with ITT 23.1, shall be as speciﬁed </w:t>
      </w:r>
      <w:r w:rsidRPr="00A976F7">
        <w:rPr>
          <w:b/>
          <w:color w:val="231F20"/>
          <w:sz w:val="24"/>
          <w:szCs w:val="24"/>
        </w:rPr>
        <w:t>in the TDS.</w:t>
      </w:r>
    </w:p>
    <w:p w14:paraId="58C850BB" w14:textId="77777777" w:rsidR="00B70659" w:rsidRPr="00A976F7" w:rsidRDefault="00B70659" w:rsidP="00EE66FC">
      <w:pPr>
        <w:pStyle w:val="ListParagraph"/>
        <w:numPr>
          <w:ilvl w:val="1"/>
          <w:numId w:val="65"/>
        </w:numPr>
        <w:spacing w:before="120" w:after="120" w:line="288" w:lineRule="auto"/>
        <w:ind w:left="709" w:hanging="709"/>
        <w:jc w:val="both"/>
        <w:rPr>
          <w:color w:val="231F20"/>
          <w:sz w:val="24"/>
          <w:szCs w:val="24"/>
        </w:rPr>
      </w:pPr>
      <w:bookmarkStart w:id="113" w:name="Page_26"/>
      <w:bookmarkEnd w:id="113"/>
      <w:r w:rsidRPr="00A976F7">
        <w:rPr>
          <w:color w:val="231F20"/>
          <w:sz w:val="24"/>
          <w:szCs w:val="24"/>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17CE0D72" w14:textId="77777777" w:rsidR="00B70659" w:rsidRPr="00A976F7" w:rsidRDefault="00B70659" w:rsidP="00EE66FC">
      <w:pPr>
        <w:pStyle w:val="ListParagraph"/>
        <w:numPr>
          <w:ilvl w:val="1"/>
          <w:numId w:val="65"/>
        </w:numPr>
        <w:spacing w:before="120" w:after="120" w:line="288" w:lineRule="auto"/>
        <w:ind w:left="709" w:hanging="709"/>
        <w:jc w:val="both"/>
        <w:rPr>
          <w:color w:val="231F20"/>
          <w:sz w:val="24"/>
          <w:szCs w:val="24"/>
        </w:rPr>
      </w:pPr>
      <w:r w:rsidRPr="00A976F7">
        <w:rPr>
          <w:color w:val="231F20"/>
          <w:sz w:val="24"/>
          <w:szCs w:val="24"/>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56E69D63" w14:textId="77777777" w:rsidR="00B70659" w:rsidRPr="00A976F7" w:rsidRDefault="00B70659" w:rsidP="00EE66FC">
      <w:pPr>
        <w:pStyle w:val="ListParagraph"/>
        <w:numPr>
          <w:ilvl w:val="1"/>
          <w:numId w:val="65"/>
        </w:numPr>
        <w:spacing w:before="120" w:after="120" w:line="288" w:lineRule="auto"/>
        <w:ind w:left="709" w:hanging="709"/>
        <w:jc w:val="both"/>
        <w:rPr>
          <w:color w:val="231F20"/>
          <w:sz w:val="24"/>
          <w:szCs w:val="24"/>
        </w:rPr>
      </w:pPr>
      <w:r w:rsidRPr="00A976F7">
        <w:rPr>
          <w:color w:val="231F20"/>
          <w:sz w:val="24"/>
          <w:szCs w:val="24"/>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6830CA09" w14:textId="77777777" w:rsidR="00B70659" w:rsidRPr="00A976F7" w:rsidRDefault="00B70659" w:rsidP="00EE66FC">
      <w:pPr>
        <w:pStyle w:val="ListParagraph"/>
        <w:numPr>
          <w:ilvl w:val="1"/>
          <w:numId w:val="65"/>
        </w:numPr>
        <w:spacing w:before="120" w:after="120" w:line="288" w:lineRule="auto"/>
        <w:ind w:left="709" w:hanging="709"/>
        <w:jc w:val="both"/>
        <w:rPr>
          <w:color w:val="231F20"/>
          <w:sz w:val="24"/>
          <w:szCs w:val="24"/>
        </w:rPr>
      </w:pPr>
      <w:r w:rsidRPr="00A976F7">
        <w:rPr>
          <w:color w:val="231F20"/>
          <w:sz w:val="24"/>
          <w:szCs w:val="24"/>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or Tender-Securing Declaration, if required; and any other details as the Procuring Entity may consider appropriate.</w:t>
      </w:r>
    </w:p>
    <w:p w14:paraId="32C3AAC4" w14:textId="77777777" w:rsidR="00B70659" w:rsidRPr="00A976F7" w:rsidRDefault="00B70659" w:rsidP="00EE66FC">
      <w:pPr>
        <w:pStyle w:val="ListParagraph"/>
        <w:numPr>
          <w:ilvl w:val="1"/>
          <w:numId w:val="65"/>
        </w:numPr>
        <w:spacing w:before="120" w:after="120" w:line="288" w:lineRule="auto"/>
        <w:ind w:left="709" w:hanging="709"/>
        <w:jc w:val="both"/>
        <w:rPr>
          <w:color w:val="231F20"/>
          <w:sz w:val="24"/>
          <w:szCs w:val="24"/>
        </w:rPr>
      </w:pPr>
      <w:r w:rsidRPr="00A976F7">
        <w:rPr>
          <w:color w:val="231F20"/>
          <w:sz w:val="24"/>
          <w:szCs w:val="24"/>
        </w:rPr>
        <w:t>Only Tenders, alternative Tenders and discounts that are opened and read out at Tender opening shall be considered further. The Form of Tender and the priced Activity Schedule are to be initialed by representatives of the Procuring Entity attending Tender opening in the manner speciﬁed in the TDS.</w:t>
      </w:r>
    </w:p>
    <w:p w14:paraId="177ADF79" w14:textId="77777777" w:rsidR="00B70659" w:rsidRPr="00A976F7" w:rsidRDefault="00B70659" w:rsidP="00EE66FC">
      <w:pPr>
        <w:pStyle w:val="ListParagraph"/>
        <w:numPr>
          <w:ilvl w:val="1"/>
          <w:numId w:val="65"/>
        </w:numPr>
        <w:spacing w:before="120" w:after="120" w:line="288" w:lineRule="auto"/>
        <w:ind w:left="709" w:hanging="709"/>
        <w:jc w:val="both"/>
        <w:rPr>
          <w:color w:val="231F20"/>
          <w:sz w:val="24"/>
          <w:szCs w:val="24"/>
        </w:rPr>
      </w:pPr>
      <w:r w:rsidRPr="00A976F7">
        <w:rPr>
          <w:color w:val="231F20"/>
          <w:sz w:val="24"/>
          <w:szCs w:val="24"/>
        </w:rPr>
        <w:t>The Procuring Entity shall neither discuss the merits of any Tender nor reject any Tender (except for late Tenders, in accordance with ITT 24.1).</w:t>
      </w:r>
    </w:p>
    <w:p w14:paraId="5FDBD642" w14:textId="77777777" w:rsidR="00B70659" w:rsidRPr="00A976F7" w:rsidRDefault="00B70659" w:rsidP="00EE66FC">
      <w:pPr>
        <w:pStyle w:val="ListParagraph"/>
        <w:numPr>
          <w:ilvl w:val="1"/>
          <w:numId w:val="65"/>
        </w:numPr>
        <w:spacing w:before="120" w:after="120" w:line="288" w:lineRule="auto"/>
        <w:ind w:left="709" w:hanging="709"/>
        <w:jc w:val="both"/>
        <w:rPr>
          <w:sz w:val="24"/>
          <w:szCs w:val="24"/>
        </w:rPr>
      </w:pPr>
      <w:r w:rsidRPr="00A976F7">
        <w:rPr>
          <w:color w:val="231F20"/>
          <w:sz w:val="24"/>
          <w:szCs w:val="24"/>
        </w:rPr>
        <w:t xml:space="preserve">The Procuring Entity shall prepare a record of the </w:t>
      </w:r>
      <w:r w:rsidRPr="00A976F7">
        <w:rPr>
          <w:color w:val="231F20"/>
          <w:spacing w:val="-3"/>
          <w:sz w:val="24"/>
          <w:szCs w:val="24"/>
        </w:rPr>
        <w:t xml:space="preserve">Tender </w:t>
      </w:r>
      <w:r w:rsidRPr="00A976F7">
        <w:rPr>
          <w:color w:val="231F20"/>
          <w:sz w:val="24"/>
          <w:szCs w:val="24"/>
        </w:rPr>
        <w:t>opening that shall include, as a minimum:</w:t>
      </w:r>
    </w:p>
    <w:p w14:paraId="0FB78FC0" w14:textId="77777777" w:rsidR="00B70659" w:rsidRPr="00A976F7" w:rsidRDefault="00B70659" w:rsidP="00EE66FC">
      <w:pPr>
        <w:pStyle w:val="ListParagraph"/>
        <w:numPr>
          <w:ilvl w:val="2"/>
          <w:numId w:val="32"/>
        </w:numPr>
        <w:spacing w:before="120" w:after="120" w:line="288" w:lineRule="auto"/>
        <w:ind w:left="1134" w:hanging="425"/>
        <w:jc w:val="both"/>
        <w:rPr>
          <w:sz w:val="24"/>
          <w:szCs w:val="24"/>
        </w:rPr>
      </w:pPr>
      <w:r w:rsidRPr="00A976F7">
        <w:rPr>
          <w:color w:val="231F20"/>
          <w:sz w:val="24"/>
          <w:szCs w:val="24"/>
        </w:rPr>
        <w:t>The name of the Tenderer and whether there is a withdrawal, substitution, or modiﬁcation;</w:t>
      </w:r>
    </w:p>
    <w:p w14:paraId="10127033" w14:textId="77777777" w:rsidR="00B70659" w:rsidRPr="00A976F7" w:rsidRDefault="00B70659" w:rsidP="00EE66FC">
      <w:pPr>
        <w:pStyle w:val="ListParagraph"/>
        <w:numPr>
          <w:ilvl w:val="2"/>
          <w:numId w:val="32"/>
        </w:numPr>
        <w:spacing w:before="120" w:after="120" w:line="288" w:lineRule="auto"/>
        <w:ind w:left="1134" w:hanging="425"/>
        <w:jc w:val="both"/>
        <w:rPr>
          <w:sz w:val="24"/>
          <w:szCs w:val="24"/>
        </w:rPr>
      </w:pPr>
      <w:r w:rsidRPr="00A976F7">
        <w:rPr>
          <w:color w:val="231F20"/>
          <w:sz w:val="24"/>
          <w:szCs w:val="24"/>
        </w:rPr>
        <w:t xml:space="preserve">the </w:t>
      </w:r>
      <w:r w:rsidRPr="00A976F7">
        <w:rPr>
          <w:color w:val="231F20"/>
          <w:spacing w:val="-3"/>
          <w:sz w:val="24"/>
          <w:szCs w:val="24"/>
        </w:rPr>
        <w:t xml:space="preserve">Tender </w:t>
      </w:r>
      <w:r w:rsidRPr="00A976F7">
        <w:rPr>
          <w:color w:val="231F20"/>
          <w:sz w:val="24"/>
          <w:szCs w:val="24"/>
        </w:rPr>
        <w:t>Price, per lot (contract) if applicable, including any discounts; and</w:t>
      </w:r>
    </w:p>
    <w:p w14:paraId="2E6717E4" w14:textId="77777777" w:rsidR="00B70659" w:rsidRPr="00A976F7" w:rsidRDefault="00B70659" w:rsidP="00EE66FC">
      <w:pPr>
        <w:pStyle w:val="ListParagraph"/>
        <w:numPr>
          <w:ilvl w:val="2"/>
          <w:numId w:val="32"/>
        </w:numPr>
        <w:spacing w:before="120" w:after="120" w:line="288" w:lineRule="auto"/>
        <w:ind w:left="1134" w:hanging="425"/>
        <w:jc w:val="both"/>
        <w:rPr>
          <w:sz w:val="24"/>
          <w:szCs w:val="24"/>
        </w:rPr>
      </w:pPr>
      <w:r w:rsidRPr="00A976F7">
        <w:rPr>
          <w:color w:val="231F20"/>
          <w:sz w:val="24"/>
          <w:szCs w:val="24"/>
        </w:rPr>
        <w:t>any alternative Tenders;</w:t>
      </w:r>
    </w:p>
    <w:p w14:paraId="440C449E" w14:textId="77777777" w:rsidR="00B70659" w:rsidRPr="00A976F7" w:rsidRDefault="00B70659" w:rsidP="00EE66FC">
      <w:pPr>
        <w:pStyle w:val="ListParagraph"/>
        <w:numPr>
          <w:ilvl w:val="2"/>
          <w:numId w:val="32"/>
        </w:numPr>
        <w:spacing w:before="120" w:after="120" w:line="288" w:lineRule="auto"/>
        <w:ind w:left="1134" w:hanging="425"/>
        <w:jc w:val="both"/>
        <w:rPr>
          <w:sz w:val="24"/>
          <w:szCs w:val="24"/>
        </w:rPr>
      </w:pPr>
      <w:r w:rsidRPr="00A976F7">
        <w:rPr>
          <w:color w:val="231F20"/>
          <w:sz w:val="24"/>
          <w:szCs w:val="24"/>
        </w:rPr>
        <w:t xml:space="preserve">the presence or absence of a </w:t>
      </w:r>
      <w:r w:rsidRPr="00A976F7">
        <w:rPr>
          <w:color w:val="231F20"/>
          <w:spacing w:val="-3"/>
          <w:sz w:val="24"/>
          <w:szCs w:val="24"/>
        </w:rPr>
        <w:t xml:space="preserve">Tender </w:t>
      </w:r>
      <w:r w:rsidRPr="00A976F7">
        <w:rPr>
          <w:color w:val="231F20"/>
          <w:sz w:val="24"/>
          <w:szCs w:val="24"/>
        </w:rPr>
        <w:t>Security or Tender-Securing Declaration, if one was required.</w:t>
      </w:r>
    </w:p>
    <w:p w14:paraId="25B1437B" w14:textId="77777777" w:rsidR="00B70659" w:rsidRPr="00A976F7" w:rsidRDefault="00B70659" w:rsidP="00EE66FC">
      <w:pPr>
        <w:pStyle w:val="ListParagraph"/>
        <w:numPr>
          <w:ilvl w:val="2"/>
          <w:numId w:val="32"/>
        </w:numPr>
        <w:spacing w:before="120" w:after="120" w:line="288" w:lineRule="auto"/>
        <w:ind w:left="1134" w:hanging="425"/>
        <w:jc w:val="both"/>
        <w:rPr>
          <w:sz w:val="24"/>
          <w:szCs w:val="24"/>
        </w:rPr>
      </w:pPr>
      <w:r w:rsidRPr="00A976F7">
        <w:rPr>
          <w:color w:val="231F20"/>
          <w:sz w:val="24"/>
          <w:szCs w:val="24"/>
        </w:rPr>
        <w:t>Number of pages of each tender document submitted.</w:t>
      </w:r>
    </w:p>
    <w:p w14:paraId="1C76969C" w14:textId="77777777" w:rsidR="00B70659" w:rsidRPr="00A976F7" w:rsidRDefault="00B70659" w:rsidP="00EE66FC">
      <w:pPr>
        <w:pStyle w:val="ListParagraph"/>
        <w:numPr>
          <w:ilvl w:val="1"/>
          <w:numId w:val="65"/>
        </w:numPr>
        <w:spacing w:before="120" w:after="120" w:line="288" w:lineRule="auto"/>
        <w:ind w:left="709" w:hanging="709"/>
        <w:jc w:val="both"/>
        <w:rPr>
          <w:sz w:val="24"/>
          <w:szCs w:val="24"/>
        </w:rPr>
      </w:pPr>
      <w:r w:rsidRPr="00A976F7">
        <w:rPr>
          <w:color w:val="231F20"/>
          <w:sz w:val="24"/>
          <w:szCs w:val="24"/>
        </w:rPr>
        <w:t>The Tenderers' representatives who a represent shall be requested to sign the record. The omission of a Tenderer's signature on the record shall not invalidate the contents and effect of the record. A copy of the tender opening register shall be issued to a tenderer upon request.</w:t>
      </w:r>
    </w:p>
    <w:p w14:paraId="0C7C98BF" w14:textId="77777777" w:rsidR="00B70659" w:rsidRPr="00A976F7" w:rsidRDefault="00B70659" w:rsidP="004C3222">
      <w:pPr>
        <w:pStyle w:val="Heading2"/>
      </w:pPr>
      <w:bookmarkStart w:id="114" w:name="_TOC_250049"/>
      <w:bookmarkStart w:id="115" w:name="_Toc79405305"/>
      <w:bookmarkStart w:id="116" w:name="_Toc79583535"/>
      <w:r w:rsidRPr="00A976F7">
        <w:t>Evaluation and Comparison of</w:t>
      </w:r>
      <w:bookmarkEnd w:id="114"/>
      <w:r w:rsidRPr="00A976F7">
        <w:t xml:space="preserve"> </w:t>
      </w:r>
      <w:r w:rsidRPr="00A976F7">
        <w:rPr>
          <w:spacing w:val="-3"/>
        </w:rPr>
        <w:t>Tenders</w:t>
      </w:r>
      <w:bookmarkEnd w:id="115"/>
      <w:bookmarkEnd w:id="116"/>
    </w:p>
    <w:p w14:paraId="22FC8219" w14:textId="77777777" w:rsidR="00B70659" w:rsidRPr="00A976F7" w:rsidRDefault="00B70659" w:rsidP="00043B54">
      <w:pPr>
        <w:pStyle w:val="Heading3"/>
      </w:pPr>
      <w:bookmarkStart w:id="117" w:name="_TOC_250048"/>
      <w:bookmarkStart w:id="118" w:name="_Toc79405306"/>
      <w:bookmarkStart w:id="119" w:name="_Toc79583536"/>
      <w:bookmarkEnd w:id="117"/>
      <w:r w:rsidRPr="00A976F7">
        <w:t>Conﬁdentiality</w:t>
      </w:r>
      <w:bookmarkEnd w:id="118"/>
      <w:bookmarkEnd w:id="119"/>
    </w:p>
    <w:p w14:paraId="4C17C116" w14:textId="77777777" w:rsidR="00B70659" w:rsidRPr="00A976F7" w:rsidRDefault="00B70659" w:rsidP="00EE66FC">
      <w:pPr>
        <w:pStyle w:val="ListParagraph"/>
        <w:numPr>
          <w:ilvl w:val="1"/>
          <w:numId w:val="66"/>
        </w:numPr>
        <w:spacing w:before="120" w:after="120" w:line="288" w:lineRule="auto"/>
        <w:ind w:left="709" w:hanging="709"/>
        <w:rPr>
          <w:color w:val="231F20"/>
          <w:sz w:val="24"/>
          <w:szCs w:val="24"/>
        </w:rPr>
      </w:pPr>
      <w:r w:rsidRPr="00A976F7">
        <w:rPr>
          <w:color w:val="231F20"/>
          <w:sz w:val="24"/>
          <w:szCs w:val="24"/>
        </w:rPr>
        <w:t>Information relating to the evaluation of Tenders and recommendation of contract award, shall not be disclosed to Tenderers or any other persons not ofﬁcially concerned with the Tendering process until information on the Intention to Award the Contract is transmitted to all Tenderers in accordance with ITT 41.</w:t>
      </w:r>
    </w:p>
    <w:p w14:paraId="46575830" w14:textId="77777777" w:rsidR="00B70659" w:rsidRPr="00A976F7" w:rsidRDefault="00B70659" w:rsidP="00EE66FC">
      <w:pPr>
        <w:pStyle w:val="ListParagraph"/>
        <w:numPr>
          <w:ilvl w:val="1"/>
          <w:numId w:val="66"/>
        </w:numPr>
        <w:spacing w:before="120" w:after="120" w:line="288" w:lineRule="auto"/>
        <w:ind w:left="709" w:hanging="709"/>
        <w:rPr>
          <w:color w:val="231F20"/>
          <w:sz w:val="24"/>
          <w:szCs w:val="24"/>
        </w:rPr>
      </w:pPr>
      <w:r w:rsidRPr="00A976F7">
        <w:rPr>
          <w:color w:val="231F20"/>
          <w:sz w:val="24"/>
          <w:szCs w:val="24"/>
        </w:rPr>
        <w:t>Any effort by a Tenderer to inﬂuence the Procuring Entity in the evaluation or contract award decisions may result in the rejection of its Tender.</w:t>
      </w:r>
    </w:p>
    <w:p w14:paraId="1FDEF232" w14:textId="77777777" w:rsidR="00B70659" w:rsidRPr="00A976F7" w:rsidRDefault="00B70659" w:rsidP="00EE66FC">
      <w:pPr>
        <w:pStyle w:val="ListParagraph"/>
        <w:numPr>
          <w:ilvl w:val="1"/>
          <w:numId w:val="66"/>
        </w:numPr>
        <w:spacing w:before="120" w:after="120" w:line="288" w:lineRule="auto"/>
        <w:ind w:left="709" w:hanging="709"/>
        <w:jc w:val="both"/>
        <w:rPr>
          <w:sz w:val="24"/>
          <w:szCs w:val="24"/>
        </w:rPr>
      </w:pPr>
      <w:r w:rsidRPr="00A976F7">
        <w:rPr>
          <w:color w:val="231F20"/>
          <w:sz w:val="24"/>
          <w:szCs w:val="24"/>
        </w:rPr>
        <w:t>Notwithstanding ITT 27.2, from the time of Tender opening to the time of Contract Award, if any Tenderer wishes to contact the Procuring Entity on any matter related to the Tendering process, it should do so in writing.</w:t>
      </w:r>
    </w:p>
    <w:p w14:paraId="46FE29F3" w14:textId="77777777" w:rsidR="00B70659" w:rsidRPr="00A976F7" w:rsidRDefault="00B70659" w:rsidP="00043B54">
      <w:pPr>
        <w:pStyle w:val="Heading3"/>
      </w:pPr>
      <w:bookmarkStart w:id="120" w:name="_TOC_250047"/>
      <w:bookmarkStart w:id="121" w:name="_Toc79405307"/>
      <w:bookmarkStart w:id="122" w:name="_Toc79583537"/>
      <w:r w:rsidRPr="00A976F7">
        <w:t>Clariﬁcation of</w:t>
      </w:r>
      <w:bookmarkEnd w:id="120"/>
      <w:r w:rsidRPr="00A976F7">
        <w:t xml:space="preserve"> </w:t>
      </w:r>
      <w:r w:rsidRPr="00A976F7">
        <w:rPr>
          <w:spacing w:val="-3"/>
        </w:rPr>
        <w:t>Tenders</w:t>
      </w:r>
      <w:bookmarkEnd w:id="121"/>
      <w:bookmarkEnd w:id="122"/>
    </w:p>
    <w:p w14:paraId="1F9C3B8D" w14:textId="77777777" w:rsidR="00B70659" w:rsidRPr="00A976F7" w:rsidRDefault="00B70659" w:rsidP="00EE66FC">
      <w:pPr>
        <w:pStyle w:val="ListParagraph"/>
        <w:numPr>
          <w:ilvl w:val="1"/>
          <w:numId w:val="67"/>
        </w:numPr>
        <w:spacing w:before="120" w:after="120" w:line="288" w:lineRule="auto"/>
        <w:ind w:left="709" w:hanging="709"/>
        <w:jc w:val="both"/>
        <w:rPr>
          <w:sz w:val="24"/>
          <w:szCs w:val="24"/>
        </w:rPr>
      </w:pPr>
      <w:r w:rsidRPr="00A976F7">
        <w:rPr>
          <w:color w:val="231F20"/>
          <w:spacing w:val="-8"/>
          <w:sz w:val="24"/>
          <w:szCs w:val="24"/>
        </w:rPr>
        <w:t xml:space="preserve">To </w:t>
      </w:r>
      <w:r w:rsidRPr="00A976F7">
        <w:rPr>
          <w:color w:val="231F20"/>
          <w:sz w:val="24"/>
          <w:szCs w:val="24"/>
        </w:rPr>
        <w:t xml:space="preserve">assist in the examination, evaluation, and comparison of Tenders, and qualiﬁcation of the Tenderers, the Procuring Entity </w:t>
      </w:r>
      <w:r w:rsidRPr="00A976F7">
        <w:rPr>
          <w:color w:val="231F20"/>
          <w:spacing w:val="-4"/>
          <w:sz w:val="24"/>
          <w:szCs w:val="24"/>
        </w:rPr>
        <w:t xml:space="preserve">may, </w:t>
      </w:r>
      <w:r w:rsidRPr="00A976F7">
        <w:rPr>
          <w:color w:val="231F20"/>
          <w:sz w:val="24"/>
          <w:szCs w:val="24"/>
        </w:rPr>
        <w:t xml:space="preserve">at the Procuring Entity's discretion, ask any Tenderer for clariﬁcation of its </w:t>
      </w:r>
      <w:r w:rsidRPr="00A976F7">
        <w:rPr>
          <w:color w:val="231F20"/>
          <w:spacing w:val="-3"/>
          <w:sz w:val="24"/>
          <w:szCs w:val="24"/>
        </w:rPr>
        <w:t xml:space="preserve">Tender </w:t>
      </w:r>
      <w:r w:rsidRPr="00A976F7">
        <w:rPr>
          <w:color w:val="231F20"/>
          <w:sz w:val="24"/>
          <w:szCs w:val="24"/>
        </w:rPr>
        <w:t xml:space="preserve">including breakdowns of the prices in the Activity Schedule, and other information that the Procuring Entity may require. Any clariﬁcation submitted by a Tenderer in respect to its </w:t>
      </w:r>
      <w:r w:rsidRPr="00A976F7">
        <w:rPr>
          <w:color w:val="231F20"/>
          <w:spacing w:val="-3"/>
          <w:sz w:val="24"/>
          <w:szCs w:val="24"/>
        </w:rPr>
        <w:t xml:space="preserve">Tender </w:t>
      </w:r>
      <w:r w:rsidRPr="00A976F7">
        <w:rPr>
          <w:color w:val="231F20"/>
          <w:sz w:val="24"/>
          <w:szCs w:val="24"/>
        </w:rPr>
        <w:t>and that is not in response to a request</w:t>
      </w:r>
      <w:bookmarkStart w:id="123" w:name="Page_27"/>
      <w:bookmarkEnd w:id="123"/>
      <w:r w:rsidRPr="00A976F7">
        <w:rPr>
          <w:color w:val="231F20"/>
          <w:sz w:val="24"/>
          <w:szCs w:val="24"/>
        </w:rPr>
        <w:t xml:space="preserve"> </w:t>
      </w:r>
      <w:r w:rsidRPr="00A976F7">
        <w:rPr>
          <w:color w:val="231F20"/>
          <w:spacing w:val="-8"/>
          <w:sz w:val="24"/>
          <w:szCs w:val="24"/>
        </w:rPr>
        <w:t>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32.</w:t>
      </w:r>
    </w:p>
    <w:p w14:paraId="47A555C2" w14:textId="77777777" w:rsidR="00B70659" w:rsidRPr="00A976F7" w:rsidRDefault="00B70659" w:rsidP="00EE66FC">
      <w:pPr>
        <w:pStyle w:val="ListParagraph"/>
        <w:numPr>
          <w:ilvl w:val="1"/>
          <w:numId w:val="67"/>
        </w:numPr>
        <w:spacing w:before="120" w:after="120" w:line="288" w:lineRule="auto"/>
        <w:ind w:left="709" w:hanging="709"/>
        <w:jc w:val="both"/>
        <w:rPr>
          <w:sz w:val="24"/>
          <w:szCs w:val="24"/>
        </w:rPr>
      </w:pPr>
      <w:r w:rsidRPr="00A976F7">
        <w:rPr>
          <w:color w:val="231F20"/>
          <w:spacing w:val="-8"/>
          <w:sz w:val="24"/>
          <w:szCs w:val="24"/>
        </w:rPr>
        <w:t>If a Tenderer does not provide clariﬁcations of its Tender by the date and time set in the Procuring Entity's request for clariﬁcation</w:t>
      </w:r>
      <w:r w:rsidRPr="00A976F7">
        <w:rPr>
          <w:color w:val="231F20"/>
          <w:sz w:val="24"/>
          <w:szCs w:val="24"/>
        </w:rPr>
        <w:t xml:space="preserve">, its </w:t>
      </w:r>
      <w:r w:rsidRPr="00A976F7">
        <w:rPr>
          <w:color w:val="231F20"/>
          <w:spacing w:val="-3"/>
          <w:sz w:val="24"/>
          <w:szCs w:val="24"/>
        </w:rPr>
        <w:t xml:space="preserve">Tender </w:t>
      </w:r>
      <w:r w:rsidRPr="00A976F7">
        <w:rPr>
          <w:color w:val="231F20"/>
          <w:sz w:val="24"/>
          <w:szCs w:val="24"/>
        </w:rPr>
        <w:t>may be rejected.</w:t>
      </w:r>
    </w:p>
    <w:p w14:paraId="2CD7BC88" w14:textId="77777777" w:rsidR="00B70659" w:rsidRPr="00A976F7" w:rsidRDefault="00B70659" w:rsidP="00043B54">
      <w:pPr>
        <w:pStyle w:val="Heading3"/>
      </w:pPr>
      <w:bookmarkStart w:id="124" w:name="_TOC_250046"/>
      <w:bookmarkStart w:id="125" w:name="_Toc79405308"/>
      <w:bookmarkStart w:id="126" w:name="_Toc79583538"/>
      <w:r w:rsidRPr="00A976F7">
        <w:t>Deviations, Reservations, and</w:t>
      </w:r>
      <w:bookmarkEnd w:id="124"/>
      <w:r w:rsidRPr="00A976F7">
        <w:t xml:space="preserve"> Omissions</w:t>
      </w:r>
      <w:bookmarkEnd w:id="125"/>
      <w:bookmarkEnd w:id="126"/>
    </w:p>
    <w:p w14:paraId="6B688B10" w14:textId="77777777" w:rsidR="00B70659" w:rsidRPr="00A976F7" w:rsidRDefault="00B70659" w:rsidP="00EE66FC">
      <w:pPr>
        <w:pStyle w:val="ListParagraph"/>
        <w:numPr>
          <w:ilvl w:val="1"/>
          <w:numId w:val="68"/>
        </w:numPr>
        <w:tabs>
          <w:tab w:val="left" w:pos="720"/>
        </w:tabs>
        <w:spacing w:before="120" w:after="120" w:line="288" w:lineRule="auto"/>
        <w:ind w:left="709" w:right="849" w:hanging="709"/>
        <w:jc w:val="both"/>
        <w:rPr>
          <w:sz w:val="24"/>
          <w:szCs w:val="24"/>
        </w:rPr>
      </w:pPr>
      <w:r w:rsidRPr="00A976F7">
        <w:rPr>
          <w:color w:val="231F20"/>
          <w:sz w:val="24"/>
          <w:szCs w:val="24"/>
        </w:rPr>
        <w:t>During the evaluation of Tenders, the following deﬁnitions apply:</w:t>
      </w:r>
    </w:p>
    <w:p w14:paraId="24ABE6F7" w14:textId="77777777" w:rsidR="00B70659" w:rsidRPr="00A976F7" w:rsidRDefault="00B70659" w:rsidP="00EE66FC">
      <w:pPr>
        <w:pStyle w:val="ListParagraph"/>
        <w:numPr>
          <w:ilvl w:val="2"/>
          <w:numId w:val="31"/>
        </w:numPr>
        <w:spacing w:before="120" w:after="120" w:line="288" w:lineRule="auto"/>
        <w:ind w:left="1134" w:hanging="425"/>
        <w:jc w:val="both"/>
        <w:rPr>
          <w:sz w:val="24"/>
          <w:szCs w:val="24"/>
        </w:rPr>
      </w:pPr>
      <w:r w:rsidRPr="00A976F7">
        <w:rPr>
          <w:color w:val="231F20"/>
          <w:sz w:val="24"/>
          <w:szCs w:val="24"/>
        </w:rPr>
        <w:t>“Deviation” is a departure from the requirements speciﬁed in the tendering document;</w:t>
      </w:r>
    </w:p>
    <w:p w14:paraId="71C858D6" w14:textId="77777777" w:rsidR="00B70659" w:rsidRPr="00A976F7" w:rsidRDefault="00B70659" w:rsidP="00EE66FC">
      <w:pPr>
        <w:pStyle w:val="ListParagraph"/>
        <w:numPr>
          <w:ilvl w:val="2"/>
          <w:numId w:val="31"/>
        </w:numPr>
        <w:spacing w:before="120" w:after="120" w:line="288" w:lineRule="auto"/>
        <w:ind w:left="1134" w:right="843" w:hanging="425"/>
        <w:jc w:val="both"/>
        <w:rPr>
          <w:sz w:val="24"/>
          <w:szCs w:val="24"/>
        </w:rPr>
      </w:pPr>
      <w:r w:rsidRPr="00A976F7">
        <w:rPr>
          <w:color w:val="231F20"/>
          <w:sz w:val="24"/>
          <w:szCs w:val="24"/>
        </w:rPr>
        <w:t>“Reservation” is the setting of limiting conditions or withholding from complete acceptance of the requirements speciﬁed in the tendering document; and</w:t>
      </w:r>
    </w:p>
    <w:p w14:paraId="2E04F20B" w14:textId="77777777" w:rsidR="00B70659" w:rsidRPr="00A976F7" w:rsidRDefault="00B70659" w:rsidP="00EE66FC">
      <w:pPr>
        <w:pStyle w:val="ListParagraph"/>
        <w:numPr>
          <w:ilvl w:val="2"/>
          <w:numId w:val="31"/>
        </w:numPr>
        <w:spacing w:before="120" w:after="120" w:line="288" w:lineRule="auto"/>
        <w:ind w:left="1134" w:right="843" w:hanging="425"/>
        <w:jc w:val="both"/>
        <w:rPr>
          <w:sz w:val="24"/>
          <w:szCs w:val="24"/>
        </w:rPr>
      </w:pPr>
      <w:r w:rsidRPr="00A976F7">
        <w:rPr>
          <w:color w:val="231F20"/>
          <w:sz w:val="24"/>
          <w:szCs w:val="24"/>
        </w:rPr>
        <w:t>“Omission” is the failure to submit part or all of the information or documentation required in the tendering document.</w:t>
      </w:r>
    </w:p>
    <w:p w14:paraId="0EC663D8" w14:textId="77777777" w:rsidR="00B70659" w:rsidRPr="00A976F7" w:rsidRDefault="00B70659" w:rsidP="00043B54">
      <w:pPr>
        <w:pStyle w:val="Heading3"/>
      </w:pPr>
      <w:bookmarkStart w:id="127" w:name="_TOC_250045"/>
      <w:bookmarkStart w:id="128" w:name="_Toc79405309"/>
      <w:bookmarkStart w:id="129" w:name="_Toc79583539"/>
      <w:r w:rsidRPr="00A976F7">
        <w:t>Determination of</w:t>
      </w:r>
      <w:bookmarkEnd w:id="127"/>
      <w:r w:rsidRPr="00A976F7">
        <w:t xml:space="preserve"> Responsiveness</w:t>
      </w:r>
      <w:bookmarkEnd w:id="128"/>
      <w:bookmarkEnd w:id="129"/>
    </w:p>
    <w:p w14:paraId="6BF112C2" w14:textId="77777777" w:rsidR="00B70659" w:rsidRPr="00A976F7" w:rsidRDefault="00B70659" w:rsidP="00EE66FC">
      <w:pPr>
        <w:pStyle w:val="ListParagraph"/>
        <w:numPr>
          <w:ilvl w:val="1"/>
          <w:numId w:val="69"/>
        </w:numPr>
        <w:spacing w:before="120" w:after="120" w:line="288" w:lineRule="auto"/>
        <w:ind w:left="709" w:hanging="709"/>
        <w:jc w:val="both"/>
        <w:rPr>
          <w:color w:val="231F20"/>
          <w:sz w:val="24"/>
          <w:szCs w:val="24"/>
        </w:rPr>
      </w:pPr>
      <w:r w:rsidRPr="00A976F7">
        <w:rPr>
          <w:color w:val="231F20"/>
          <w:sz w:val="24"/>
          <w:szCs w:val="24"/>
        </w:rPr>
        <w:t>The Procuring Entity's determination of a Tender's responsiveness is to be based on the contents of the Tender itself, as deﬁned in ITT 12.</w:t>
      </w:r>
    </w:p>
    <w:p w14:paraId="1A698CA6" w14:textId="77777777" w:rsidR="00B70659" w:rsidRPr="00A976F7" w:rsidRDefault="00B70659" w:rsidP="00EE66FC">
      <w:pPr>
        <w:pStyle w:val="ListParagraph"/>
        <w:numPr>
          <w:ilvl w:val="1"/>
          <w:numId w:val="69"/>
        </w:numPr>
        <w:tabs>
          <w:tab w:val="left" w:pos="720"/>
        </w:tabs>
        <w:spacing w:before="120" w:after="120" w:line="288" w:lineRule="auto"/>
        <w:ind w:left="709" w:hanging="709"/>
        <w:jc w:val="both"/>
        <w:rPr>
          <w:sz w:val="24"/>
          <w:szCs w:val="24"/>
        </w:rPr>
      </w:pPr>
      <w:r w:rsidRPr="00A976F7">
        <w:rPr>
          <w:color w:val="231F20"/>
          <w:sz w:val="24"/>
          <w:szCs w:val="24"/>
        </w:rPr>
        <w:t>A substantially responsive Tender is one that meets the requirements of the tendering document without material deviation, reservation, or omission. A material deviation, reservation, or omission is one that If accepted, would:</w:t>
      </w:r>
    </w:p>
    <w:p w14:paraId="5E456CA2" w14:textId="77777777" w:rsidR="00B70659" w:rsidRPr="00A976F7" w:rsidRDefault="00B70659" w:rsidP="00B313C6">
      <w:pPr>
        <w:pStyle w:val="ListParagraph"/>
        <w:numPr>
          <w:ilvl w:val="0"/>
          <w:numId w:val="103"/>
        </w:numPr>
        <w:spacing w:before="120" w:after="120" w:line="288" w:lineRule="auto"/>
        <w:ind w:left="709" w:hanging="709"/>
        <w:jc w:val="both"/>
        <w:rPr>
          <w:color w:val="231F20"/>
          <w:sz w:val="24"/>
          <w:szCs w:val="24"/>
        </w:rPr>
      </w:pPr>
      <w:r w:rsidRPr="00A976F7">
        <w:rPr>
          <w:color w:val="231F20"/>
          <w:sz w:val="24"/>
          <w:szCs w:val="24"/>
        </w:rPr>
        <w:t>Affect in any substantial way the scope, quality, or performance of the Insurance Services speciﬁed in the Contract; or</w:t>
      </w:r>
    </w:p>
    <w:p w14:paraId="286562C3" w14:textId="77777777" w:rsidR="00B70659" w:rsidRPr="00A976F7" w:rsidRDefault="00B70659" w:rsidP="00B313C6">
      <w:pPr>
        <w:pStyle w:val="ListParagraph"/>
        <w:numPr>
          <w:ilvl w:val="0"/>
          <w:numId w:val="103"/>
        </w:numPr>
        <w:spacing w:before="120" w:after="120" w:line="288" w:lineRule="auto"/>
        <w:ind w:left="709" w:hanging="709"/>
        <w:jc w:val="both"/>
        <w:rPr>
          <w:color w:val="231F20"/>
          <w:sz w:val="24"/>
          <w:szCs w:val="24"/>
        </w:rPr>
      </w:pPr>
      <w:r w:rsidRPr="00A976F7">
        <w:rPr>
          <w:color w:val="231F20"/>
          <w:sz w:val="24"/>
          <w:szCs w:val="24"/>
        </w:rPr>
        <w:t>Limit in any substantial way, inconsistent with the tendering document, the Procuring Entity's rights or the Tenderer's obligations under the Contract; or</w:t>
      </w:r>
    </w:p>
    <w:p w14:paraId="548A997F" w14:textId="77777777" w:rsidR="00B70659" w:rsidRPr="00A976F7" w:rsidRDefault="00B70659" w:rsidP="00B313C6">
      <w:pPr>
        <w:pStyle w:val="ListParagraph"/>
        <w:numPr>
          <w:ilvl w:val="0"/>
          <w:numId w:val="103"/>
        </w:numPr>
        <w:spacing w:before="120" w:after="120" w:line="288" w:lineRule="auto"/>
        <w:ind w:left="709" w:hanging="709"/>
        <w:jc w:val="both"/>
        <w:rPr>
          <w:color w:val="231F20"/>
          <w:sz w:val="24"/>
          <w:szCs w:val="24"/>
        </w:rPr>
      </w:pPr>
      <w:r w:rsidRPr="00A976F7">
        <w:rPr>
          <w:color w:val="231F20"/>
          <w:sz w:val="24"/>
          <w:szCs w:val="24"/>
        </w:rPr>
        <w:t>if rectiﬁed, would unfairly affect the competitive position of other Tenderers presenting substantially responsive Tenders.</w:t>
      </w:r>
    </w:p>
    <w:p w14:paraId="642F81FD" w14:textId="77777777" w:rsidR="00B70659" w:rsidRPr="00A976F7" w:rsidRDefault="00B70659" w:rsidP="00EE66FC">
      <w:pPr>
        <w:pStyle w:val="ListParagraph"/>
        <w:numPr>
          <w:ilvl w:val="1"/>
          <w:numId w:val="69"/>
        </w:numPr>
        <w:tabs>
          <w:tab w:val="left" w:pos="810"/>
        </w:tabs>
        <w:spacing w:before="120" w:after="120" w:line="288" w:lineRule="auto"/>
        <w:ind w:left="709" w:hanging="709"/>
        <w:jc w:val="both"/>
        <w:rPr>
          <w:sz w:val="24"/>
          <w:szCs w:val="24"/>
        </w:rPr>
      </w:pPr>
      <w:r w:rsidRPr="00A976F7">
        <w:rPr>
          <w:color w:val="231F20"/>
          <w:sz w:val="24"/>
          <w:szCs w:val="24"/>
        </w:rPr>
        <w:t>The Procuring Entity shall examine the technical aspects of the Tender submitted in accordance with ITT 17 and ITT 18, in particular, to conﬁrm that all requirements of Section VII, Schedule of Requirements have been met without any material deviation or reservation, or omission.</w:t>
      </w:r>
    </w:p>
    <w:p w14:paraId="0D9AB37C" w14:textId="77777777" w:rsidR="00B70659" w:rsidRPr="00A976F7" w:rsidRDefault="00B70659" w:rsidP="00043B54">
      <w:pPr>
        <w:pStyle w:val="Heading3"/>
      </w:pPr>
      <w:bookmarkStart w:id="130" w:name="_TOC_250044"/>
      <w:bookmarkStart w:id="131" w:name="_Toc79405310"/>
      <w:bookmarkStart w:id="132" w:name="_Toc79583540"/>
      <w:r w:rsidRPr="00A976F7">
        <w:t>Non-conformities, Errors and</w:t>
      </w:r>
      <w:bookmarkEnd w:id="130"/>
      <w:r w:rsidRPr="00A976F7">
        <w:t xml:space="preserve"> Omissions</w:t>
      </w:r>
      <w:bookmarkEnd w:id="131"/>
      <w:bookmarkEnd w:id="132"/>
    </w:p>
    <w:p w14:paraId="02E45718" w14:textId="77777777" w:rsidR="00B70659" w:rsidRPr="00A976F7" w:rsidRDefault="00B70659" w:rsidP="00EE66FC">
      <w:pPr>
        <w:pStyle w:val="ListParagraph"/>
        <w:numPr>
          <w:ilvl w:val="1"/>
          <w:numId w:val="70"/>
        </w:numPr>
        <w:tabs>
          <w:tab w:val="left" w:pos="720"/>
        </w:tabs>
        <w:spacing w:before="120" w:after="120" w:line="288" w:lineRule="auto"/>
        <w:ind w:left="709" w:hanging="709"/>
        <w:jc w:val="both"/>
        <w:rPr>
          <w:color w:val="231F20"/>
          <w:sz w:val="24"/>
          <w:szCs w:val="24"/>
        </w:rPr>
      </w:pPr>
      <w:r w:rsidRPr="00A976F7">
        <w:rPr>
          <w:color w:val="231F20"/>
          <w:sz w:val="24"/>
          <w:szCs w:val="24"/>
        </w:rPr>
        <w:t>If a Tender is not substantially responsive to the requirements of tendering document, it shall be rejected by the Procuring Entity and may not subsequently be made responsive by correction of the material deviation, reservation, or omission. Non-conformities, Errors and Omissions</w:t>
      </w:r>
    </w:p>
    <w:p w14:paraId="0CEDEC4B" w14:textId="77777777" w:rsidR="00B70659" w:rsidRPr="00A976F7" w:rsidRDefault="00B70659" w:rsidP="00EE66FC">
      <w:pPr>
        <w:pStyle w:val="ListParagraph"/>
        <w:numPr>
          <w:ilvl w:val="1"/>
          <w:numId w:val="70"/>
        </w:numPr>
        <w:tabs>
          <w:tab w:val="left" w:pos="720"/>
          <w:tab w:val="left" w:pos="810"/>
        </w:tabs>
        <w:spacing w:before="120" w:after="120" w:line="288" w:lineRule="auto"/>
        <w:ind w:left="709" w:hanging="709"/>
        <w:jc w:val="both"/>
        <w:rPr>
          <w:color w:val="231F20"/>
          <w:sz w:val="24"/>
          <w:szCs w:val="24"/>
        </w:rPr>
      </w:pPr>
      <w:r w:rsidRPr="00A976F7">
        <w:rPr>
          <w:color w:val="231F20"/>
          <w:sz w:val="24"/>
          <w:szCs w:val="24"/>
        </w:rPr>
        <w:t>Provided that a Tender is substantially responsive, the Procuring Entity may waive any non-conformities in the Tender.</w:t>
      </w:r>
    </w:p>
    <w:p w14:paraId="1E8EB20C" w14:textId="77777777" w:rsidR="00B70659" w:rsidRPr="00A976F7" w:rsidRDefault="00B70659" w:rsidP="00EE66FC">
      <w:pPr>
        <w:pStyle w:val="ListParagraph"/>
        <w:numPr>
          <w:ilvl w:val="1"/>
          <w:numId w:val="70"/>
        </w:numPr>
        <w:tabs>
          <w:tab w:val="left" w:pos="720"/>
          <w:tab w:val="left" w:pos="8511"/>
        </w:tabs>
        <w:spacing w:before="120" w:after="120" w:line="288" w:lineRule="auto"/>
        <w:ind w:left="709" w:hanging="709"/>
        <w:jc w:val="both"/>
        <w:rPr>
          <w:color w:val="231F20"/>
          <w:sz w:val="24"/>
          <w:szCs w:val="24"/>
        </w:rPr>
      </w:pPr>
      <w:r w:rsidRPr="00A976F7">
        <w:rPr>
          <w:color w:val="231F20"/>
          <w:sz w:val="24"/>
          <w:szCs w:val="24"/>
        </w:rPr>
        <w:t>Provided that a Tender is substantially responsive, the Procuring Entity may request that the Tenderer submit the necessary information or documentation, within a reasonable period of time, to rectify non-conformities or omissions in the Tender related to documentation requirements. Requesting information or documentation on such non-conformities shall not be related to any aspect of the price of the Tender. Failure of the Tenderer to comply with the request may result in the rejection of its Tender.</w:t>
      </w:r>
    </w:p>
    <w:p w14:paraId="635134B0" w14:textId="77777777" w:rsidR="00B70659" w:rsidRPr="00A976F7" w:rsidRDefault="00B70659" w:rsidP="00043B54">
      <w:pPr>
        <w:pStyle w:val="Heading3"/>
      </w:pPr>
      <w:bookmarkStart w:id="133" w:name="_Toc79405311"/>
      <w:bookmarkStart w:id="134" w:name="_Toc79583541"/>
      <w:r w:rsidRPr="00A976F7">
        <w:t>Arithmetical Errors</w:t>
      </w:r>
      <w:bookmarkEnd w:id="133"/>
      <w:bookmarkEnd w:id="134"/>
    </w:p>
    <w:p w14:paraId="3D5F39B0" w14:textId="77777777" w:rsidR="00B70659" w:rsidRPr="00A976F7" w:rsidRDefault="00B70659" w:rsidP="00EE66FC">
      <w:pPr>
        <w:pStyle w:val="ListParagraph"/>
        <w:numPr>
          <w:ilvl w:val="1"/>
          <w:numId w:val="71"/>
        </w:numPr>
        <w:spacing w:before="120" w:after="120" w:line="288" w:lineRule="auto"/>
        <w:ind w:left="709" w:hanging="709"/>
        <w:jc w:val="both"/>
        <w:rPr>
          <w:color w:val="231F20"/>
          <w:sz w:val="24"/>
          <w:szCs w:val="24"/>
        </w:rPr>
      </w:pPr>
      <w:r w:rsidRPr="00A976F7">
        <w:rPr>
          <w:color w:val="231F20"/>
          <w:sz w:val="24"/>
          <w:szCs w:val="24"/>
        </w:rPr>
        <w:t>The tender sum as submitted and read out during the tender opening shall be absolute and ﬁnal and shall not be the subject of correction, adjustment or amendment in any way by any person or entity.</w:t>
      </w:r>
    </w:p>
    <w:p w14:paraId="0934ECC2" w14:textId="77777777" w:rsidR="00B70659" w:rsidRPr="00A976F7" w:rsidRDefault="00B70659" w:rsidP="00EE66FC">
      <w:pPr>
        <w:pStyle w:val="ListParagraph"/>
        <w:numPr>
          <w:ilvl w:val="1"/>
          <w:numId w:val="71"/>
        </w:numPr>
        <w:spacing w:before="120" w:after="120" w:line="288" w:lineRule="auto"/>
        <w:ind w:left="709" w:hanging="709"/>
        <w:jc w:val="both"/>
        <w:rPr>
          <w:color w:val="231F20"/>
          <w:sz w:val="24"/>
          <w:szCs w:val="24"/>
        </w:rPr>
      </w:pPr>
      <w:bookmarkStart w:id="135" w:name="Page_28"/>
      <w:bookmarkEnd w:id="135"/>
      <w:r w:rsidRPr="00A976F7">
        <w:rPr>
          <w:color w:val="231F20"/>
          <w:sz w:val="24"/>
          <w:szCs w:val="24"/>
        </w:rPr>
        <w:t>Provided that the Tender is substantially responsive, the Procuring Entity shall handle errors on the following basis:</w:t>
      </w:r>
    </w:p>
    <w:p w14:paraId="4E6B7D75" w14:textId="77777777" w:rsidR="00B70659" w:rsidRPr="00A976F7" w:rsidRDefault="00B70659" w:rsidP="00EE66FC">
      <w:pPr>
        <w:pStyle w:val="ListParagraph"/>
        <w:numPr>
          <w:ilvl w:val="2"/>
          <w:numId w:val="30"/>
        </w:numPr>
        <w:spacing w:before="120" w:after="120" w:line="288" w:lineRule="auto"/>
        <w:ind w:left="709" w:hanging="709"/>
        <w:jc w:val="both"/>
        <w:rPr>
          <w:color w:val="231F20"/>
          <w:sz w:val="24"/>
          <w:szCs w:val="24"/>
        </w:rPr>
      </w:pPr>
      <w:r w:rsidRPr="00A976F7">
        <w:rPr>
          <w:color w:val="231F20"/>
          <w:sz w:val="24"/>
          <w:szCs w:val="24"/>
        </w:rPr>
        <w:t xml:space="preserve"> Any error detected if considered a major deviation that affects the substance of the tender, shall lead to disqualiﬁcation of the tender as non-responsive.</w:t>
      </w:r>
    </w:p>
    <w:p w14:paraId="0CB8C713" w14:textId="77777777" w:rsidR="00B70659" w:rsidRPr="00A976F7" w:rsidRDefault="00B70659" w:rsidP="00EE66FC">
      <w:pPr>
        <w:pStyle w:val="ListParagraph"/>
        <w:numPr>
          <w:ilvl w:val="2"/>
          <w:numId w:val="30"/>
        </w:numPr>
        <w:spacing w:before="120" w:after="120" w:line="288" w:lineRule="auto"/>
        <w:ind w:left="709" w:hanging="709"/>
        <w:jc w:val="both"/>
        <w:rPr>
          <w:color w:val="231F20"/>
          <w:sz w:val="24"/>
          <w:szCs w:val="24"/>
        </w:rPr>
      </w:pPr>
      <w:r w:rsidRPr="00A976F7">
        <w:rPr>
          <w:color w:val="231F20"/>
          <w:sz w:val="24"/>
          <w:szCs w:val="24"/>
        </w:rPr>
        <w:t>Any errors in the submitted tender a rising from am is calculation of unit price, quantity, subtotal and total bid price shall be considered as a major deviation that affects the substance of the tender and shall lead to disqualiﬁcation of the tender as non-responsive. and</w:t>
      </w:r>
    </w:p>
    <w:p w14:paraId="27B9E804" w14:textId="77777777" w:rsidR="00B70659" w:rsidRPr="00A976F7" w:rsidRDefault="00B70659" w:rsidP="00EE66FC">
      <w:pPr>
        <w:pStyle w:val="ListParagraph"/>
        <w:numPr>
          <w:ilvl w:val="2"/>
          <w:numId w:val="30"/>
        </w:numPr>
        <w:spacing w:before="120" w:after="120" w:line="288" w:lineRule="auto"/>
        <w:ind w:left="709" w:hanging="709"/>
        <w:jc w:val="both"/>
        <w:rPr>
          <w:color w:val="231F20"/>
          <w:sz w:val="24"/>
          <w:szCs w:val="24"/>
        </w:rPr>
      </w:pPr>
      <w:r w:rsidRPr="00A976F7">
        <w:rPr>
          <w:color w:val="231F20"/>
          <w:sz w:val="24"/>
          <w:szCs w:val="24"/>
        </w:rPr>
        <w:t xml:space="preserve"> If there is a discrepancy between words and ﬁgures, the amount in words shall prevail</w:t>
      </w:r>
    </w:p>
    <w:p w14:paraId="22069934" w14:textId="77777777" w:rsidR="00B70659" w:rsidRPr="00A976F7" w:rsidRDefault="00B70659" w:rsidP="00EE66FC">
      <w:pPr>
        <w:pStyle w:val="ListParagraph"/>
        <w:numPr>
          <w:ilvl w:val="1"/>
          <w:numId w:val="71"/>
        </w:numPr>
        <w:spacing w:before="120" w:after="120" w:line="288" w:lineRule="auto"/>
        <w:ind w:left="709" w:hanging="709"/>
        <w:jc w:val="both"/>
        <w:rPr>
          <w:sz w:val="24"/>
          <w:szCs w:val="24"/>
        </w:rPr>
      </w:pPr>
      <w:r w:rsidRPr="00A976F7">
        <w:rPr>
          <w:color w:val="231F20"/>
          <w:sz w:val="24"/>
          <w:szCs w:val="24"/>
        </w:rPr>
        <w:t>Tenderers shall be notiﬁed of any error detected in their bid during the notiﬁcation of award</w:t>
      </w:r>
    </w:p>
    <w:p w14:paraId="723018C2" w14:textId="77777777" w:rsidR="00B70659" w:rsidRPr="00A976F7" w:rsidRDefault="00B70659" w:rsidP="00043B54">
      <w:pPr>
        <w:pStyle w:val="Heading3"/>
      </w:pPr>
      <w:bookmarkStart w:id="136" w:name="_TOC_250043"/>
      <w:bookmarkStart w:id="137" w:name="_Toc79405312"/>
      <w:bookmarkStart w:id="138" w:name="_Toc79583542"/>
      <w:r w:rsidRPr="00A976F7">
        <w:t>Comparison of Tenders and Conversion to Single</w:t>
      </w:r>
      <w:bookmarkEnd w:id="136"/>
      <w:r w:rsidRPr="00A976F7">
        <w:t xml:space="preserve"> Currency</w:t>
      </w:r>
      <w:bookmarkEnd w:id="137"/>
      <w:bookmarkEnd w:id="138"/>
    </w:p>
    <w:p w14:paraId="3A32C582" w14:textId="77777777" w:rsidR="00B70659" w:rsidRPr="00A976F7" w:rsidRDefault="00B70659" w:rsidP="00EE66FC">
      <w:pPr>
        <w:pStyle w:val="ListParagraph"/>
        <w:numPr>
          <w:ilvl w:val="1"/>
          <w:numId w:val="72"/>
        </w:numPr>
        <w:spacing w:before="120" w:after="120" w:line="288" w:lineRule="auto"/>
        <w:ind w:left="709" w:hanging="709"/>
        <w:jc w:val="both"/>
        <w:rPr>
          <w:sz w:val="24"/>
          <w:szCs w:val="24"/>
        </w:rPr>
      </w:pPr>
      <w:r w:rsidRPr="00A976F7">
        <w:rPr>
          <w:color w:val="231F20"/>
          <w:sz w:val="24"/>
          <w:szCs w:val="24"/>
        </w:rPr>
        <w:t xml:space="preserve">The Procuring Entity shall compare the evaluated costs of all substantially responsive </w:t>
      </w:r>
      <w:r w:rsidRPr="00A976F7">
        <w:rPr>
          <w:color w:val="231F20"/>
          <w:spacing w:val="-3"/>
          <w:sz w:val="24"/>
          <w:szCs w:val="24"/>
        </w:rPr>
        <w:t xml:space="preserve">Tenders </w:t>
      </w:r>
      <w:r w:rsidRPr="00A976F7">
        <w:rPr>
          <w:color w:val="231F20"/>
          <w:sz w:val="24"/>
          <w:szCs w:val="24"/>
        </w:rPr>
        <w:t xml:space="preserve">established in accordance with ITT 31.2 to determine the </w:t>
      </w:r>
      <w:r w:rsidRPr="00A976F7">
        <w:rPr>
          <w:color w:val="231F20"/>
          <w:spacing w:val="-3"/>
          <w:sz w:val="24"/>
          <w:szCs w:val="24"/>
        </w:rPr>
        <w:t xml:space="preserve">Tender </w:t>
      </w:r>
      <w:r w:rsidRPr="00A976F7">
        <w:rPr>
          <w:color w:val="231F20"/>
          <w:sz w:val="24"/>
          <w:szCs w:val="24"/>
        </w:rPr>
        <w:t>that has the lowest evaluated cost. The comparison shall be on the basis of total cost prices for each offered insurance service.</w:t>
      </w:r>
    </w:p>
    <w:p w14:paraId="48CFEFF5" w14:textId="77777777" w:rsidR="00B70659" w:rsidRPr="00A976F7" w:rsidRDefault="00B70659" w:rsidP="00EE66FC">
      <w:pPr>
        <w:pStyle w:val="ListParagraph"/>
        <w:numPr>
          <w:ilvl w:val="1"/>
          <w:numId w:val="72"/>
        </w:numPr>
        <w:spacing w:before="120" w:after="120" w:line="288" w:lineRule="auto"/>
        <w:ind w:left="709" w:hanging="709"/>
        <w:jc w:val="both"/>
        <w:rPr>
          <w:b/>
          <w:sz w:val="24"/>
          <w:szCs w:val="24"/>
        </w:rPr>
      </w:pPr>
      <w:r w:rsidRPr="00A976F7">
        <w:rPr>
          <w:color w:val="231F20"/>
          <w:sz w:val="24"/>
          <w:szCs w:val="24"/>
        </w:rPr>
        <w:t xml:space="preserve">For evaluation and comparison purposes, the currency (I e s) of the </w:t>
      </w:r>
      <w:r w:rsidRPr="00A976F7">
        <w:rPr>
          <w:color w:val="231F20"/>
          <w:spacing w:val="-3"/>
          <w:sz w:val="24"/>
          <w:szCs w:val="24"/>
        </w:rPr>
        <w:t xml:space="preserve">Tender </w:t>
      </w:r>
      <w:r w:rsidRPr="00A976F7">
        <w:rPr>
          <w:color w:val="231F20"/>
          <w:sz w:val="24"/>
          <w:szCs w:val="24"/>
        </w:rPr>
        <w:t xml:space="preserve">shall be converted in a single currency as speciﬁed </w:t>
      </w:r>
      <w:r w:rsidRPr="00A976F7">
        <w:rPr>
          <w:b/>
          <w:color w:val="231F20"/>
          <w:sz w:val="24"/>
          <w:szCs w:val="24"/>
        </w:rPr>
        <w:t xml:space="preserve">in the TDS. </w:t>
      </w:r>
      <w:r w:rsidRPr="00A976F7">
        <w:rPr>
          <w:color w:val="231F20"/>
          <w:sz w:val="24"/>
          <w:szCs w:val="24"/>
        </w:rPr>
        <w:t xml:space="preserve">The source of exchange rate and the date of such exchange rate shall also be speciﬁed in the </w:t>
      </w:r>
      <w:r w:rsidRPr="00A976F7">
        <w:rPr>
          <w:b/>
          <w:color w:val="231F20"/>
          <w:sz w:val="24"/>
          <w:szCs w:val="24"/>
        </w:rPr>
        <w:t>TDS.</w:t>
      </w:r>
    </w:p>
    <w:p w14:paraId="6C355AC6" w14:textId="77777777" w:rsidR="00B70659" w:rsidRPr="00A976F7" w:rsidRDefault="00B70659" w:rsidP="00043B54">
      <w:pPr>
        <w:pStyle w:val="Heading3"/>
      </w:pPr>
      <w:bookmarkStart w:id="139" w:name="_TOC_250042"/>
      <w:bookmarkStart w:id="140" w:name="_Toc79405313"/>
      <w:bookmarkStart w:id="141" w:name="_Toc79583543"/>
      <w:r w:rsidRPr="00A976F7">
        <w:t>Margin of Preference and</w:t>
      </w:r>
      <w:bookmarkEnd w:id="139"/>
      <w:r w:rsidRPr="00A976F7">
        <w:t xml:space="preserve"> Reservations</w:t>
      </w:r>
      <w:bookmarkEnd w:id="140"/>
      <w:bookmarkEnd w:id="141"/>
    </w:p>
    <w:p w14:paraId="55E856CA" w14:textId="77777777" w:rsidR="00B70659" w:rsidRPr="00A976F7" w:rsidRDefault="00B70659" w:rsidP="00EE66FC">
      <w:pPr>
        <w:pStyle w:val="ListParagraph"/>
        <w:numPr>
          <w:ilvl w:val="1"/>
          <w:numId w:val="73"/>
        </w:numPr>
        <w:spacing w:before="120" w:after="120" w:line="288" w:lineRule="auto"/>
        <w:ind w:left="709" w:hanging="709"/>
        <w:jc w:val="both"/>
        <w:rPr>
          <w:sz w:val="24"/>
          <w:szCs w:val="24"/>
        </w:rPr>
      </w:pPr>
      <w:r w:rsidRPr="00A976F7">
        <w:rPr>
          <w:color w:val="231F20"/>
          <w:sz w:val="24"/>
          <w:szCs w:val="24"/>
        </w:rPr>
        <w:t>A margin of preference on local insurance providers may be allowed only when the contract is open to international competitive tendering where foreign contractors are expected to participate in the tendering process and where the contract exceeds the value / threshold speciﬁed in the Regulations.</w:t>
      </w:r>
    </w:p>
    <w:p w14:paraId="4D565CC6" w14:textId="77777777" w:rsidR="00B70659" w:rsidRPr="00A976F7" w:rsidRDefault="00B70659" w:rsidP="00EE66FC">
      <w:pPr>
        <w:pStyle w:val="ListParagraph"/>
        <w:numPr>
          <w:ilvl w:val="1"/>
          <w:numId w:val="73"/>
        </w:numPr>
        <w:spacing w:before="120" w:after="120" w:line="288" w:lineRule="auto"/>
        <w:ind w:left="709" w:hanging="709"/>
        <w:jc w:val="both"/>
        <w:rPr>
          <w:color w:val="231F20"/>
          <w:sz w:val="24"/>
          <w:szCs w:val="24"/>
        </w:rPr>
      </w:pPr>
      <w:r w:rsidRPr="00A976F7">
        <w:rPr>
          <w:color w:val="231F20"/>
          <w:sz w:val="24"/>
          <w:szCs w:val="24"/>
        </w:rPr>
        <w:t>A margin of preference shall not be allowed unless it is speciﬁed so in the TDS.</w:t>
      </w:r>
    </w:p>
    <w:p w14:paraId="0531E629" w14:textId="77777777" w:rsidR="00B70659" w:rsidRPr="00A976F7" w:rsidRDefault="00B70659" w:rsidP="00EE66FC">
      <w:pPr>
        <w:pStyle w:val="ListParagraph"/>
        <w:numPr>
          <w:ilvl w:val="1"/>
          <w:numId w:val="73"/>
        </w:numPr>
        <w:spacing w:before="120" w:after="120" w:line="288" w:lineRule="auto"/>
        <w:ind w:left="709" w:hanging="709"/>
        <w:jc w:val="both"/>
        <w:rPr>
          <w:color w:val="231F20"/>
          <w:sz w:val="24"/>
          <w:szCs w:val="24"/>
        </w:rPr>
      </w:pPr>
      <w:r w:rsidRPr="00A976F7">
        <w:rPr>
          <w:color w:val="231F20"/>
          <w:sz w:val="24"/>
          <w:szCs w:val="24"/>
        </w:rPr>
        <w:t>Contracts procured on basis of international competitive tendering shall not be subject to reservations exclusive to speciﬁc groups as provided in ITT 33.4.</w:t>
      </w:r>
    </w:p>
    <w:p w14:paraId="66575848" w14:textId="77777777" w:rsidR="00B70659" w:rsidRPr="00A976F7" w:rsidRDefault="00B70659" w:rsidP="00EE66FC">
      <w:pPr>
        <w:pStyle w:val="ListParagraph"/>
        <w:numPr>
          <w:ilvl w:val="1"/>
          <w:numId w:val="73"/>
        </w:numPr>
        <w:spacing w:before="120" w:after="120" w:line="288" w:lineRule="auto"/>
        <w:ind w:left="709" w:hanging="709"/>
        <w:jc w:val="both"/>
        <w:rPr>
          <w:sz w:val="24"/>
          <w:szCs w:val="24"/>
        </w:rPr>
      </w:pPr>
      <w:r w:rsidRPr="00A976F7">
        <w:rPr>
          <w:color w:val="231F20"/>
          <w:sz w:val="24"/>
          <w:szCs w:val="24"/>
        </w:rPr>
        <w:t>Where it is intended to reserve a contract to a speciﬁc group of businesses (these groups are Small and Medium Enterprises, Women Enterprises, Youth Enterprises and Enterprises of persons living with disability, as the case maybe), and who are appropriately registered as such by a competent authority, a procuring entity shall ensure that the invitation to tender speciﬁcally indicates that only businesses or ﬁrms belonging to the speciﬁed group are eligible to tender. No tender shall be reserved to more than one group. If not so stated in the Invitation to Tender and in the Tender documents, the invitation to tender will be open to all interested tenderers.</w:t>
      </w:r>
    </w:p>
    <w:p w14:paraId="3FE2B47F" w14:textId="77777777" w:rsidR="00B70659" w:rsidRPr="00A976F7" w:rsidRDefault="00B70659" w:rsidP="00043B54">
      <w:pPr>
        <w:pStyle w:val="Heading3"/>
      </w:pPr>
      <w:bookmarkStart w:id="142" w:name="_TOC_250041"/>
      <w:bookmarkStart w:id="143" w:name="_Toc79405314"/>
      <w:bookmarkStart w:id="144" w:name="_Toc79583544"/>
      <w:r w:rsidRPr="00A976F7">
        <w:t>Evaluation of</w:t>
      </w:r>
      <w:bookmarkEnd w:id="142"/>
      <w:r w:rsidRPr="00A976F7">
        <w:t xml:space="preserve"> Tenders</w:t>
      </w:r>
      <w:bookmarkEnd w:id="143"/>
      <w:bookmarkEnd w:id="144"/>
    </w:p>
    <w:p w14:paraId="77334D04" w14:textId="77777777" w:rsidR="00B70659" w:rsidRPr="00A976F7" w:rsidRDefault="00B70659" w:rsidP="00EE66FC">
      <w:pPr>
        <w:pStyle w:val="ListParagraph"/>
        <w:numPr>
          <w:ilvl w:val="1"/>
          <w:numId w:val="74"/>
        </w:numPr>
        <w:spacing w:before="120" w:after="120" w:line="288" w:lineRule="auto"/>
        <w:ind w:left="709" w:hanging="709"/>
        <w:jc w:val="both"/>
        <w:rPr>
          <w:sz w:val="24"/>
          <w:szCs w:val="24"/>
        </w:rPr>
      </w:pPr>
      <w:r w:rsidRPr="00A976F7">
        <w:rPr>
          <w:color w:val="231F20"/>
          <w:sz w:val="24"/>
          <w:szCs w:val="24"/>
        </w:rPr>
        <w:t xml:space="preserve">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Lowest Evaluated Tender. This is the Tender of the Tenderer that meets the qualiﬁcation criteria and whose </w:t>
      </w:r>
      <w:r w:rsidRPr="00A976F7">
        <w:rPr>
          <w:color w:val="231F20"/>
          <w:spacing w:val="-3"/>
          <w:sz w:val="24"/>
          <w:szCs w:val="24"/>
        </w:rPr>
        <w:t xml:space="preserve">Tender </w:t>
      </w:r>
      <w:r w:rsidRPr="00A976F7">
        <w:rPr>
          <w:color w:val="231F20"/>
          <w:sz w:val="24"/>
          <w:szCs w:val="24"/>
        </w:rPr>
        <w:t>has been determined to be:</w:t>
      </w:r>
    </w:p>
    <w:p w14:paraId="061E8D57" w14:textId="77777777" w:rsidR="00B70659" w:rsidRPr="00A976F7" w:rsidRDefault="00B70659" w:rsidP="00EE66FC">
      <w:pPr>
        <w:pStyle w:val="ListParagraph"/>
        <w:numPr>
          <w:ilvl w:val="2"/>
          <w:numId w:val="28"/>
        </w:numPr>
        <w:tabs>
          <w:tab w:val="left" w:pos="1821"/>
          <w:tab w:val="left" w:pos="1823"/>
        </w:tabs>
        <w:spacing w:before="120" w:after="120" w:line="288" w:lineRule="auto"/>
        <w:ind w:left="1134" w:hanging="425"/>
        <w:jc w:val="both"/>
        <w:rPr>
          <w:sz w:val="24"/>
          <w:szCs w:val="24"/>
        </w:rPr>
      </w:pPr>
      <w:r w:rsidRPr="00A976F7">
        <w:rPr>
          <w:color w:val="231F20"/>
          <w:sz w:val="24"/>
          <w:szCs w:val="24"/>
        </w:rPr>
        <w:t>Substantially responsive to the tendering document; and</w:t>
      </w:r>
    </w:p>
    <w:p w14:paraId="5D20F1E2" w14:textId="77777777" w:rsidR="00B70659" w:rsidRPr="00A976F7" w:rsidRDefault="00B70659" w:rsidP="00EE66FC">
      <w:pPr>
        <w:pStyle w:val="ListParagraph"/>
        <w:numPr>
          <w:ilvl w:val="2"/>
          <w:numId w:val="28"/>
        </w:numPr>
        <w:tabs>
          <w:tab w:val="left" w:pos="1821"/>
          <w:tab w:val="left" w:pos="1822"/>
        </w:tabs>
        <w:spacing w:before="120" w:after="120" w:line="288" w:lineRule="auto"/>
        <w:ind w:left="1134" w:hanging="425"/>
        <w:jc w:val="both"/>
        <w:rPr>
          <w:sz w:val="24"/>
          <w:szCs w:val="24"/>
        </w:rPr>
      </w:pPr>
      <w:r w:rsidRPr="00A976F7">
        <w:rPr>
          <w:color w:val="231F20"/>
          <w:sz w:val="24"/>
          <w:szCs w:val="24"/>
        </w:rPr>
        <w:t>The lowest evaluated cost.</w:t>
      </w:r>
    </w:p>
    <w:p w14:paraId="53EC5C8B" w14:textId="77777777" w:rsidR="00B70659" w:rsidRPr="00A976F7" w:rsidRDefault="00B70659" w:rsidP="00EE66FC">
      <w:pPr>
        <w:pStyle w:val="ListParagraph"/>
        <w:numPr>
          <w:ilvl w:val="1"/>
          <w:numId w:val="74"/>
        </w:numPr>
        <w:spacing w:before="120" w:after="120" w:line="288" w:lineRule="auto"/>
        <w:ind w:left="709" w:hanging="709"/>
        <w:rPr>
          <w:sz w:val="24"/>
          <w:szCs w:val="24"/>
        </w:rPr>
      </w:pPr>
      <w:r w:rsidRPr="00A976F7">
        <w:rPr>
          <w:color w:val="231F20"/>
          <w:sz w:val="24"/>
          <w:szCs w:val="24"/>
        </w:rPr>
        <w:t xml:space="preserve">In evaluating the Tenders, the Procuring Entity will determine for each </w:t>
      </w:r>
      <w:r w:rsidRPr="00A976F7">
        <w:rPr>
          <w:color w:val="231F20"/>
          <w:spacing w:val="-3"/>
          <w:sz w:val="24"/>
          <w:szCs w:val="24"/>
        </w:rPr>
        <w:t xml:space="preserve">Tender </w:t>
      </w:r>
      <w:r w:rsidRPr="00A976F7">
        <w:rPr>
          <w:color w:val="231F20"/>
          <w:sz w:val="24"/>
          <w:szCs w:val="24"/>
        </w:rPr>
        <w:t xml:space="preserve">the Evaluated </w:t>
      </w:r>
      <w:r w:rsidRPr="00A976F7">
        <w:rPr>
          <w:color w:val="231F20"/>
          <w:spacing w:val="-3"/>
          <w:sz w:val="24"/>
          <w:szCs w:val="24"/>
        </w:rPr>
        <w:t xml:space="preserve">Tender </w:t>
      </w:r>
      <w:r w:rsidRPr="00A976F7">
        <w:rPr>
          <w:color w:val="231F20"/>
          <w:sz w:val="24"/>
          <w:szCs w:val="24"/>
        </w:rPr>
        <w:t xml:space="preserve">Price by adjusting the </w:t>
      </w:r>
      <w:r w:rsidRPr="00A976F7">
        <w:rPr>
          <w:color w:val="231F20"/>
          <w:spacing w:val="-3"/>
          <w:sz w:val="24"/>
          <w:szCs w:val="24"/>
        </w:rPr>
        <w:t xml:space="preserve">Tender </w:t>
      </w:r>
      <w:r w:rsidRPr="00A976F7">
        <w:rPr>
          <w:color w:val="231F20"/>
          <w:sz w:val="24"/>
          <w:szCs w:val="24"/>
        </w:rPr>
        <w:t>price as follows:</w:t>
      </w:r>
    </w:p>
    <w:p w14:paraId="2DA71A7D" w14:textId="77777777" w:rsidR="00B70659" w:rsidRPr="00A976F7" w:rsidRDefault="00B70659" w:rsidP="00EE66FC">
      <w:pPr>
        <w:pStyle w:val="ListParagraph"/>
        <w:numPr>
          <w:ilvl w:val="0"/>
          <w:numId w:val="75"/>
        </w:numPr>
        <w:tabs>
          <w:tab w:val="left" w:pos="1800"/>
          <w:tab w:val="left" w:pos="2070"/>
        </w:tabs>
        <w:spacing w:before="120" w:after="120" w:line="288" w:lineRule="auto"/>
        <w:ind w:left="1134" w:hanging="425"/>
        <w:rPr>
          <w:sz w:val="24"/>
          <w:szCs w:val="24"/>
        </w:rPr>
      </w:pPr>
      <w:r w:rsidRPr="00A976F7">
        <w:rPr>
          <w:color w:val="231F20"/>
          <w:sz w:val="24"/>
          <w:szCs w:val="24"/>
        </w:rPr>
        <w:t xml:space="preserve">Prices offered by the </w:t>
      </w:r>
      <w:r w:rsidRPr="00A976F7">
        <w:rPr>
          <w:color w:val="231F20"/>
          <w:spacing w:val="-3"/>
          <w:sz w:val="24"/>
          <w:szCs w:val="24"/>
        </w:rPr>
        <w:t xml:space="preserve">Tenderer, </w:t>
      </w:r>
      <w:r w:rsidRPr="00A976F7">
        <w:rPr>
          <w:color w:val="231F20"/>
          <w:sz w:val="24"/>
          <w:szCs w:val="24"/>
        </w:rPr>
        <w:t>corrected appropriately in accordance with ITT 32;</w:t>
      </w:r>
    </w:p>
    <w:p w14:paraId="7EAFE6A7" w14:textId="77777777" w:rsidR="00B70659" w:rsidRPr="00A976F7" w:rsidRDefault="00B70659" w:rsidP="00EE66FC">
      <w:pPr>
        <w:pStyle w:val="ListParagraph"/>
        <w:numPr>
          <w:ilvl w:val="0"/>
          <w:numId w:val="75"/>
        </w:numPr>
        <w:tabs>
          <w:tab w:val="left" w:pos="1800"/>
          <w:tab w:val="left" w:pos="2070"/>
        </w:tabs>
        <w:spacing w:before="120" w:after="120" w:line="288" w:lineRule="auto"/>
        <w:ind w:left="1134" w:hanging="425"/>
        <w:rPr>
          <w:sz w:val="24"/>
          <w:szCs w:val="24"/>
        </w:rPr>
      </w:pPr>
      <w:r w:rsidRPr="00A976F7">
        <w:rPr>
          <w:color w:val="231F20"/>
          <w:sz w:val="24"/>
          <w:szCs w:val="24"/>
        </w:rPr>
        <w:t>Price adjustment due to discounts offered in accordance with ITT 15.4;</w:t>
      </w:r>
    </w:p>
    <w:p w14:paraId="3D308C2E" w14:textId="77777777" w:rsidR="00B70659" w:rsidRPr="00A976F7" w:rsidRDefault="00B70659" w:rsidP="00EE66FC">
      <w:pPr>
        <w:pStyle w:val="ListParagraph"/>
        <w:numPr>
          <w:ilvl w:val="0"/>
          <w:numId w:val="75"/>
        </w:numPr>
        <w:tabs>
          <w:tab w:val="left" w:pos="1800"/>
          <w:tab w:val="left" w:pos="2070"/>
        </w:tabs>
        <w:spacing w:before="120" w:after="120" w:line="288" w:lineRule="auto"/>
        <w:ind w:left="1134" w:hanging="425"/>
        <w:rPr>
          <w:sz w:val="24"/>
          <w:szCs w:val="24"/>
        </w:rPr>
      </w:pPr>
      <w:r w:rsidRPr="00A976F7">
        <w:rPr>
          <w:color w:val="231F20"/>
          <w:sz w:val="24"/>
          <w:szCs w:val="24"/>
        </w:rPr>
        <w:t>converting the amount resulting from applying (a) and (b) above, if allowed, to a single currency in accordance with ITT 33.2;</w:t>
      </w:r>
    </w:p>
    <w:p w14:paraId="0A7E8FC4" w14:textId="77777777" w:rsidR="00B70659" w:rsidRPr="00A976F7" w:rsidRDefault="00B70659" w:rsidP="00EE66FC">
      <w:pPr>
        <w:pStyle w:val="ListParagraph"/>
        <w:numPr>
          <w:ilvl w:val="0"/>
          <w:numId w:val="75"/>
        </w:numPr>
        <w:tabs>
          <w:tab w:val="left" w:pos="1800"/>
          <w:tab w:val="left" w:pos="2070"/>
        </w:tabs>
        <w:spacing w:before="120" w:after="120" w:line="288" w:lineRule="auto"/>
        <w:ind w:left="1134" w:hanging="425"/>
        <w:jc w:val="both"/>
        <w:rPr>
          <w:sz w:val="24"/>
          <w:szCs w:val="24"/>
        </w:rPr>
      </w:pPr>
      <w:r w:rsidRPr="00A976F7">
        <w:rPr>
          <w:color w:val="231F20"/>
          <w:sz w:val="24"/>
          <w:szCs w:val="24"/>
        </w:rPr>
        <w:t>the additional evaluation factors are speciﬁed in Section III, Evaluation and Qualiﬁcation Criteria.</w:t>
      </w:r>
    </w:p>
    <w:p w14:paraId="345DF785" w14:textId="77777777" w:rsidR="00B70659" w:rsidRPr="00A976F7" w:rsidRDefault="00B70659" w:rsidP="00EE66FC">
      <w:pPr>
        <w:pStyle w:val="ListParagraph"/>
        <w:numPr>
          <w:ilvl w:val="1"/>
          <w:numId w:val="74"/>
        </w:numPr>
        <w:spacing w:before="120" w:after="120" w:line="288" w:lineRule="auto"/>
        <w:ind w:left="709" w:hanging="709"/>
        <w:jc w:val="both"/>
        <w:rPr>
          <w:sz w:val="24"/>
          <w:szCs w:val="24"/>
        </w:rPr>
      </w:pPr>
      <w:r w:rsidRPr="00A976F7">
        <w:rPr>
          <w:color w:val="231F20"/>
          <w:sz w:val="24"/>
          <w:szCs w:val="24"/>
        </w:rPr>
        <w:t xml:space="preserve">The estimated effect of the price adjustment provisions of the Conditions of Contract, applied over the period of execution of the Contract, shall not be taken in to account in </w:t>
      </w:r>
      <w:r w:rsidRPr="00A976F7">
        <w:rPr>
          <w:color w:val="231F20"/>
          <w:spacing w:val="-3"/>
          <w:sz w:val="24"/>
          <w:szCs w:val="24"/>
        </w:rPr>
        <w:t xml:space="preserve">Tender </w:t>
      </w:r>
      <w:r w:rsidRPr="00A976F7">
        <w:rPr>
          <w:color w:val="231F20"/>
          <w:sz w:val="24"/>
          <w:szCs w:val="24"/>
        </w:rPr>
        <w:t>evaluation.</w:t>
      </w:r>
    </w:p>
    <w:p w14:paraId="13ED6E54" w14:textId="77777777" w:rsidR="00B70659" w:rsidRPr="00A976F7" w:rsidRDefault="00B70659" w:rsidP="00EE66FC">
      <w:pPr>
        <w:pStyle w:val="ListParagraph"/>
        <w:numPr>
          <w:ilvl w:val="1"/>
          <w:numId w:val="74"/>
        </w:numPr>
        <w:spacing w:before="120" w:after="120" w:line="288" w:lineRule="auto"/>
        <w:ind w:left="709" w:hanging="709"/>
        <w:jc w:val="both"/>
        <w:rPr>
          <w:sz w:val="24"/>
          <w:szCs w:val="24"/>
        </w:rPr>
      </w:pPr>
      <w:bookmarkStart w:id="145" w:name="Page_29"/>
      <w:bookmarkEnd w:id="145"/>
      <w:r w:rsidRPr="00A976F7">
        <w:rPr>
          <w:color w:val="231F20"/>
          <w:sz w:val="24"/>
          <w:szCs w:val="24"/>
        </w:rPr>
        <w:t>Where the tender involves multiple items, the tenderer will be allowed to tender for one or more items. Each item will be evaluated in accordance with ITT 35.2. The methodology to determine the lowest evaluated tenderer or tenderers will be base done each item and not a combination of items.</w:t>
      </w:r>
    </w:p>
    <w:p w14:paraId="16AE4B29" w14:textId="77777777" w:rsidR="00B70659" w:rsidRPr="00A976F7" w:rsidRDefault="00B70659" w:rsidP="00EE66FC">
      <w:pPr>
        <w:pStyle w:val="Heading4"/>
        <w:numPr>
          <w:ilvl w:val="0"/>
          <w:numId w:val="29"/>
        </w:numPr>
        <w:tabs>
          <w:tab w:val="left" w:pos="1421"/>
          <w:tab w:val="left" w:pos="1422"/>
        </w:tabs>
        <w:spacing w:before="120" w:after="120" w:line="288" w:lineRule="auto"/>
        <w:ind w:left="709" w:hanging="709"/>
        <w:jc w:val="both"/>
        <w:rPr>
          <w:rFonts w:ascii="Times New Roman" w:hAnsi="Times New Roman"/>
          <w:bCs w:val="0"/>
          <w:szCs w:val="24"/>
        </w:rPr>
      </w:pPr>
      <w:bookmarkStart w:id="146" w:name="_TOC_250040"/>
      <w:r w:rsidRPr="00A976F7">
        <w:rPr>
          <w:rFonts w:ascii="Times New Roman" w:hAnsi="Times New Roman"/>
          <w:bCs w:val="0"/>
          <w:szCs w:val="24"/>
        </w:rPr>
        <w:t>Comparison of</w:t>
      </w:r>
      <w:bookmarkEnd w:id="146"/>
      <w:r w:rsidRPr="00A976F7">
        <w:rPr>
          <w:rFonts w:ascii="Times New Roman" w:hAnsi="Times New Roman"/>
          <w:bCs w:val="0"/>
          <w:szCs w:val="24"/>
        </w:rPr>
        <w:t xml:space="preserve"> Tenders</w:t>
      </w:r>
    </w:p>
    <w:p w14:paraId="378611AD" w14:textId="77777777" w:rsidR="00B70659" w:rsidRPr="00A976F7" w:rsidRDefault="00B70659" w:rsidP="00EE66FC">
      <w:pPr>
        <w:pStyle w:val="ListParagraph"/>
        <w:numPr>
          <w:ilvl w:val="1"/>
          <w:numId w:val="76"/>
        </w:numPr>
        <w:spacing w:before="120" w:after="120" w:line="288" w:lineRule="auto"/>
        <w:ind w:left="709" w:hanging="709"/>
        <w:jc w:val="both"/>
        <w:rPr>
          <w:sz w:val="24"/>
          <w:szCs w:val="24"/>
        </w:rPr>
      </w:pPr>
      <w:r w:rsidRPr="00A976F7">
        <w:rPr>
          <w:color w:val="231F20"/>
          <w:sz w:val="24"/>
          <w:szCs w:val="24"/>
        </w:rPr>
        <w:t xml:space="preserve">The Procuring Entity shall compare the evaluated costs of all substantially responsive </w:t>
      </w:r>
      <w:r w:rsidRPr="00A976F7">
        <w:rPr>
          <w:color w:val="231F20"/>
          <w:spacing w:val="-3"/>
          <w:sz w:val="24"/>
          <w:szCs w:val="24"/>
        </w:rPr>
        <w:t xml:space="preserve">Tenders </w:t>
      </w:r>
      <w:r w:rsidRPr="00A976F7">
        <w:rPr>
          <w:color w:val="231F20"/>
          <w:sz w:val="24"/>
          <w:szCs w:val="24"/>
        </w:rPr>
        <w:t xml:space="preserve">established in accordance with ITT 35.2 to determine the </w:t>
      </w:r>
      <w:r w:rsidRPr="00A976F7">
        <w:rPr>
          <w:color w:val="231F20"/>
          <w:spacing w:val="-3"/>
          <w:sz w:val="24"/>
          <w:szCs w:val="24"/>
        </w:rPr>
        <w:t xml:space="preserve">Tender </w:t>
      </w:r>
      <w:r w:rsidRPr="00A976F7">
        <w:rPr>
          <w:color w:val="231F20"/>
          <w:sz w:val="24"/>
          <w:szCs w:val="24"/>
        </w:rPr>
        <w:t>that has the lowest evaluated cost.</w:t>
      </w:r>
    </w:p>
    <w:p w14:paraId="2D60F304" w14:textId="77777777" w:rsidR="00B70659" w:rsidRPr="00A976F7" w:rsidRDefault="00B70659" w:rsidP="004C3222">
      <w:pPr>
        <w:pStyle w:val="Heading2"/>
      </w:pPr>
      <w:bookmarkStart w:id="147" w:name="_Toc79405315"/>
      <w:bookmarkStart w:id="148" w:name="_Toc79583545"/>
      <w:r w:rsidRPr="00A976F7">
        <w:t>Abnormally Low Tenders and Abnormally high tenders</w:t>
      </w:r>
      <w:bookmarkEnd w:id="147"/>
      <w:bookmarkEnd w:id="148"/>
      <w:r w:rsidRPr="00A976F7">
        <w:t xml:space="preserve"> </w:t>
      </w:r>
    </w:p>
    <w:p w14:paraId="7B5799C5" w14:textId="77777777" w:rsidR="00B70659" w:rsidRPr="00A976F7" w:rsidRDefault="00B70659" w:rsidP="00043B54">
      <w:pPr>
        <w:pStyle w:val="Heading3"/>
      </w:pPr>
      <w:bookmarkStart w:id="149" w:name="_Toc79405316"/>
      <w:bookmarkStart w:id="150" w:name="_Toc79583546"/>
      <w:r w:rsidRPr="00A976F7">
        <w:t>Abnormally Low Tenders</w:t>
      </w:r>
      <w:bookmarkEnd w:id="149"/>
      <w:bookmarkEnd w:id="150"/>
    </w:p>
    <w:p w14:paraId="6AB3190B" w14:textId="77777777" w:rsidR="00B70659" w:rsidRPr="00A976F7" w:rsidRDefault="00B70659" w:rsidP="00EE66FC">
      <w:pPr>
        <w:pStyle w:val="ListParagraph"/>
        <w:numPr>
          <w:ilvl w:val="1"/>
          <w:numId w:val="77"/>
        </w:numPr>
        <w:spacing w:before="120" w:after="120" w:line="288" w:lineRule="auto"/>
        <w:ind w:left="709" w:hanging="709"/>
        <w:jc w:val="both"/>
        <w:rPr>
          <w:color w:val="231F20"/>
          <w:sz w:val="24"/>
          <w:szCs w:val="24"/>
        </w:rPr>
      </w:pPr>
      <w:r w:rsidRPr="00A976F7">
        <w:rPr>
          <w:color w:val="231F20"/>
          <w:sz w:val="24"/>
          <w:szCs w:val="24"/>
        </w:rPr>
        <w:t>An Abnormally Low Tender is one where the Tender price, in combination with other constituent elements of the Tender, appears unreasonably low to the extent that the Tender price raises material concerns as to the capability of the Tenderer to perform the Contract for the offered Tender price or that genuine competition between Tenderers is compromised.</w:t>
      </w:r>
    </w:p>
    <w:p w14:paraId="73D4AC36" w14:textId="77777777" w:rsidR="00B70659" w:rsidRPr="00A976F7" w:rsidRDefault="00B70659" w:rsidP="00EE66FC">
      <w:pPr>
        <w:pStyle w:val="ListParagraph"/>
        <w:numPr>
          <w:ilvl w:val="1"/>
          <w:numId w:val="77"/>
        </w:numPr>
        <w:spacing w:before="120" w:after="120" w:line="288" w:lineRule="auto"/>
        <w:ind w:left="709" w:hanging="709"/>
        <w:jc w:val="both"/>
        <w:rPr>
          <w:color w:val="231F20"/>
          <w:sz w:val="24"/>
          <w:szCs w:val="24"/>
        </w:rPr>
      </w:pPr>
      <w:r w:rsidRPr="00A976F7">
        <w:rPr>
          <w:color w:val="231F20"/>
          <w:sz w:val="24"/>
          <w:szCs w:val="24"/>
        </w:rPr>
        <w:t>In the event of identiﬁcation of a potentially Abnormally Low Tender by the evaluation committee, the Procuring Entity shall seek written clariﬁcations from the Tenderer, including detailed price analysis of its Tender price in relation to the subject matter of the contract, scope, proposed methodology, schedule, allocation of risks and responsibilities and any other requirements of the tendering document.</w:t>
      </w:r>
    </w:p>
    <w:p w14:paraId="40DF7F11" w14:textId="77777777" w:rsidR="00B70659" w:rsidRPr="00A976F7" w:rsidRDefault="00B70659" w:rsidP="00EE66FC">
      <w:pPr>
        <w:pStyle w:val="ListParagraph"/>
        <w:numPr>
          <w:ilvl w:val="1"/>
          <w:numId w:val="77"/>
        </w:numPr>
        <w:spacing w:before="120" w:after="120" w:line="288" w:lineRule="auto"/>
        <w:ind w:left="709" w:hanging="709"/>
        <w:jc w:val="both"/>
        <w:rPr>
          <w:sz w:val="24"/>
          <w:szCs w:val="24"/>
        </w:rPr>
      </w:pPr>
      <w:r w:rsidRPr="00A976F7">
        <w:rPr>
          <w:color w:val="231F20"/>
          <w:sz w:val="24"/>
          <w:szCs w:val="24"/>
        </w:rPr>
        <w:t xml:space="preserve">After evaluation of the price analyses, in the event that the Procuring Entity determines that the Tenderer has failed to demonstrate its capability to perform the Contract for the offered Tender Price, the Procuring Entity shall reject the </w:t>
      </w:r>
      <w:r w:rsidRPr="00A976F7">
        <w:rPr>
          <w:color w:val="231F20"/>
          <w:spacing w:val="-5"/>
          <w:sz w:val="24"/>
          <w:szCs w:val="24"/>
        </w:rPr>
        <w:t>Tender.</w:t>
      </w:r>
    </w:p>
    <w:p w14:paraId="591A74EF" w14:textId="77777777" w:rsidR="00B70659" w:rsidRPr="00A976F7" w:rsidRDefault="00B70659" w:rsidP="00043B54">
      <w:pPr>
        <w:pStyle w:val="Heading3"/>
      </w:pPr>
      <w:bookmarkStart w:id="151" w:name="_Toc79405317"/>
      <w:bookmarkStart w:id="152" w:name="_Toc79583547"/>
      <w:r w:rsidRPr="00A976F7">
        <w:t>Abnormally High Tenders</w:t>
      </w:r>
      <w:bookmarkEnd w:id="151"/>
      <w:bookmarkEnd w:id="152"/>
    </w:p>
    <w:p w14:paraId="6704D2C8" w14:textId="77777777" w:rsidR="00B70659" w:rsidRPr="00A976F7" w:rsidRDefault="00B70659" w:rsidP="00EE66FC">
      <w:pPr>
        <w:pStyle w:val="ListParagraph"/>
        <w:numPr>
          <w:ilvl w:val="1"/>
          <w:numId w:val="77"/>
        </w:numPr>
        <w:spacing w:before="120" w:after="120" w:line="288" w:lineRule="auto"/>
        <w:ind w:left="709" w:hanging="709"/>
        <w:jc w:val="both"/>
        <w:rPr>
          <w:color w:val="231F20"/>
          <w:sz w:val="24"/>
          <w:szCs w:val="24"/>
        </w:rPr>
      </w:pPr>
      <w:r w:rsidRPr="00A976F7">
        <w:rPr>
          <w:color w:val="231F20"/>
          <w:sz w:val="24"/>
          <w:szCs w:val="24"/>
        </w:rPr>
        <w:t>An abnormally high tender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3F173A51" w14:textId="77777777" w:rsidR="00B70659" w:rsidRPr="00A976F7" w:rsidRDefault="00B70659" w:rsidP="00EE66FC">
      <w:pPr>
        <w:pStyle w:val="ListParagraph"/>
        <w:numPr>
          <w:ilvl w:val="1"/>
          <w:numId w:val="77"/>
        </w:numPr>
        <w:spacing w:before="120" w:after="120" w:line="288" w:lineRule="auto"/>
        <w:ind w:left="709" w:hanging="709"/>
        <w:jc w:val="both"/>
        <w:rPr>
          <w:sz w:val="24"/>
          <w:szCs w:val="24"/>
        </w:rPr>
      </w:pPr>
      <w:r w:rsidRPr="00A976F7">
        <w:rPr>
          <w:color w:val="231F20"/>
          <w:sz w:val="24"/>
          <w:szCs w:val="24"/>
        </w:rPr>
        <w:t>In case of an abnormally high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79251255" w14:textId="77777777" w:rsidR="00B70659" w:rsidRPr="00A976F7" w:rsidRDefault="00B70659" w:rsidP="00205BF7">
      <w:pPr>
        <w:pStyle w:val="ListParagraph"/>
        <w:tabs>
          <w:tab w:val="left" w:pos="8511"/>
        </w:tabs>
        <w:spacing w:before="120" w:after="120" w:line="288" w:lineRule="auto"/>
        <w:ind w:left="709" w:right="849" w:hanging="709"/>
        <w:jc w:val="both"/>
        <w:rPr>
          <w:sz w:val="24"/>
          <w:szCs w:val="24"/>
        </w:rPr>
      </w:pPr>
    </w:p>
    <w:p w14:paraId="1E3D5013" w14:textId="77777777" w:rsidR="00B70659" w:rsidRPr="00A976F7" w:rsidRDefault="00B70659" w:rsidP="00EE66FC">
      <w:pPr>
        <w:pStyle w:val="ListParagraph"/>
        <w:numPr>
          <w:ilvl w:val="0"/>
          <w:numId w:val="27"/>
        </w:numPr>
        <w:tabs>
          <w:tab w:val="left" w:pos="1710"/>
          <w:tab w:val="left" w:pos="1800"/>
          <w:tab w:val="left" w:pos="7650"/>
        </w:tabs>
        <w:spacing w:before="120" w:after="120" w:line="288" w:lineRule="auto"/>
        <w:ind w:left="709" w:right="90" w:hanging="709"/>
        <w:jc w:val="both"/>
        <w:rPr>
          <w:sz w:val="24"/>
          <w:szCs w:val="24"/>
        </w:rPr>
      </w:pPr>
      <w:r w:rsidRPr="00A976F7">
        <w:rPr>
          <w:color w:val="231F20"/>
          <w:sz w:val="24"/>
          <w:szCs w:val="24"/>
        </w:rPr>
        <w:t>If the tender price is abnormally high based on wrong estimated cost of the contract, the Procuring Entity</w:t>
      </w:r>
      <w:r w:rsidRPr="00A976F7">
        <w:rPr>
          <w:color w:val="231F20"/>
          <w:sz w:val="24"/>
          <w:szCs w:val="24"/>
          <w:u w:val="single" w:color="231F20"/>
        </w:rPr>
        <w:t xml:space="preserve"> may accept or not accept </w:t>
      </w:r>
      <w:r w:rsidRPr="00A976F7">
        <w:rPr>
          <w:color w:val="231F20"/>
          <w:sz w:val="24"/>
          <w:szCs w:val="24"/>
        </w:rPr>
        <w:t>the tender depending on the Procuring Entity's budget considerations.</w:t>
      </w:r>
    </w:p>
    <w:p w14:paraId="3135B2DC" w14:textId="77777777" w:rsidR="00B70659" w:rsidRPr="00A976F7" w:rsidRDefault="00B70659" w:rsidP="00EE66FC">
      <w:pPr>
        <w:pStyle w:val="ListParagraph"/>
        <w:numPr>
          <w:ilvl w:val="0"/>
          <w:numId w:val="27"/>
        </w:numPr>
        <w:tabs>
          <w:tab w:val="left" w:pos="1710"/>
          <w:tab w:val="left" w:pos="1800"/>
          <w:tab w:val="left" w:pos="7470"/>
          <w:tab w:val="left" w:pos="7830"/>
        </w:tabs>
        <w:spacing w:before="120" w:after="120" w:line="288" w:lineRule="auto"/>
        <w:ind w:left="709" w:right="90" w:hanging="709"/>
        <w:jc w:val="both"/>
        <w:rPr>
          <w:sz w:val="24"/>
          <w:szCs w:val="24"/>
        </w:rPr>
      </w:pPr>
      <w:r w:rsidRPr="00A976F7">
        <w:rPr>
          <w:color w:val="231F20"/>
          <w:sz w:val="24"/>
          <w:szCs w:val="24"/>
        </w:rPr>
        <w:t>If speciﬁcations, 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741B601C" w14:textId="77777777" w:rsidR="00B70659" w:rsidRPr="00A976F7" w:rsidRDefault="00B70659" w:rsidP="00EE66FC">
      <w:pPr>
        <w:pStyle w:val="ListParagraph"/>
        <w:numPr>
          <w:ilvl w:val="1"/>
          <w:numId w:val="77"/>
        </w:numPr>
        <w:spacing w:before="120" w:after="120" w:line="288" w:lineRule="auto"/>
        <w:ind w:left="709" w:hanging="709"/>
        <w:jc w:val="both"/>
        <w:rPr>
          <w:sz w:val="24"/>
          <w:szCs w:val="24"/>
        </w:rPr>
      </w:pPr>
      <w:r w:rsidRPr="00A976F7">
        <w:rPr>
          <w:color w:val="231F20"/>
          <w:sz w:val="24"/>
          <w:szCs w:val="24"/>
        </w:rPr>
        <w:t xml:space="preserve">If the Procuring Entity determines that the </w:t>
      </w:r>
      <w:r w:rsidRPr="00A976F7">
        <w:rPr>
          <w:color w:val="231F20"/>
          <w:spacing w:val="-3"/>
          <w:sz w:val="24"/>
          <w:szCs w:val="24"/>
        </w:rPr>
        <w:t xml:space="preserve">Tender </w:t>
      </w:r>
      <w:r w:rsidRPr="00A976F7">
        <w:rPr>
          <w:color w:val="231F20"/>
          <w:sz w:val="24"/>
          <w:szCs w:val="24"/>
        </w:rPr>
        <w:t xml:space="preserve">Price is abnormally too high because </w:t>
      </w:r>
      <w:r w:rsidRPr="00A976F7">
        <w:rPr>
          <w:color w:val="231F20"/>
          <w:sz w:val="24"/>
          <w:szCs w:val="24"/>
          <w:u w:val="single" w:color="231F20"/>
        </w:rPr>
        <w:t>genuine competition between tenderers is compromised</w:t>
      </w:r>
      <w:r w:rsidRPr="00A976F7">
        <w:rPr>
          <w:color w:val="231F20"/>
          <w:sz w:val="24"/>
          <w:szCs w:val="24"/>
        </w:rPr>
        <w:t xml:space="preserve"> (</w:t>
      </w:r>
      <w:r w:rsidRPr="00A976F7">
        <w:rPr>
          <w:i/>
          <w:color w:val="231F20"/>
          <w:sz w:val="24"/>
          <w:szCs w:val="24"/>
        </w:rPr>
        <w:t>often due to collusion, corruption or other manipulations</w:t>
      </w:r>
      <w:r w:rsidRPr="00A976F7">
        <w:rPr>
          <w:color w:val="231F20"/>
          <w:sz w:val="24"/>
          <w:szCs w:val="24"/>
        </w:rPr>
        <w:t xml:space="preserve">), the Procuring Entity shall reject all </w:t>
      </w:r>
      <w:r w:rsidRPr="00A976F7">
        <w:rPr>
          <w:color w:val="231F20"/>
          <w:spacing w:val="-3"/>
          <w:sz w:val="24"/>
          <w:szCs w:val="24"/>
        </w:rPr>
        <w:t xml:space="preserve">Tenders </w:t>
      </w:r>
      <w:r w:rsidRPr="00A976F7">
        <w:rPr>
          <w:color w:val="231F20"/>
          <w:sz w:val="24"/>
          <w:szCs w:val="24"/>
        </w:rPr>
        <w:t>and shall institute or cause relevant Government Agencies to institute an investigation on the cause of the compromise, before retendering.</w:t>
      </w:r>
    </w:p>
    <w:p w14:paraId="5943093B" w14:textId="77777777" w:rsidR="00B70659" w:rsidRPr="00A976F7" w:rsidRDefault="00B70659" w:rsidP="00043B54">
      <w:pPr>
        <w:pStyle w:val="Heading3"/>
      </w:pPr>
      <w:bookmarkStart w:id="153" w:name="_TOC_250039"/>
      <w:bookmarkStart w:id="154" w:name="_Toc79405318"/>
      <w:bookmarkStart w:id="155" w:name="_Toc79583548"/>
      <w:r w:rsidRPr="00A976F7">
        <w:t>Qualiﬁcation of the</w:t>
      </w:r>
      <w:bookmarkEnd w:id="153"/>
      <w:r w:rsidRPr="00A976F7">
        <w:t xml:space="preserve"> Tenderer</w:t>
      </w:r>
      <w:bookmarkEnd w:id="154"/>
      <w:bookmarkEnd w:id="155"/>
    </w:p>
    <w:p w14:paraId="7BC60E65" w14:textId="77777777" w:rsidR="00B70659" w:rsidRPr="00A976F7" w:rsidRDefault="00B70659" w:rsidP="00EE66FC">
      <w:pPr>
        <w:pStyle w:val="ListParagraph"/>
        <w:numPr>
          <w:ilvl w:val="1"/>
          <w:numId w:val="78"/>
        </w:numPr>
        <w:spacing w:before="120" w:after="120" w:line="288" w:lineRule="auto"/>
        <w:ind w:left="709" w:hanging="709"/>
        <w:jc w:val="both"/>
        <w:rPr>
          <w:sz w:val="24"/>
          <w:szCs w:val="24"/>
        </w:rPr>
      </w:pPr>
      <w:r w:rsidRPr="00A976F7">
        <w:rPr>
          <w:color w:val="231F20"/>
          <w:sz w:val="24"/>
          <w:szCs w:val="24"/>
        </w:rPr>
        <w:t xml:space="preserve">The Procuring Entity shall determine to its satisfaction whether the Tenderer that is selected as having submitted the lowest evaluated cost and substantially responsive </w:t>
      </w:r>
      <w:r w:rsidRPr="00A976F7">
        <w:rPr>
          <w:color w:val="231F20"/>
          <w:spacing w:val="-3"/>
          <w:sz w:val="24"/>
          <w:szCs w:val="24"/>
        </w:rPr>
        <w:t xml:space="preserve">Tender </w:t>
      </w:r>
      <w:r w:rsidRPr="00A976F7">
        <w:rPr>
          <w:color w:val="231F20"/>
          <w:sz w:val="24"/>
          <w:szCs w:val="24"/>
        </w:rPr>
        <w:t>is eligible and meets the qualifying criteria speciﬁed in Section III, Evaluation and Qualiﬁcation Criteria.</w:t>
      </w:r>
    </w:p>
    <w:p w14:paraId="78234375" w14:textId="77777777" w:rsidR="00B70659" w:rsidRPr="00A976F7" w:rsidRDefault="00B70659" w:rsidP="00EE66FC">
      <w:pPr>
        <w:pStyle w:val="ListParagraph"/>
        <w:numPr>
          <w:ilvl w:val="1"/>
          <w:numId w:val="78"/>
        </w:numPr>
        <w:spacing w:before="120" w:after="120" w:line="288" w:lineRule="auto"/>
        <w:ind w:left="709" w:hanging="709"/>
        <w:jc w:val="both"/>
        <w:rPr>
          <w:sz w:val="24"/>
          <w:szCs w:val="24"/>
        </w:rPr>
      </w:pPr>
      <w:r w:rsidRPr="00A976F7">
        <w:rPr>
          <w:color w:val="231F20"/>
          <w:sz w:val="24"/>
          <w:szCs w:val="24"/>
        </w:rPr>
        <w:t xml:space="preserve">The determination shall be based upon an examination of the documentary evidence of the Tenderer's qualiﬁcations submitted by the </w:t>
      </w:r>
      <w:r w:rsidRPr="00A976F7">
        <w:rPr>
          <w:color w:val="231F20"/>
          <w:spacing w:val="-3"/>
          <w:sz w:val="24"/>
          <w:szCs w:val="24"/>
        </w:rPr>
        <w:t xml:space="preserve">Tenderer, </w:t>
      </w:r>
      <w:r w:rsidRPr="00A976F7">
        <w:rPr>
          <w:color w:val="231F20"/>
          <w:sz w:val="24"/>
          <w:szCs w:val="24"/>
        </w:rPr>
        <w:t xml:space="preserve">pursuant to ITT 18. The determination shall not take in to consideration the qualiﬁcations of other ﬁrms such as the Tenderer's subsidiaries, parent entities, afﬁliates, subcontractors or any other ﬁrm(s) different from the Tenderer that submitted the </w:t>
      </w:r>
      <w:r w:rsidRPr="00A976F7">
        <w:rPr>
          <w:color w:val="231F20"/>
          <w:spacing w:val="-5"/>
          <w:sz w:val="24"/>
          <w:szCs w:val="24"/>
        </w:rPr>
        <w:t>Tender.</w:t>
      </w:r>
    </w:p>
    <w:p w14:paraId="7BDFC8A0" w14:textId="77777777" w:rsidR="00B70659" w:rsidRPr="00A976F7" w:rsidRDefault="00B70659" w:rsidP="00EE66FC">
      <w:pPr>
        <w:pStyle w:val="ListParagraph"/>
        <w:numPr>
          <w:ilvl w:val="1"/>
          <w:numId w:val="78"/>
        </w:numPr>
        <w:spacing w:before="120" w:after="120" w:line="288" w:lineRule="auto"/>
        <w:ind w:left="709" w:hanging="709"/>
        <w:jc w:val="both"/>
        <w:rPr>
          <w:sz w:val="24"/>
          <w:szCs w:val="24"/>
        </w:rPr>
      </w:pPr>
      <w:bookmarkStart w:id="156" w:name="Page_30"/>
      <w:bookmarkEnd w:id="156"/>
      <w:r w:rsidRPr="00A976F7">
        <w:rPr>
          <w:color w:val="231F20"/>
          <w:sz w:val="24"/>
          <w:szCs w:val="24"/>
        </w:rPr>
        <w:t xml:space="preserve">An afﬁrmative determination shall be a prerequisite for award of the Contract to the </w:t>
      </w:r>
      <w:r w:rsidRPr="00A976F7">
        <w:rPr>
          <w:color w:val="231F20"/>
          <w:spacing w:val="-4"/>
          <w:sz w:val="24"/>
          <w:szCs w:val="24"/>
        </w:rPr>
        <w:t xml:space="preserve">Tenderer. </w:t>
      </w:r>
      <w:r w:rsidRPr="00A976F7">
        <w:rPr>
          <w:color w:val="231F20"/>
          <w:sz w:val="24"/>
          <w:szCs w:val="24"/>
        </w:rPr>
        <w:t xml:space="preserve">A negative determination shall result in disqualiﬁcation of the </w:t>
      </w:r>
      <w:r w:rsidRPr="00A976F7">
        <w:rPr>
          <w:color w:val="231F20"/>
          <w:spacing w:val="-4"/>
          <w:sz w:val="24"/>
          <w:szCs w:val="24"/>
        </w:rPr>
        <w:t xml:space="preserve">Tender, </w:t>
      </w:r>
      <w:r w:rsidRPr="00A976F7">
        <w:rPr>
          <w:color w:val="231F20"/>
          <w:sz w:val="24"/>
          <w:szCs w:val="24"/>
        </w:rPr>
        <w:t xml:space="preserve">in which event the Procuring Entity shall proceed to the Tenderer who offers a substantially responsive </w:t>
      </w:r>
      <w:r w:rsidRPr="00A976F7">
        <w:rPr>
          <w:color w:val="231F20"/>
          <w:spacing w:val="-3"/>
          <w:sz w:val="24"/>
          <w:szCs w:val="24"/>
        </w:rPr>
        <w:t xml:space="preserve">Tender </w:t>
      </w:r>
      <w:r w:rsidRPr="00A976F7">
        <w:rPr>
          <w:color w:val="231F20"/>
          <w:sz w:val="24"/>
          <w:szCs w:val="24"/>
        </w:rPr>
        <w:t>with the next lowest evaluated cost to make a similar determination of that Tenderer's qualiﬁcations to perform satisfactorily.</w:t>
      </w:r>
    </w:p>
    <w:p w14:paraId="53209C55" w14:textId="77777777" w:rsidR="00B70659" w:rsidRPr="00A976F7" w:rsidRDefault="00B70659" w:rsidP="00043B54">
      <w:pPr>
        <w:pStyle w:val="Heading3"/>
      </w:pPr>
      <w:bookmarkStart w:id="157" w:name="_TOC_250038"/>
      <w:bookmarkStart w:id="158" w:name="_Toc79405319"/>
      <w:bookmarkStart w:id="159" w:name="_Toc79583549"/>
      <w:r w:rsidRPr="00A976F7">
        <w:t>Procuring Entity's Right to Accept Any Tender, and to Reject Any or All</w:t>
      </w:r>
      <w:bookmarkEnd w:id="157"/>
      <w:r w:rsidRPr="00A976F7">
        <w:t xml:space="preserve"> Tenders</w:t>
      </w:r>
      <w:bookmarkEnd w:id="158"/>
      <w:bookmarkEnd w:id="159"/>
    </w:p>
    <w:p w14:paraId="251A4C9C" w14:textId="77777777" w:rsidR="00B70659" w:rsidRPr="00A976F7" w:rsidRDefault="00B70659" w:rsidP="00EE66FC">
      <w:pPr>
        <w:pStyle w:val="ListParagraph"/>
        <w:numPr>
          <w:ilvl w:val="1"/>
          <w:numId w:val="79"/>
        </w:numPr>
        <w:spacing w:before="120" w:after="120" w:line="288" w:lineRule="auto"/>
        <w:ind w:left="709" w:hanging="709"/>
        <w:jc w:val="both"/>
        <w:rPr>
          <w:sz w:val="24"/>
          <w:szCs w:val="24"/>
        </w:rPr>
      </w:pPr>
      <w:r w:rsidRPr="00A976F7">
        <w:rPr>
          <w:color w:val="231F20"/>
          <w:sz w:val="24"/>
          <w:szCs w:val="24"/>
        </w:rPr>
        <w:t xml:space="preserve">The Procuring Entity reserves the right to accept or reject any </w:t>
      </w:r>
      <w:r w:rsidRPr="00A976F7">
        <w:rPr>
          <w:color w:val="231F20"/>
          <w:spacing w:val="-4"/>
          <w:sz w:val="24"/>
          <w:szCs w:val="24"/>
        </w:rPr>
        <w:t xml:space="preserve">Tender, </w:t>
      </w:r>
      <w:r w:rsidRPr="00A976F7">
        <w:rPr>
          <w:color w:val="231F20"/>
          <w:sz w:val="24"/>
          <w:szCs w:val="24"/>
        </w:rPr>
        <w:t xml:space="preserve">and to annul the Tendering process and reject all </w:t>
      </w:r>
      <w:r w:rsidRPr="00A976F7">
        <w:rPr>
          <w:color w:val="231F20"/>
          <w:spacing w:val="-3"/>
          <w:sz w:val="24"/>
          <w:szCs w:val="24"/>
        </w:rPr>
        <w:t xml:space="preserve">Tenders </w:t>
      </w:r>
      <w:r w:rsidRPr="00A976F7">
        <w:rPr>
          <w:color w:val="231F20"/>
          <w:sz w:val="24"/>
          <w:szCs w:val="24"/>
        </w:rPr>
        <w:t xml:space="preserve">at any time prior to Contract </w:t>
      </w:r>
      <w:r w:rsidRPr="00A976F7">
        <w:rPr>
          <w:color w:val="231F20"/>
          <w:spacing w:val="-4"/>
          <w:sz w:val="24"/>
          <w:szCs w:val="24"/>
        </w:rPr>
        <w:t xml:space="preserve">Award, </w:t>
      </w:r>
      <w:r w:rsidRPr="00A976F7">
        <w:rPr>
          <w:color w:val="231F20"/>
          <w:sz w:val="24"/>
          <w:szCs w:val="24"/>
        </w:rPr>
        <w:t xml:space="preserve">without there by incurring any liability to Tenderers. In case of annulment, all Tenderers shall be notiﬁed with reasons and all </w:t>
      </w:r>
      <w:r w:rsidRPr="00A976F7">
        <w:rPr>
          <w:color w:val="231F20"/>
          <w:spacing w:val="-3"/>
          <w:sz w:val="24"/>
          <w:szCs w:val="24"/>
        </w:rPr>
        <w:t xml:space="preserve">Tenders </w:t>
      </w:r>
      <w:r w:rsidRPr="00A976F7">
        <w:rPr>
          <w:color w:val="231F20"/>
          <w:sz w:val="24"/>
          <w:szCs w:val="24"/>
        </w:rPr>
        <w:t xml:space="preserve">submitted and speciﬁcally, </w:t>
      </w:r>
      <w:r w:rsidRPr="00A976F7">
        <w:rPr>
          <w:color w:val="231F20"/>
          <w:spacing w:val="-3"/>
          <w:sz w:val="24"/>
          <w:szCs w:val="24"/>
        </w:rPr>
        <w:t xml:space="preserve">Tender </w:t>
      </w:r>
      <w:r w:rsidRPr="00A976F7">
        <w:rPr>
          <w:color w:val="231F20"/>
          <w:sz w:val="24"/>
          <w:szCs w:val="24"/>
        </w:rPr>
        <w:t>securities, shall be promptly returned to the Tenderers.</w:t>
      </w:r>
    </w:p>
    <w:p w14:paraId="7CF9CD71" w14:textId="77777777" w:rsidR="00B70659" w:rsidRPr="00A976F7" w:rsidRDefault="00B70659" w:rsidP="004C3222">
      <w:pPr>
        <w:pStyle w:val="Heading2"/>
      </w:pPr>
      <w:bookmarkStart w:id="160" w:name="_TOC_250037"/>
      <w:bookmarkStart w:id="161" w:name="_Toc79405320"/>
      <w:bookmarkStart w:id="162" w:name="_Toc79583550"/>
      <w:r w:rsidRPr="00A976F7">
        <w:rPr>
          <w:spacing w:val="-4"/>
        </w:rPr>
        <w:t xml:space="preserve">Award </w:t>
      </w:r>
      <w:r w:rsidRPr="00A976F7">
        <w:t>of</w:t>
      </w:r>
      <w:bookmarkEnd w:id="160"/>
      <w:r w:rsidRPr="00A976F7">
        <w:t xml:space="preserve"> Contract</w:t>
      </w:r>
      <w:bookmarkEnd w:id="161"/>
      <w:bookmarkEnd w:id="162"/>
    </w:p>
    <w:p w14:paraId="164B60EA" w14:textId="77777777" w:rsidR="00B70659" w:rsidRPr="00A976F7" w:rsidRDefault="00B70659" w:rsidP="00043B54">
      <w:pPr>
        <w:pStyle w:val="Heading3"/>
      </w:pPr>
      <w:bookmarkStart w:id="163" w:name="_TOC_250036"/>
      <w:bookmarkStart w:id="164" w:name="_Toc79405321"/>
      <w:bookmarkStart w:id="165" w:name="_Toc79583551"/>
      <w:r w:rsidRPr="00A976F7">
        <w:t>Award</w:t>
      </w:r>
      <w:bookmarkEnd w:id="163"/>
      <w:r w:rsidRPr="00A976F7">
        <w:t xml:space="preserve"> Criteria</w:t>
      </w:r>
      <w:bookmarkEnd w:id="164"/>
      <w:bookmarkEnd w:id="165"/>
    </w:p>
    <w:p w14:paraId="64D1A408" w14:textId="77777777" w:rsidR="00B70659" w:rsidRPr="00A976F7" w:rsidRDefault="00B70659" w:rsidP="00EE66FC">
      <w:pPr>
        <w:pStyle w:val="ListParagraph"/>
        <w:numPr>
          <w:ilvl w:val="1"/>
          <w:numId w:val="80"/>
        </w:numPr>
        <w:spacing w:before="120" w:after="120" w:line="288" w:lineRule="auto"/>
        <w:ind w:left="709" w:hanging="709"/>
        <w:jc w:val="both"/>
        <w:rPr>
          <w:sz w:val="24"/>
          <w:szCs w:val="24"/>
        </w:rPr>
      </w:pPr>
      <w:r w:rsidRPr="00A976F7">
        <w:rPr>
          <w:color w:val="231F20"/>
          <w:sz w:val="24"/>
          <w:szCs w:val="24"/>
        </w:rPr>
        <w:t xml:space="preserve">The Procuring Entity shall award the Contract to the successful tenderer whose tender has been determined to be the Lowest Evaluated </w:t>
      </w:r>
      <w:r w:rsidRPr="00A976F7">
        <w:rPr>
          <w:color w:val="231F20"/>
          <w:spacing w:val="-5"/>
          <w:sz w:val="24"/>
          <w:szCs w:val="24"/>
        </w:rPr>
        <w:t>Tender.</w:t>
      </w:r>
    </w:p>
    <w:p w14:paraId="598EBB7E" w14:textId="77777777" w:rsidR="00B70659" w:rsidRPr="00A976F7" w:rsidRDefault="00B70659" w:rsidP="00043B54">
      <w:pPr>
        <w:pStyle w:val="Heading3"/>
        <w:rPr>
          <w:color w:val="231F20"/>
        </w:rPr>
      </w:pPr>
      <w:bookmarkStart w:id="166" w:name="_TOC_250035"/>
      <w:bookmarkStart w:id="167" w:name="_Toc79405322"/>
      <w:bookmarkStart w:id="168" w:name="_Toc79583552"/>
      <w:r w:rsidRPr="00A976F7">
        <w:t>Notice of Intention to enter in to a</w:t>
      </w:r>
      <w:bookmarkEnd w:id="166"/>
      <w:r w:rsidRPr="00A976F7">
        <w:t xml:space="preserve"> Contract</w:t>
      </w:r>
      <w:bookmarkEnd w:id="167"/>
      <w:bookmarkEnd w:id="168"/>
    </w:p>
    <w:p w14:paraId="53BBC2E3" w14:textId="77777777" w:rsidR="00B70659" w:rsidRPr="00A976F7" w:rsidRDefault="00B70659" w:rsidP="00EE66FC">
      <w:pPr>
        <w:pStyle w:val="ListParagraph"/>
        <w:numPr>
          <w:ilvl w:val="1"/>
          <w:numId w:val="81"/>
        </w:numPr>
        <w:tabs>
          <w:tab w:val="left" w:pos="5940"/>
        </w:tabs>
        <w:spacing w:before="120" w:after="120" w:line="288" w:lineRule="auto"/>
        <w:ind w:left="709" w:hanging="709"/>
        <w:jc w:val="both"/>
        <w:rPr>
          <w:sz w:val="24"/>
          <w:szCs w:val="24"/>
        </w:rPr>
      </w:pPr>
      <w:r w:rsidRPr="00A976F7">
        <w:rPr>
          <w:color w:val="231F20"/>
          <w:sz w:val="24"/>
          <w:szCs w:val="24"/>
        </w:rPr>
        <w:t xml:space="preserve">Upon award of the contract and Prior to the expiry of the </w:t>
      </w:r>
      <w:r w:rsidRPr="00A976F7">
        <w:rPr>
          <w:color w:val="231F20"/>
          <w:spacing w:val="-3"/>
          <w:sz w:val="24"/>
          <w:szCs w:val="24"/>
        </w:rPr>
        <w:t xml:space="preserve">Tender </w:t>
      </w:r>
      <w:r w:rsidRPr="00A976F7">
        <w:rPr>
          <w:color w:val="231F20"/>
          <w:spacing w:val="-4"/>
          <w:sz w:val="24"/>
          <w:szCs w:val="24"/>
        </w:rPr>
        <w:t xml:space="preserve">Validity </w:t>
      </w:r>
      <w:r w:rsidRPr="00A976F7">
        <w:rPr>
          <w:color w:val="231F20"/>
          <w:sz w:val="24"/>
          <w:szCs w:val="24"/>
        </w:rPr>
        <w:t>Period the Procuring Entity shall issue a</w:t>
      </w:r>
      <w:r w:rsidRPr="00A976F7">
        <w:rPr>
          <w:color w:val="231F20"/>
          <w:sz w:val="24"/>
          <w:szCs w:val="24"/>
          <w:u w:val="single" w:color="231F20"/>
        </w:rPr>
        <w:t xml:space="preserve"> Notiﬁcation of Intention to Enter in to a Contract</w:t>
      </w:r>
      <w:r w:rsidRPr="00A976F7">
        <w:rPr>
          <w:color w:val="231F20"/>
          <w:sz w:val="24"/>
          <w:szCs w:val="24"/>
        </w:rPr>
        <w:t>/Notiﬁcation of award to all tenderers which shall contain, at a minimum, the following information:</w:t>
      </w:r>
    </w:p>
    <w:p w14:paraId="653070CE" w14:textId="77777777" w:rsidR="00B70659" w:rsidRPr="00A976F7" w:rsidRDefault="00B70659" w:rsidP="00EE66FC">
      <w:pPr>
        <w:pStyle w:val="ListParagraph"/>
        <w:numPr>
          <w:ilvl w:val="2"/>
          <w:numId w:val="26"/>
        </w:numPr>
        <w:tabs>
          <w:tab w:val="left" w:pos="1620"/>
        </w:tabs>
        <w:spacing w:before="120" w:after="120" w:line="288" w:lineRule="auto"/>
        <w:ind w:left="1134" w:hanging="425"/>
        <w:jc w:val="both"/>
        <w:rPr>
          <w:sz w:val="24"/>
          <w:szCs w:val="24"/>
        </w:rPr>
      </w:pPr>
      <w:r w:rsidRPr="00A976F7">
        <w:rPr>
          <w:color w:val="231F20"/>
          <w:sz w:val="24"/>
          <w:szCs w:val="24"/>
        </w:rPr>
        <w:t>The name and address of the Tenderer submitting the successful tender;</w:t>
      </w:r>
    </w:p>
    <w:p w14:paraId="0E646FB9" w14:textId="77777777" w:rsidR="00B70659" w:rsidRPr="00A976F7" w:rsidRDefault="00B70659" w:rsidP="00EE66FC">
      <w:pPr>
        <w:pStyle w:val="ListParagraph"/>
        <w:numPr>
          <w:ilvl w:val="2"/>
          <w:numId w:val="26"/>
        </w:numPr>
        <w:tabs>
          <w:tab w:val="left" w:pos="1620"/>
        </w:tabs>
        <w:spacing w:before="120" w:after="120" w:line="288" w:lineRule="auto"/>
        <w:ind w:left="1134" w:hanging="425"/>
        <w:jc w:val="both"/>
        <w:rPr>
          <w:sz w:val="24"/>
          <w:szCs w:val="24"/>
        </w:rPr>
      </w:pPr>
      <w:r w:rsidRPr="00A976F7">
        <w:rPr>
          <w:color w:val="231F20"/>
          <w:sz w:val="24"/>
          <w:szCs w:val="24"/>
        </w:rPr>
        <w:t>The Contract price of the successful tender;</w:t>
      </w:r>
    </w:p>
    <w:p w14:paraId="3E1EBA5D" w14:textId="77777777" w:rsidR="00B70659" w:rsidRPr="00A976F7" w:rsidRDefault="00B70659" w:rsidP="00EE66FC">
      <w:pPr>
        <w:pStyle w:val="ListParagraph"/>
        <w:numPr>
          <w:ilvl w:val="2"/>
          <w:numId w:val="26"/>
        </w:numPr>
        <w:tabs>
          <w:tab w:val="left" w:pos="1620"/>
        </w:tabs>
        <w:spacing w:before="120" w:after="120" w:line="288" w:lineRule="auto"/>
        <w:ind w:left="1134" w:right="850" w:hanging="425"/>
        <w:jc w:val="both"/>
        <w:rPr>
          <w:sz w:val="24"/>
          <w:szCs w:val="24"/>
        </w:rPr>
      </w:pPr>
      <w:r w:rsidRPr="00A976F7">
        <w:rPr>
          <w:color w:val="231F20"/>
          <w:sz w:val="24"/>
          <w:szCs w:val="24"/>
        </w:rPr>
        <w:t xml:space="preserve">a statement of the reason(s) the tender of the unsuccessful tenderer to whom the letter is addressed </w:t>
      </w:r>
    </w:p>
    <w:p w14:paraId="3BE0576E" w14:textId="77777777" w:rsidR="00B70659" w:rsidRPr="00A976F7" w:rsidRDefault="00B70659" w:rsidP="00EE66FC">
      <w:pPr>
        <w:pStyle w:val="ListParagraph"/>
        <w:numPr>
          <w:ilvl w:val="2"/>
          <w:numId w:val="26"/>
        </w:numPr>
        <w:tabs>
          <w:tab w:val="left" w:pos="1620"/>
        </w:tabs>
        <w:spacing w:before="120" w:after="120" w:line="288" w:lineRule="auto"/>
        <w:ind w:left="1134" w:right="850" w:hanging="425"/>
        <w:jc w:val="both"/>
        <w:rPr>
          <w:sz w:val="24"/>
          <w:szCs w:val="24"/>
        </w:rPr>
      </w:pPr>
      <w:r w:rsidRPr="00A976F7">
        <w:rPr>
          <w:color w:val="231F20"/>
          <w:sz w:val="24"/>
          <w:szCs w:val="24"/>
        </w:rPr>
        <w:t>was unsuccessful, unless the price information in(c) above already reveals the reason;</w:t>
      </w:r>
    </w:p>
    <w:p w14:paraId="2886E20A" w14:textId="77777777" w:rsidR="00B70659" w:rsidRPr="00A976F7" w:rsidRDefault="00B70659" w:rsidP="00EE66FC">
      <w:pPr>
        <w:pStyle w:val="ListParagraph"/>
        <w:numPr>
          <w:ilvl w:val="2"/>
          <w:numId w:val="26"/>
        </w:numPr>
        <w:tabs>
          <w:tab w:val="left" w:pos="1620"/>
        </w:tabs>
        <w:spacing w:before="120" w:after="120" w:line="288" w:lineRule="auto"/>
        <w:ind w:left="1134" w:hanging="425"/>
        <w:jc w:val="both"/>
        <w:rPr>
          <w:sz w:val="24"/>
          <w:szCs w:val="24"/>
        </w:rPr>
      </w:pPr>
      <w:r w:rsidRPr="00A976F7">
        <w:rPr>
          <w:color w:val="231F20"/>
          <w:sz w:val="24"/>
          <w:szCs w:val="24"/>
        </w:rPr>
        <w:t>the expiry date of the Standstill Period; and</w:t>
      </w:r>
    </w:p>
    <w:p w14:paraId="599A739F" w14:textId="77777777" w:rsidR="00B70659" w:rsidRPr="00A976F7" w:rsidRDefault="00B70659" w:rsidP="00EE66FC">
      <w:pPr>
        <w:pStyle w:val="ListParagraph"/>
        <w:numPr>
          <w:ilvl w:val="2"/>
          <w:numId w:val="26"/>
        </w:numPr>
        <w:tabs>
          <w:tab w:val="left" w:pos="1620"/>
        </w:tabs>
        <w:spacing w:before="120" w:after="120" w:line="288" w:lineRule="auto"/>
        <w:ind w:left="1134" w:hanging="425"/>
        <w:jc w:val="both"/>
        <w:rPr>
          <w:sz w:val="24"/>
          <w:szCs w:val="24"/>
        </w:rPr>
      </w:pPr>
      <w:r w:rsidRPr="00A976F7">
        <w:rPr>
          <w:color w:val="231F20"/>
          <w:sz w:val="24"/>
          <w:szCs w:val="24"/>
        </w:rPr>
        <w:t>instructions on how to request for a brief complaint during the and still period;</w:t>
      </w:r>
    </w:p>
    <w:p w14:paraId="15527A60" w14:textId="77777777" w:rsidR="00B70659" w:rsidRPr="00A976F7" w:rsidRDefault="00B70659" w:rsidP="00043B54">
      <w:pPr>
        <w:pStyle w:val="Heading3"/>
      </w:pPr>
      <w:bookmarkStart w:id="169" w:name="_TOC_250034"/>
      <w:bookmarkStart w:id="170" w:name="_Toc79405323"/>
      <w:bookmarkStart w:id="171" w:name="_Toc79583553"/>
      <w:r w:rsidRPr="00A976F7">
        <w:t>Standstill</w:t>
      </w:r>
      <w:bookmarkEnd w:id="169"/>
      <w:r w:rsidRPr="00A976F7">
        <w:t xml:space="preserve"> Period</w:t>
      </w:r>
      <w:bookmarkEnd w:id="170"/>
      <w:bookmarkEnd w:id="171"/>
    </w:p>
    <w:p w14:paraId="182D5FA9" w14:textId="77777777" w:rsidR="00B70659" w:rsidRPr="00A976F7" w:rsidRDefault="00B70659" w:rsidP="00EE66FC">
      <w:pPr>
        <w:pStyle w:val="ListParagraph"/>
        <w:numPr>
          <w:ilvl w:val="1"/>
          <w:numId w:val="82"/>
        </w:numPr>
        <w:spacing w:before="120" w:after="120" w:line="288" w:lineRule="auto"/>
        <w:ind w:left="709" w:hanging="709"/>
        <w:jc w:val="both"/>
        <w:rPr>
          <w:sz w:val="24"/>
          <w:szCs w:val="24"/>
        </w:rPr>
      </w:pPr>
      <w:r w:rsidRPr="00A976F7">
        <w:rPr>
          <w:color w:val="231F20"/>
          <w:sz w:val="24"/>
          <w:szCs w:val="24"/>
        </w:rPr>
        <w:t xml:space="preserve">The Contract shall not be signed earlier than the expiry of a Stands till Period of 14 days to allow any dissatisﬁed tender to launch a complaint. Where only one </w:t>
      </w:r>
      <w:r w:rsidRPr="00A976F7">
        <w:rPr>
          <w:color w:val="231F20"/>
          <w:spacing w:val="-3"/>
          <w:sz w:val="24"/>
          <w:szCs w:val="24"/>
        </w:rPr>
        <w:t xml:space="preserve">Tender </w:t>
      </w:r>
      <w:r w:rsidRPr="00A976F7">
        <w:rPr>
          <w:color w:val="231F20"/>
          <w:sz w:val="24"/>
          <w:szCs w:val="24"/>
        </w:rPr>
        <w:t xml:space="preserve">is submitted, the Standstill Period shall not </w:t>
      </w:r>
      <w:r w:rsidRPr="00A976F7">
        <w:rPr>
          <w:color w:val="231F20"/>
          <w:spacing w:val="-3"/>
          <w:sz w:val="24"/>
          <w:szCs w:val="24"/>
        </w:rPr>
        <w:t>apply.</w:t>
      </w:r>
    </w:p>
    <w:p w14:paraId="1FBBA55F" w14:textId="77777777" w:rsidR="00B70659" w:rsidRPr="00A976F7" w:rsidRDefault="00B70659" w:rsidP="00EE66FC">
      <w:pPr>
        <w:pStyle w:val="ListParagraph"/>
        <w:numPr>
          <w:ilvl w:val="1"/>
          <w:numId w:val="82"/>
        </w:numPr>
        <w:spacing w:before="120" w:after="120" w:line="288" w:lineRule="auto"/>
        <w:ind w:left="709" w:hanging="709"/>
        <w:jc w:val="both"/>
        <w:rPr>
          <w:sz w:val="24"/>
          <w:szCs w:val="24"/>
        </w:rPr>
      </w:pPr>
      <w:r w:rsidRPr="00A976F7">
        <w:rPr>
          <w:color w:val="231F20"/>
          <w:sz w:val="24"/>
          <w:szCs w:val="24"/>
        </w:rPr>
        <w:t xml:space="preserve">Where a Standstill Period applies, it shall commence when the Procuring Entity has transmitted to each Tenderer the Notiﬁcation of Intention to Enter in to a Contract with the successful </w:t>
      </w:r>
      <w:r w:rsidRPr="00A976F7">
        <w:rPr>
          <w:color w:val="231F20"/>
          <w:spacing w:val="-4"/>
          <w:sz w:val="24"/>
          <w:szCs w:val="24"/>
        </w:rPr>
        <w:t>Tenderer.</w:t>
      </w:r>
    </w:p>
    <w:p w14:paraId="7CC3F238" w14:textId="77777777" w:rsidR="00B70659" w:rsidRPr="00A976F7" w:rsidRDefault="00B70659" w:rsidP="00043B54">
      <w:pPr>
        <w:pStyle w:val="Heading3"/>
      </w:pPr>
      <w:bookmarkStart w:id="172" w:name="_TOC_250033"/>
      <w:bookmarkStart w:id="173" w:name="_Toc79405324"/>
      <w:bookmarkStart w:id="174" w:name="_Toc79583554"/>
      <w:r w:rsidRPr="00A976F7">
        <w:t>Debrieﬁng by the Procuring</w:t>
      </w:r>
      <w:bookmarkEnd w:id="172"/>
      <w:r w:rsidRPr="00A976F7">
        <w:t xml:space="preserve"> Entity</w:t>
      </w:r>
      <w:bookmarkEnd w:id="173"/>
      <w:bookmarkEnd w:id="174"/>
    </w:p>
    <w:p w14:paraId="04303DD7" w14:textId="77777777" w:rsidR="00B70659" w:rsidRPr="00A976F7" w:rsidRDefault="00B70659" w:rsidP="00EE66FC">
      <w:pPr>
        <w:pStyle w:val="ListParagraph"/>
        <w:numPr>
          <w:ilvl w:val="1"/>
          <w:numId w:val="83"/>
        </w:numPr>
        <w:spacing w:before="120" w:after="120" w:line="288" w:lineRule="auto"/>
        <w:ind w:left="709" w:hanging="709"/>
        <w:jc w:val="both"/>
        <w:rPr>
          <w:color w:val="231F20"/>
          <w:sz w:val="24"/>
          <w:szCs w:val="24"/>
        </w:rPr>
      </w:pPr>
      <w:r w:rsidRPr="00A976F7">
        <w:rPr>
          <w:color w:val="231F20"/>
          <w:sz w:val="24"/>
          <w:szCs w:val="24"/>
        </w:rPr>
        <w:t>On receipt of the Procuring Entity's Notiﬁcation of Intention to Enter into a Contract referred to in ITT 43, an unsuccessful tenderer may make a written request to the Procuring Entity for a debrieﬁng on speciﬁc issues or concerns regarding their tender. The Procuring Entity shall provide the debrieﬁng within ﬁve days of receipt of the request.</w:t>
      </w:r>
    </w:p>
    <w:p w14:paraId="49C11F5F" w14:textId="77777777" w:rsidR="00B70659" w:rsidRPr="00A976F7" w:rsidRDefault="00B70659" w:rsidP="00EE66FC">
      <w:pPr>
        <w:pStyle w:val="ListParagraph"/>
        <w:numPr>
          <w:ilvl w:val="1"/>
          <w:numId w:val="83"/>
        </w:numPr>
        <w:spacing w:before="120" w:after="120" w:line="288" w:lineRule="auto"/>
        <w:ind w:left="709" w:hanging="709"/>
        <w:jc w:val="both"/>
        <w:rPr>
          <w:color w:val="231F20"/>
          <w:sz w:val="24"/>
          <w:szCs w:val="24"/>
        </w:rPr>
      </w:pPr>
      <w:r w:rsidRPr="00A976F7">
        <w:rPr>
          <w:color w:val="231F20"/>
          <w:sz w:val="24"/>
          <w:szCs w:val="24"/>
        </w:rPr>
        <w:t>Debrieﬁngs of unsuccessful Tenderers may be done in writing or verbally. The Tenderer shall bear its own costs of attending such a debrieﬁng meeting.</w:t>
      </w:r>
    </w:p>
    <w:p w14:paraId="10DD572E" w14:textId="77777777" w:rsidR="00B70659" w:rsidRPr="00A976F7" w:rsidRDefault="00B70659" w:rsidP="00043B54">
      <w:pPr>
        <w:pStyle w:val="Heading3"/>
      </w:pPr>
      <w:bookmarkStart w:id="175" w:name="_TOC_250032"/>
      <w:bookmarkStart w:id="176" w:name="_Toc79405325"/>
      <w:bookmarkStart w:id="177" w:name="_Toc79583555"/>
      <w:bookmarkEnd w:id="175"/>
      <w:r w:rsidRPr="00A976F7">
        <w:t>Negotiations</w:t>
      </w:r>
      <w:bookmarkEnd w:id="176"/>
      <w:bookmarkEnd w:id="177"/>
    </w:p>
    <w:p w14:paraId="1666471F" w14:textId="77777777" w:rsidR="00B70659" w:rsidRPr="00A976F7" w:rsidRDefault="00B70659" w:rsidP="00EE66FC">
      <w:pPr>
        <w:pStyle w:val="ListParagraph"/>
        <w:numPr>
          <w:ilvl w:val="1"/>
          <w:numId w:val="84"/>
        </w:numPr>
        <w:spacing w:before="120" w:after="120" w:line="288" w:lineRule="auto"/>
        <w:ind w:left="709" w:right="90" w:hanging="709"/>
        <w:jc w:val="both"/>
        <w:rPr>
          <w:color w:val="231F20"/>
          <w:sz w:val="24"/>
          <w:szCs w:val="24"/>
        </w:rPr>
      </w:pPr>
      <w:r w:rsidRPr="00A976F7">
        <w:rPr>
          <w:color w:val="231F20"/>
          <w:sz w:val="24"/>
          <w:szCs w:val="24"/>
        </w:rPr>
        <w:t>The negotiations shall be held at the place indicated in the TDS with the Tenderer's representative(s) who must have written power of attorney to negotiate and sign a Contract on behalf of the Tenderer. The Procuring Entity will constitute a team to negotiate a contract and the terms of the Insurance Policy to be provided.</w:t>
      </w:r>
    </w:p>
    <w:p w14:paraId="6CC327B5" w14:textId="77777777" w:rsidR="00B70659" w:rsidRPr="00A976F7" w:rsidRDefault="00B70659" w:rsidP="00EE66FC">
      <w:pPr>
        <w:pStyle w:val="ListParagraph"/>
        <w:numPr>
          <w:ilvl w:val="1"/>
          <w:numId w:val="84"/>
        </w:numPr>
        <w:spacing w:before="120" w:after="120" w:line="288" w:lineRule="auto"/>
        <w:ind w:left="709" w:hanging="709"/>
        <w:jc w:val="both"/>
        <w:rPr>
          <w:sz w:val="24"/>
          <w:szCs w:val="24"/>
        </w:rPr>
      </w:pPr>
      <w:r w:rsidRPr="00A976F7">
        <w:rPr>
          <w:color w:val="231F20"/>
          <w:sz w:val="24"/>
          <w:szCs w:val="24"/>
        </w:rPr>
        <w:t>The negotiations shall start with discussions of the scope of the terms and conditions of the Policy, its conformity to the Procuring Entity's requirements, the conditions and circumstances under which the insured will be ﬁnancially compensated, and the items that would need to be attended to before the contract is signed and an Insurance Policy issued. These discussions shall not substantially alter the original scope of the Procuring</w:t>
      </w:r>
      <w:bookmarkStart w:id="178" w:name="Page_31"/>
      <w:bookmarkEnd w:id="178"/>
      <w:r w:rsidRPr="00A976F7">
        <w:rPr>
          <w:color w:val="231F20"/>
          <w:sz w:val="24"/>
          <w:szCs w:val="24"/>
        </w:rPr>
        <w:t xml:space="preserve"> Entity's requirements. The items that would need to be attended to by the Procuring Entity before the contract is signed and an Insurance Policy issued should not be so extended as to render the scope of the required service and its price different from the Procuring Entity's requirements.</w:t>
      </w:r>
    </w:p>
    <w:p w14:paraId="15D7347B" w14:textId="77777777" w:rsidR="00B70659" w:rsidRPr="00A976F7" w:rsidRDefault="00B70659" w:rsidP="00EE66FC">
      <w:pPr>
        <w:pStyle w:val="ListParagraph"/>
        <w:numPr>
          <w:ilvl w:val="1"/>
          <w:numId w:val="84"/>
        </w:numPr>
        <w:tabs>
          <w:tab w:val="left" w:pos="180"/>
        </w:tabs>
        <w:spacing w:before="120" w:after="120" w:line="288" w:lineRule="auto"/>
        <w:ind w:left="709" w:hanging="709"/>
        <w:jc w:val="both"/>
        <w:rPr>
          <w:sz w:val="24"/>
          <w:szCs w:val="24"/>
        </w:rPr>
      </w:pPr>
      <w:r w:rsidRPr="00A976F7">
        <w:rPr>
          <w:color w:val="231F20"/>
          <w:sz w:val="24"/>
          <w:szCs w:val="24"/>
        </w:rPr>
        <w:t>The Procuring Entity shall prepare minutes of negotiations that are signed by the Procuring Entity and the Tenderers' authorized representative.</w:t>
      </w:r>
    </w:p>
    <w:p w14:paraId="7C05118C" w14:textId="77777777" w:rsidR="00B70659" w:rsidRPr="00A976F7" w:rsidRDefault="00B70659" w:rsidP="00043B54">
      <w:pPr>
        <w:pStyle w:val="Heading3"/>
      </w:pPr>
      <w:bookmarkStart w:id="179" w:name="_TOC_250031"/>
      <w:bookmarkStart w:id="180" w:name="_Toc79405326"/>
      <w:bookmarkStart w:id="181" w:name="_Toc79583556"/>
      <w:r w:rsidRPr="00A976F7">
        <w:t>Letter of</w:t>
      </w:r>
      <w:bookmarkEnd w:id="179"/>
      <w:r w:rsidRPr="00A976F7">
        <w:t xml:space="preserve"> Award</w:t>
      </w:r>
      <w:bookmarkEnd w:id="180"/>
      <w:bookmarkEnd w:id="181"/>
    </w:p>
    <w:p w14:paraId="697F10E8" w14:textId="77777777" w:rsidR="00B70659" w:rsidRPr="00A976F7" w:rsidRDefault="00B70659" w:rsidP="00EE66FC">
      <w:pPr>
        <w:pStyle w:val="ListParagraph"/>
        <w:numPr>
          <w:ilvl w:val="1"/>
          <w:numId w:val="85"/>
        </w:numPr>
        <w:tabs>
          <w:tab w:val="left" w:pos="810"/>
          <w:tab w:val="left" w:pos="1890"/>
          <w:tab w:val="left" w:pos="7020"/>
        </w:tabs>
        <w:spacing w:before="120" w:after="120" w:line="288" w:lineRule="auto"/>
        <w:ind w:left="709" w:hanging="709"/>
        <w:jc w:val="both"/>
        <w:rPr>
          <w:sz w:val="24"/>
          <w:szCs w:val="24"/>
        </w:rPr>
      </w:pPr>
      <w:r w:rsidRPr="00A976F7">
        <w:rPr>
          <w:color w:val="231F20"/>
          <w:sz w:val="24"/>
          <w:szCs w:val="24"/>
        </w:rPr>
        <w:t xml:space="preserve">Prior to the expiry of the </w:t>
      </w:r>
      <w:r w:rsidRPr="00A976F7">
        <w:rPr>
          <w:color w:val="231F20"/>
          <w:spacing w:val="-3"/>
          <w:sz w:val="24"/>
          <w:szCs w:val="24"/>
        </w:rPr>
        <w:t xml:space="preserve">Tender </w:t>
      </w:r>
      <w:r w:rsidRPr="00A976F7">
        <w:rPr>
          <w:color w:val="231F20"/>
          <w:spacing w:val="-4"/>
          <w:sz w:val="24"/>
          <w:szCs w:val="24"/>
        </w:rPr>
        <w:t xml:space="preserve">Validity </w:t>
      </w:r>
      <w:r w:rsidRPr="00A976F7">
        <w:rPr>
          <w:color w:val="231F20"/>
          <w:sz w:val="24"/>
          <w:szCs w:val="24"/>
        </w:rPr>
        <w:t xml:space="preserve">Period and upon expiry of the Standstill Period speciﬁed in ITT 42.1, upon addressing a complaint that has been ﬁled within the Standstill Period, the Procuring Entity shall transmit the </w:t>
      </w:r>
      <w:r w:rsidRPr="00A976F7">
        <w:rPr>
          <w:color w:val="231F20"/>
          <w:sz w:val="24"/>
          <w:szCs w:val="24"/>
          <w:u w:val="single" w:color="231F20"/>
        </w:rPr>
        <w:t xml:space="preserve">Letter of </w:t>
      </w:r>
      <w:r w:rsidRPr="00A976F7">
        <w:rPr>
          <w:color w:val="231F20"/>
          <w:spacing w:val="-5"/>
          <w:sz w:val="24"/>
          <w:szCs w:val="24"/>
          <w:u w:val="single" w:color="231F20"/>
        </w:rPr>
        <w:t xml:space="preserve">Award </w:t>
      </w:r>
      <w:r w:rsidRPr="00A976F7">
        <w:rPr>
          <w:color w:val="231F20"/>
          <w:sz w:val="24"/>
          <w:szCs w:val="24"/>
        </w:rPr>
        <w:t xml:space="preserve">to the successful </w:t>
      </w:r>
      <w:r w:rsidRPr="00A976F7">
        <w:rPr>
          <w:color w:val="231F20"/>
          <w:spacing w:val="-4"/>
          <w:sz w:val="24"/>
          <w:szCs w:val="24"/>
        </w:rPr>
        <w:t xml:space="preserve">Tenderer. </w:t>
      </w:r>
      <w:r w:rsidRPr="00A976F7">
        <w:rPr>
          <w:color w:val="231F20"/>
          <w:sz w:val="24"/>
          <w:szCs w:val="24"/>
        </w:rPr>
        <w:t>The letter of award shall request the successful tenderer to furnish the Performance Security within 21days of the date of the letter.</w:t>
      </w:r>
    </w:p>
    <w:p w14:paraId="4AB88798" w14:textId="77777777" w:rsidR="00B70659" w:rsidRPr="00A976F7" w:rsidRDefault="00B70659" w:rsidP="00043B54">
      <w:pPr>
        <w:pStyle w:val="Heading3"/>
      </w:pPr>
      <w:bookmarkStart w:id="182" w:name="_TOC_250030"/>
      <w:bookmarkStart w:id="183" w:name="_Toc79405327"/>
      <w:bookmarkStart w:id="184" w:name="_Toc79583557"/>
      <w:r w:rsidRPr="00A976F7">
        <w:t>Signing of</w:t>
      </w:r>
      <w:bookmarkEnd w:id="182"/>
      <w:r w:rsidRPr="00A976F7">
        <w:t xml:space="preserve"> Contract</w:t>
      </w:r>
      <w:bookmarkEnd w:id="183"/>
      <w:bookmarkEnd w:id="184"/>
    </w:p>
    <w:p w14:paraId="2436C0F7" w14:textId="77777777" w:rsidR="00B70659" w:rsidRPr="00A976F7" w:rsidRDefault="00B70659" w:rsidP="00EE66FC">
      <w:pPr>
        <w:pStyle w:val="ListParagraph"/>
        <w:numPr>
          <w:ilvl w:val="1"/>
          <w:numId w:val="86"/>
        </w:numPr>
        <w:spacing w:before="120" w:after="120" w:line="288" w:lineRule="auto"/>
        <w:ind w:left="709" w:hanging="709"/>
        <w:jc w:val="both"/>
        <w:rPr>
          <w:color w:val="231F20"/>
          <w:sz w:val="24"/>
          <w:szCs w:val="24"/>
        </w:rPr>
      </w:pPr>
      <w:r w:rsidRPr="00A976F7">
        <w:rPr>
          <w:color w:val="231F20"/>
          <w:sz w:val="24"/>
          <w:szCs w:val="24"/>
        </w:rPr>
        <w:t>Upon the expiry of the fourteen days of the Notiﬁcation of Intention to enter into contract and upon the parties meeting their respective statutory requirements, the Procuring Entity shall send the successful Tenderer the Contract Agreement.</w:t>
      </w:r>
    </w:p>
    <w:p w14:paraId="6395890A" w14:textId="77777777" w:rsidR="00B70659" w:rsidRPr="00A976F7" w:rsidRDefault="00B70659" w:rsidP="00EE66FC">
      <w:pPr>
        <w:pStyle w:val="ListParagraph"/>
        <w:numPr>
          <w:ilvl w:val="1"/>
          <w:numId w:val="86"/>
        </w:numPr>
        <w:spacing w:before="120" w:after="120" w:line="288" w:lineRule="auto"/>
        <w:ind w:left="709" w:hanging="709"/>
        <w:jc w:val="both"/>
        <w:rPr>
          <w:sz w:val="24"/>
          <w:szCs w:val="24"/>
        </w:rPr>
      </w:pPr>
      <w:r w:rsidRPr="00A976F7">
        <w:rPr>
          <w:color w:val="231F20"/>
          <w:sz w:val="24"/>
          <w:szCs w:val="24"/>
        </w:rPr>
        <w:t xml:space="preserve">Within fourteen (14) days of receipt of the Contract Agreement, the successful Tenderer shall sign, date, and return it to the Procuring </w:t>
      </w:r>
      <w:r w:rsidRPr="00A976F7">
        <w:rPr>
          <w:color w:val="231F20"/>
          <w:spacing w:val="-3"/>
          <w:sz w:val="24"/>
          <w:szCs w:val="24"/>
        </w:rPr>
        <w:t>Entity.</w:t>
      </w:r>
    </w:p>
    <w:p w14:paraId="7AB71F25" w14:textId="77777777" w:rsidR="00B70659" w:rsidRPr="00A976F7" w:rsidRDefault="00B70659" w:rsidP="00EE66FC">
      <w:pPr>
        <w:pStyle w:val="ListParagraph"/>
        <w:numPr>
          <w:ilvl w:val="1"/>
          <w:numId w:val="86"/>
        </w:numPr>
        <w:spacing w:before="120" w:after="120" w:line="288" w:lineRule="auto"/>
        <w:ind w:left="709" w:hanging="709"/>
        <w:jc w:val="both"/>
        <w:rPr>
          <w:sz w:val="24"/>
          <w:szCs w:val="24"/>
        </w:rPr>
      </w:pPr>
      <w:r w:rsidRPr="00A976F7">
        <w:rPr>
          <w:color w:val="231F20"/>
          <w:sz w:val="24"/>
          <w:szCs w:val="24"/>
        </w:rPr>
        <w:t>The written contract shall be entered into within the period speciﬁed in the notiﬁcation of award and before expiry of the tender validity period.</w:t>
      </w:r>
    </w:p>
    <w:p w14:paraId="5E32B877" w14:textId="77777777" w:rsidR="00B70659" w:rsidRPr="00A976F7" w:rsidRDefault="00B70659" w:rsidP="00043B54">
      <w:pPr>
        <w:pStyle w:val="Heading3"/>
      </w:pPr>
      <w:bookmarkStart w:id="185" w:name="_TOC_250029"/>
      <w:bookmarkStart w:id="186" w:name="_Toc79405328"/>
      <w:bookmarkStart w:id="187" w:name="_Toc79583558"/>
      <w:r w:rsidRPr="00A976F7">
        <w:t>Performance</w:t>
      </w:r>
      <w:bookmarkEnd w:id="185"/>
      <w:r w:rsidRPr="00A976F7">
        <w:t xml:space="preserve"> Security</w:t>
      </w:r>
      <w:bookmarkEnd w:id="186"/>
      <w:bookmarkEnd w:id="187"/>
    </w:p>
    <w:p w14:paraId="5ADB87F8" w14:textId="77777777" w:rsidR="00B70659" w:rsidRPr="00A976F7" w:rsidRDefault="00B70659" w:rsidP="00EE66FC">
      <w:pPr>
        <w:pStyle w:val="ListParagraph"/>
        <w:numPr>
          <w:ilvl w:val="1"/>
          <w:numId w:val="87"/>
        </w:numPr>
        <w:spacing w:before="120" w:after="120" w:line="288" w:lineRule="auto"/>
        <w:ind w:left="709" w:right="90" w:hanging="709"/>
        <w:jc w:val="both"/>
        <w:rPr>
          <w:color w:val="231F20"/>
          <w:sz w:val="24"/>
          <w:szCs w:val="24"/>
        </w:rPr>
      </w:pPr>
      <w:r w:rsidRPr="00A976F7">
        <w:rPr>
          <w:color w:val="231F20"/>
          <w:sz w:val="24"/>
          <w:szCs w:val="24"/>
        </w:rPr>
        <w:t>Within twenty-one (21) days of the receipt of the Letter of Award from the Procuring Entity, the successful Tenderer shall furnish the Performance Security and, any other documents required in the TDS, in accordance with the General Conditions of Contract, subject to ITT 38.2 (b), using the Performance Security and other Forms included in Section X, Contract Forms, or another form acceptable to the Procuring Entity. A foreign institution providing a bank guarantee shall have a correspondent ﬁnancial institution located in Kenya, unless the Procuring Entity has agreed in writing that a correspondent bank is not required.</w:t>
      </w:r>
    </w:p>
    <w:p w14:paraId="32FC0DA9" w14:textId="77777777" w:rsidR="00B70659" w:rsidRPr="00A976F7" w:rsidRDefault="00B70659" w:rsidP="00EE66FC">
      <w:pPr>
        <w:pStyle w:val="ListParagraph"/>
        <w:numPr>
          <w:ilvl w:val="1"/>
          <w:numId w:val="87"/>
        </w:numPr>
        <w:spacing w:before="120" w:after="120" w:line="288" w:lineRule="auto"/>
        <w:ind w:left="709" w:right="90" w:hanging="709"/>
        <w:jc w:val="both"/>
        <w:rPr>
          <w:color w:val="231F20"/>
          <w:sz w:val="24"/>
          <w:szCs w:val="24"/>
        </w:rPr>
      </w:pPr>
      <w:r w:rsidRPr="00A976F7">
        <w:rPr>
          <w:color w:val="231F20"/>
          <w:sz w:val="24"/>
          <w:szCs w:val="24"/>
        </w:rPr>
        <w:t>Failure of the successful Tenderer to submit the above-mentioned Performance Security and other documents required in the TDS or sign the Contract shall constitute sufﬁcient grounds for the annulment of the award and forfeiture of the Tender Security. In that event the Procuring Entity may award the Contract to the Tenderer offering the next Best Evaluated Tender.</w:t>
      </w:r>
    </w:p>
    <w:p w14:paraId="0AA4DAB3" w14:textId="77777777" w:rsidR="00B70659" w:rsidRPr="00A976F7" w:rsidRDefault="00B70659" w:rsidP="00EE66FC">
      <w:pPr>
        <w:pStyle w:val="ListParagraph"/>
        <w:numPr>
          <w:ilvl w:val="1"/>
          <w:numId w:val="87"/>
        </w:numPr>
        <w:spacing w:before="120" w:after="120" w:line="288" w:lineRule="auto"/>
        <w:ind w:left="709" w:right="90" w:hanging="709"/>
        <w:jc w:val="both"/>
        <w:rPr>
          <w:sz w:val="24"/>
          <w:szCs w:val="24"/>
        </w:rPr>
      </w:pPr>
      <w:r w:rsidRPr="00A976F7">
        <w:rPr>
          <w:color w:val="231F20"/>
          <w:sz w:val="24"/>
          <w:szCs w:val="24"/>
        </w:rPr>
        <w:t>Performance security shall not be required for contracts estimated to cost less than the amount speciﬁed in the Regulations.</w:t>
      </w:r>
    </w:p>
    <w:p w14:paraId="7166B162" w14:textId="77777777" w:rsidR="00B70659" w:rsidRPr="00A976F7" w:rsidRDefault="00B70659" w:rsidP="00043B54">
      <w:pPr>
        <w:pStyle w:val="Heading3"/>
      </w:pPr>
      <w:bookmarkStart w:id="188" w:name="_TOC_250028"/>
      <w:r w:rsidRPr="00A976F7">
        <w:tab/>
      </w:r>
      <w:bookmarkStart w:id="189" w:name="_Toc79405329"/>
      <w:bookmarkStart w:id="190" w:name="_Toc79583559"/>
      <w:r w:rsidRPr="00A976F7">
        <w:t>Publication of Procurement</w:t>
      </w:r>
      <w:bookmarkEnd w:id="188"/>
      <w:r w:rsidRPr="00A976F7">
        <w:t xml:space="preserve"> Contract</w:t>
      </w:r>
      <w:bookmarkEnd w:id="189"/>
      <w:bookmarkEnd w:id="190"/>
    </w:p>
    <w:p w14:paraId="0BAFEAD3" w14:textId="77777777" w:rsidR="00B70659" w:rsidRPr="00A976F7" w:rsidRDefault="00B70659" w:rsidP="00EE66FC">
      <w:pPr>
        <w:pStyle w:val="ListParagraph"/>
        <w:numPr>
          <w:ilvl w:val="1"/>
          <w:numId w:val="88"/>
        </w:numPr>
        <w:spacing w:before="120" w:after="120" w:line="288" w:lineRule="auto"/>
        <w:ind w:left="709" w:hanging="709"/>
        <w:jc w:val="both"/>
        <w:rPr>
          <w:sz w:val="24"/>
          <w:szCs w:val="24"/>
        </w:rPr>
      </w:pPr>
      <w:r w:rsidRPr="00A976F7">
        <w:rPr>
          <w:color w:val="231F20"/>
          <w:sz w:val="24"/>
          <w:szCs w:val="24"/>
        </w:rPr>
        <w:t xml:space="preserve">Within fourteen days after signing the contract, the Procuring Entity shall publish the awarded contract at its notice boards and websites; and on the </w:t>
      </w:r>
      <w:r w:rsidRPr="00A976F7">
        <w:rPr>
          <w:color w:val="231F20"/>
          <w:spacing w:val="-3"/>
          <w:sz w:val="24"/>
          <w:szCs w:val="24"/>
        </w:rPr>
        <w:t xml:space="preserve">Website </w:t>
      </w:r>
      <w:r w:rsidRPr="00A976F7">
        <w:rPr>
          <w:color w:val="231F20"/>
          <w:sz w:val="24"/>
          <w:szCs w:val="24"/>
        </w:rPr>
        <w:t>of the Authority. At the minimum, the notice shall contain the following information:</w:t>
      </w:r>
    </w:p>
    <w:p w14:paraId="76D05B9E" w14:textId="77777777" w:rsidR="00B70659" w:rsidRPr="00A976F7" w:rsidRDefault="00B70659" w:rsidP="00205BF7">
      <w:pPr>
        <w:pStyle w:val="ListParagraph"/>
        <w:numPr>
          <w:ilvl w:val="0"/>
          <w:numId w:val="1"/>
        </w:numPr>
        <w:tabs>
          <w:tab w:val="left" w:pos="1440"/>
          <w:tab w:val="left" w:pos="2160"/>
        </w:tabs>
        <w:spacing w:before="120" w:after="120" w:line="288" w:lineRule="auto"/>
        <w:ind w:left="1134" w:hanging="425"/>
        <w:jc w:val="both"/>
        <w:rPr>
          <w:sz w:val="24"/>
          <w:szCs w:val="24"/>
        </w:rPr>
      </w:pPr>
      <w:r w:rsidRPr="00A976F7">
        <w:rPr>
          <w:color w:val="231F20"/>
          <w:sz w:val="24"/>
          <w:szCs w:val="24"/>
        </w:rPr>
        <w:t>Name and address of the Procuring Entity;</w:t>
      </w:r>
    </w:p>
    <w:p w14:paraId="3257BABB" w14:textId="77777777" w:rsidR="00B70659" w:rsidRPr="00A976F7" w:rsidRDefault="00B70659" w:rsidP="00205BF7">
      <w:pPr>
        <w:pStyle w:val="ListParagraph"/>
        <w:numPr>
          <w:ilvl w:val="0"/>
          <w:numId w:val="1"/>
        </w:numPr>
        <w:tabs>
          <w:tab w:val="left" w:pos="1440"/>
          <w:tab w:val="left" w:pos="2160"/>
        </w:tabs>
        <w:spacing w:before="120" w:after="120" w:line="288" w:lineRule="auto"/>
        <w:ind w:left="1134" w:hanging="425"/>
        <w:jc w:val="both"/>
        <w:rPr>
          <w:sz w:val="24"/>
          <w:szCs w:val="24"/>
        </w:rPr>
      </w:pPr>
      <w:r w:rsidRPr="00A976F7">
        <w:rPr>
          <w:color w:val="231F20"/>
          <w:sz w:val="24"/>
          <w:szCs w:val="24"/>
        </w:rPr>
        <w:t>Name and reference number of the contract being awarded, a summary of its scope and the selection method used;</w:t>
      </w:r>
    </w:p>
    <w:p w14:paraId="6AA354FF" w14:textId="77777777" w:rsidR="00B70659" w:rsidRPr="00A976F7" w:rsidRDefault="00B70659" w:rsidP="00205BF7">
      <w:pPr>
        <w:pStyle w:val="ListParagraph"/>
        <w:numPr>
          <w:ilvl w:val="0"/>
          <w:numId w:val="1"/>
        </w:numPr>
        <w:tabs>
          <w:tab w:val="left" w:pos="1440"/>
          <w:tab w:val="left" w:pos="2160"/>
        </w:tabs>
        <w:spacing w:before="120" w:after="120" w:line="288" w:lineRule="auto"/>
        <w:ind w:left="1134" w:hanging="425"/>
        <w:jc w:val="both"/>
        <w:rPr>
          <w:sz w:val="24"/>
          <w:szCs w:val="24"/>
        </w:rPr>
      </w:pPr>
      <w:r w:rsidRPr="00A976F7">
        <w:rPr>
          <w:color w:val="231F20"/>
          <w:sz w:val="24"/>
          <w:szCs w:val="24"/>
        </w:rPr>
        <w:t xml:space="preserve">The name of the successful </w:t>
      </w:r>
      <w:r w:rsidRPr="00A976F7">
        <w:rPr>
          <w:color w:val="231F20"/>
          <w:spacing w:val="-3"/>
          <w:sz w:val="24"/>
          <w:szCs w:val="24"/>
        </w:rPr>
        <w:t xml:space="preserve">Tenderer, </w:t>
      </w:r>
      <w:r w:rsidRPr="00A976F7">
        <w:rPr>
          <w:color w:val="231F20"/>
          <w:sz w:val="24"/>
          <w:szCs w:val="24"/>
        </w:rPr>
        <w:t>the ﬁnal total contract price, the contract duration.</w:t>
      </w:r>
    </w:p>
    <w:p w14:paraId="1700BC44" w14:textId="77777777" w:rsidR="00B70659" w:rsidRPr="00A976F7" w:rsidRDefault="00B70659" w:rsidP="00205BF7">
      <w:pPr>
        <w:pStyle w:val="ListParagraph"/>
        <w:numPr>
          <w:ilvl w:val="0"/>
          <w:numId w:val="1"/>
        </w:numPr>
        <w:tabs>
          <w:tab w:val="left" w:pos="1440"/>
          <w:tab w:val="left" w:pos="2160"/>
        </w:tabs>
        <w:spacing w:before="120" w:after="120" w:line="288" w:lineRule="auto"/>
        <w:ind w:left="1134" w:hanging="425"/>
        <w:jc w:val="both"/>
        <w:rPr>
          <w:sz w:val="24"/>
          <w:szCs w:val="24"/>
        </w:rPr>
      </w:pPr>
      <w:r w:rsidRPr="00A976F7">
        <w:rPr>
          <w:color w:val="231F20"/>
          <w:sz w:val="24"/>
          <w:szCs w:val="24"/>
        </w:rPr>
        <w:t>Dates of signature, commencement and completion of contract;</w:t>
      </w:r>
    </w:p>
    <w:p w14:paraId="12433953" w14:textId="77777777" w:rsidR="00B70659" w:rsidRPr="00A976F7" w:rsidRDefault="00B70659" w:rsidP="00205BF7">
      <w:pPr>
        <w:pStyle w:val="ListParagraph"/>
        <w:numPr>
          <w:ilvl w:val="0"/>
          <w:numId w:val="1"/>
        </w:numPr>
        <w:tabs>
          <w:tab w:val="left" w:pos="1440"/>
          <w:tab w:val="left" w:pos="2160"/>
        </w:tabs>
        <w:spacing w:before="120" w:after="120" w:line="288" w:lineRule="auto"/>
        <w:ind w:left="1134" w:hanging="425"/>
        <w:jc w:val="both"/>
        <w:rPr>
          <w:sz w:val="24"/>
          <w:szCs w:val="24"/>
        </w:rPr>
      </w:pPr>
      <w:r w:rsidRPr="00A976F7">
        <w:rPr>
          <w:color w:val="231F20"/>
          <w:sz w:val="24"/>
          <w:szCs w:val="24"/>
        </w:rPr>
        <w:t xml:space="preserve">Names of all Tenderers that submitted Tenders, and their </w:t>
      </w:r>
      <w:r w:rsidRPr="00A976F7">
        <w:rPr>
          <w:color w:val="231F20"/>
          <w:spacing w:val="-3"/>
          <w:sz w:val="24"/>
          <w:szCs w:val="24"/>
        </w:rPr>
        <w:t xml:space="preserve">Tender </w:t>
      </w:r>
      <w:r w:rsidRPr="00A976F7">
        <w:rPr>
          <w:color w:val="231F20"/>
          <w:sz w:val="24"/>
          <w:szCs w:val="24"/>
        </w:rPr>
        <w:t xml:space="preserve">prices as read out at </w:t>
      </w:r>
      <w:r w:rsidRPr="00A976F7">
        <w:rPr>
          <w:color w:val="231F20"/>
          <w:spacing w:val="-3"/>
          <w:sz w:val="24"/>
          <w:szCs w:val="24"/>
        </w:rPr>
        <w:t xml:space="preserve">Tender </w:t>
      </w:r>
      <w:r w:rsidRPr="00A976F7">
        <w:rPr>
          <w:color w:val="231F20"/>
          <w:sz w:val="24"/>
          <w:szCs w:val="24"/>
        </w:rPr>
        <w:t>opening.</w:t>
      </w:r>
    </w:p>
    <w:p w14:paraId="37FAD69B" w14:textId="77777777" w:rsidR="00B70659" w:rsidRPr="00A976F7" w:rsidRDefault="00B70659" w:rsidP="00043B54">
      <w:pPr>
        <w:pStyle w:val="Heading3"/>
      </w:pPr>
      <w:bookmarkStart w:id="191" w:name="_TOC_250027"/>
      <w:bookmarkStart w:id="192" w:name="_Toc79405330"/>
      <w:bookmarkStart w:id="193" w:name="_Toc79583560"/>
      <w:r w:rsidRPr="00A976F7">
        <w:t>Procurement Related</w:t>
      </w:r>
      <w:bookmarkEnd w:id="191"/>
      <w:r w:rsidRPr="00A976F7">
        <w:t xml:space="preserve"> Complaint</w:t>
      </w:r>
      <w:bookmarkEnd w:id="192"/>
      <w:bookmarkEnd w:id="193"/>
    </w:p>
    <w:p w14:paraId="2D07CDA7" w14:textId="77777777" w:rsidR="00B70659" w:rsidRPr="00A976F7" w:rsidRDefault="00B70659" w:rsidP="00EE66FC">
      <w:pPr>
        <w:pStyle w:val="ListParagraph"/>
        <w:numPr>
          <w:ilvl w:val="1"/>
          <w:numId w:val="89"/>
        </w:numPr>
        <w:spacing w:before="120" w:after="120" w:line="288" w:lineRule="auto"/>
        <w:ind w:left="709" w:right="851" w:hanging="709"/>
        <w:jc w:val="both"/>
        <w:rPr>
          <w:b/>
          <w:sz w:val="24"/>
          <w:szCs w:val="24"/>
        </w:rPr>
      </w:pPr>
      <w:r w:rsidRPr="00A976F7">
        <w:rPr>
          <w:color w:val="231F20"/>
          <w:sz w:val="24"/>
          <w:szCs w:val="24"/>
        </w:rPr>
        <w:t xml:space="preserve">The procedures for making Procurement-related Complaints are as speciﬁed in the </w:t>
      </w:r>
      <w:r w:rsidRPr="00A976F7">
        <w:rPr>
          <w:b/>
          <w:color w:val="231F20"/>
          <w:sz w:val="24"/>
          <w:szCs w:val="24"/>
        </w:rPr>
        <w:t>TDS.</w:t>
      </w:r>
    </w:p>
    <w:p w14:paraId="1F69553D" w14:textId="77777777" w:rsidR="00B70659" w:rsidRPr="00752C11" w:rsidRDefault="00B70659" w:rsidP="00B70659">
      <w:pPr>
        <w:jc w:val="both"/>
        <w:rPr>
          <w:rFonts w:ascii="Bookman Old Style" w:hAnsi="Bookman Old Style"/>
        </w:rPr>
        <w:sectPr w:rsidR="00B70659" w:rsidRPr="00752C11" w:rsidSect="00B61638">
          <w:headerReference w:type="even" r:id="rId26"/>
          <w:headerReference w:type="default" r:id="rId27"/>
          <w:footerReference w:type="even" r:id="rId28"/>
          <w:footerReference w:type="default" r:id="rId29"/>
          <w:pgSz w:w="11910" w:h="16840"/>
          <w:pgMar w:top="640" w:right="1290" w:bottom="640" w:left="1260" w:header="0" w:footer="441" w:gutter="0"/>
          <w:cols w:space="720"/>
        </w:sectPr>
      </w:pPr>
    </w:p>
    <w:p w14:paraId="26F7C946" w14:textId="77777777" w:rsidR="00B70659" w:rsidRPr="00752C11" w:rsidRDefault="00B70659" w:rsidP="00B70659">
      <w:pPr>
        <w:pStyle w:val="Heading1"/>
        <w:ind w:hanging="890"/>
      </w:pPr>
      <w:bookmarkStart w:id="194" w:name="_TOC_250026"/>
      <w:bookmarkStart w:id="195" w:name="_Toc79405331"/>
      <w:bookmarkStart w:id="196" w:name="_Toc79583561"/>
      <w:bookmarkEnd w:id="194"/>
      <w:r w:rsidRPr="00752C11">
        <w:t>SECTION II - TENDER DATA SHEET (TDS)</w:t>
      </w:r>
      <w:bookmarkEnd w:id="195"/>
      <w:bookmarkEnd w:id="196"/>
    </w:p>
    <w:p w14:paraId="0AF13A2E" w14:textId="295AF55A" w:rsidR="00B70659" w:rsidRPr="00752C11" w:rsidRDefault="00B70659" w:rsidP="00DB5233">
      <w:pPr>
        <w:pStyle w:val="BodyText"/>
        <w:spacing w:before="242" w:line="230" w:lineRule="auto"/>
        <w:ind w:left="1276" w:right="851"/>
        <w:jc w:val="both"/>
        <w:rPr>
          <w:rFonts w:ascii="Bookman Old Style" w:hAnsi="Bookman Old Style"/>
        </w:rPr>
      </w:pPr>
      <w:r w:rsidRPr="00752C11">
        <w:rPr>
          <w:rFonts w:ascii="Bookman Old Style" w:hAnsi="Bookman Old Style"/>
          <w:color w:val="231F20"/>
        </w:rPr>
        <w:t xml:space="preserve">The following speciﬁc data for the </w:t>
      </w:r>
      <w:r w:rsidRPr="00752C11">
        <w:rPr>
          <w:rFonts w:ascii="Bookman Old Style" w:hAnsi="Bookman Old Style"/>
        </w:rPr>
        <w:t xml:space="preserve">provision of </w:t>
      </w:r>
      <w:r w:rsidR="004813D7">
        <w:rPr>
          <w:rFonts w:ascii="Bookman Old Style" w:hAnsi="Bookman Old Style"/>
        </w:rPr>
        <w:t>Group Life Assurance</w:t>
      </w:r>
      <w:r w:rsidRPr="00752C11">
        <w:rPr>
          <w:rFonts w:ascii="Bookman Old Style" w:hAnsi="Bookman Old Style"/>
        </w:rPr>
        <w:t xml:space="preserve"> Cover </w:t>
      </w:r>
      <w:r w:rsidRPr="00752C11">
        <w:rPr>
          <w:rFonts w:ascii="Bookman Old Style" w:hAnsi="Bookman Old Style"/>
          <w:color w:val="231F20"/>
        </w:rPr>
        <w:t xml:space="preserve">to be procured shall complement, supplement, or amend the provisions in the Instructions to Tenderers(ITT). Whenever there is a conﬂict, the provisions here in shall prevail over those in </w:t>
      </w:r>
      <w:r w:rsidRPr="00752C11">
        <w:rPr>
          <w:rFonts w:ascii="Bookman Old Style" w:hAnsi="Bookman Old Style"/>
          <w:color w:val="231F20"/>
          <w:spacing w:val="-5"/>
        </w:rPr>
        <w:t>ITT.</w:t>
      </w:r>
    </w:p>
    <w:p w14:paraId="6351AF94" w14:textId="77777777" w:rsidR="00B70659" w:rsidRPr="00752C11" w:rsidRDefault="00B70659" w:rsidP="00B70659">
      <w:pPr>
        <w:pStyle w:val="BodyText"/>
        <w:spacing w:before="8"/>
        <w:rPr>
          <w:rFonts w:ascii="Bookman Old Style" w:hAnsi="Bookman Old Style"/>
          <w:i/>
          <w:sz w:val="12"/>
        </w:rPr>
      </w:pPr>
    </w:p>
    <w:tbl>
      <w:tblPr>
        <w:tblW w:w="0" w:type="auto"/>
        <w:tblInd w:w="168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276"/>
        <w:gridCol w:w="7673"/>
      </w:tblGrid>
      <w:tr w:rsidR="00B70659" w:rsidRPr="00B669F8" w14:paraId="025494B6" w14:textId="77777777" w:rsidTr="0060725B">
        <w:trPr>
          <w:trHeight w:val="699"/>
        </w:trPr>
        <w:tc>
          <w:tcPr>
            <w:tcW w:w="1276" w:type="dxa"/>
          </w:tcPr>
          <w:p w14:paraId="4FC9BBCC" w14:textId="77777777" w:rsidR="00B70659" w:rsidRPr="00B669F8" w:rsidRDefault="00B70659" w:rsidP="00B669F8">
            <w:pPr>
              <w:pStyle w:val="TableParagraph"/>
              <w:spacing w:line="288" w:lineRule="auto"/>
              <w:rPr>
                <w:i/>
                <w:sz w:val="24"/>
                <w:szCs w:val="24"/>
              </w:rPr>
            </w:pPr>
          </w:p>
          <w:p w14:paraId="093664B1" w14:textId="77777777" w:rsidR="00B70659" w:rsidRPr="00B669F8" w:rsidRDefault="00EB2C64" w:rsidP="00B669F8">
            <w:pPr>
              <w:pStyle w:val="TableParagraph"/>
              <w:spacing w:line="288" w:lineRule="auto"/>
              <w:ind w:left="109"/>
              <w:rPr>
                <w:sz w:val="24"/>
                <w:szCs w:val="24"/>
              </w:rPr>
            </w:pPr>
            <w:r w:rsidRPr="00B669F8">
              <w:rPr>
                <w:noProof/>
                <w:sz w:val="24"/>
                <w:szCs w:val="24"/>
                <w:lang w:val="en-GB" w:eastAsia="en-GB"/>
              </w:rPr>
              <w:t>ITT Reference</w:t>
            </w:r>
          </w:p>
        </w:tc>
        <w:tc>
          <w:tcPr>
            <w:tcW w:w="7673" w:type="dxa"/>
          </w:tcPr>
          <w:p w14:paraId="06C19D24" w14:textId="77777777" w:rsidR="00B70659" w:rsidRPr="00B669F8" w:rsidRDefault="00B70659" w:rsidP="00B669F8">
            <w:pPr>
              <w:pStyle w:val="TableParagraph"/>
              <w:spacing w:line="288" w:lineRule="auto"/>
              <w:rPr>
                <w:i/>
                <w:sz w:val="24"/>
                <w:szCs w:val="24"/>
              </w:rPr>
            </w:pPr>
          </w:p>
          <w:p w14:paraId="4CB62274" w14:textId="77777777" w:rsidR="00B70659" w:rsidRPr="00B669F8" w:rsidRDefault="00B70659" w:rsidP="00B669F8">
            <w:pPr>
              <w:pStyle w:val="TableParagraph"/>
              <w:spacing w:line="288" w:lineRule="auto"/>
              <w:ind w:left="107"/>
              <w:rPr>
                <w:sz w:val="24"/>
                <w:szCs w:val="24"/>
              </w:rPr>
            </w:pPr>
            <w:r w:rsidRPr="00B669F8">
              <w:rPr>
                <w:noProof/>
                <w:position w:val="-2"/>
                <w:sz w:val="24"/>
                <w:szCs w:val="24"/>
              </w:rPr>
              <w:drawing>
                <wp:inline distT="0" distB="0" distL="0" distR="0" wp14:anchorId="051D8FEF" wp14:editId="5A277580">
                  <wp:extent cx="657225" cy="952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95250"/>
                          </a:xfrm>
                          <a:prstGeom prst="rect">
                            <a:avLst/>
                          </a:prstGeom>
                          <a:noFill/>
                          <a:ln>
                            <a:noFill/>
                          </a:ln>
                        </pic:spPr>
                      </pic:pic>
                    </a:graphicData>
                  </a:graphic>
                </wp:inline>
              </w:drawing>
            </w:r>
          </w:p>
        </w:tc>
      </w:tr>
      <w:tr w:rsidR="00B70659" w:rsidRPr="00B669F8" w14:paraId="68B9D7A9" w14:textId="77777777" w:rsidTr="0060725B">
        <w:trPr>
          <w:trHeight w:val="1636"/>
        </w:trPr>
        <w:tc>
          <w:tcPr>
            <w:tcW w:w="1276" w:type="dxa"/>
          </w:tcPr>
          <w:p w14:paraId="01D9B20F" w14:textId="77777777" w:rsidR="00B70659" w:rsidRPr="00B669F8" w:rsidRDefault="00B70659" w:rsidP="00B669F8">
            <w:pPr>
              <w:pStyle w:val="TableParagraph"/>
              <w:spacing w:line="288" w:lineRule="auto"/>
              <w:rPr>
                <w:i/>
                <w:sz w:val="24"/>
                <w:szCs w:val="24"/>
              </w:rPr>
            </w:pPr>
          </w:p>
          <w:p w14:paraId="179095D0" w14:textId="77777777" w:rsidR="00B70659" w:rsidRPr="00B669F8" w:rsidRDefault="00B70659" w:rsidP="00B669F8">
            <w:pPr>
              <w:pStyle w:val="TableParagraph"/>
              <w:spacing w:line="288" w:lineRule="auto"/>
              <w:jc w:val="center"/>
              <w:rPr>
                <w:i/>
                <w:sz w:val="24"/>
                <w:szCs w:val="24"/>
              </w:rPr>
            </w:pPr>
            <w:r w:rsidRPr="00B669F8">
              <w:rPr>
                <w:i/>
                <w:sz w:val="24"/>
                <w:szCs w:val="24"/>
              </w:rPr>
              <w:t>ITT 1.1</w:t>
            </w:r>
          </w:p>
        </w:tc>
        <w:tc>
          <w:tcPr>
            <w:tcW w:w="7673" w:type="dxa"/>
          </w:tcPr>
          <w:p w14:paraId="20D0050E" w14:textId="028C0EDE" w:rsidR="00B70659" w:rsidRPr="00A34B2F" w:rsidRDefault="00B70659" w:rsidP="00B669F8">
            <w:pPr>
              <w:pStyle w:val="TableParagraph"/>
              <w:spacing w:line="288" w:lineRule="auto"/>
              <w:ind w:left="113" w:right="113"/>
              <w:rPr>
                <w:b/>
                <w:bCs/>
                <w:spacing w:val="-1"/>
                <w:sz w:val="24"/>
                <w:szCs w:val="24"/>
              </w:rPr>
            </w:pPr>
            <w:r w:rsidRPr="00B669F8">
              <w:rPr>
                <w:b/>
                <w:bCs/>
                <w:spacing w:val="1"/>
                <w:sz w:val="24"/>
                <w:szCs w:val="24"/>
              </w:rPr>
              <w:t xml:space="preserve">TENDER NO. </w:t>
            </w:r>
            <w:r w:rsidR="00AE2899" w:rsidRPr="00AE2899">
              <w:rPr>
                <w:b/>
                <w:bCs/>
                <w:spacing w:val="1"/>
                <w:sz w:val="24"/>
                <w:szCs w:val="24"/>
              </w:rPr>
              <w:t>EACC/T/12/2021-2022</w:t>
            </w:r>
          </w:p>
          <w:p w14:paraId="675EBAA7" w14:textId="77777777" w:rsidR="00B70659" w:rsidRPr="00B669F8" w:rsidRDefault="00B70659" w:rsidP="00B669F8">
            <w:pPr>
              <w:pStyle w:val="TableParagraph"/>
              <w:spacing w:line="288" w:lineRule="auto"/>
              <w:ind w:left="113" w:right="113"/>
              <w:rPr>
                <w:b/>
                <w:bCs/>
                <w:spacing w:val="1"/>
                <w:sz w:val="24"/>
                <w:szCs w:val="24"/>
              </w:rPr>
            </w:pPr>
            <w:r w:rsidRPr="00B669F8">
              <w:rPr>
                <w:b/>
                <w:bCs/>
                <w:spacing w:val="1"/>
                <w:sz w:val="24"/>
                <w:szCs w:val="24"/>
              </w:rPr>
              <w:t>The Ethics and Anti-Corruption Commission (EACC)</w:t>
            </w:r>
          </w:p>
          <w:p w14:paraId="382B74C1" w14:textId="77777777" w:rsidR="00B70659" w:rsidRPr="00B669F8" w:rsidRDefault="00B70659" w:rsidP="00B669F8">
            <w:pPr>
              <w:pStyle w:val="TableParagraph"/>
              <w:spacing w:line="288" w:lineRule="auto"/>
              <w:ind w:left="113" w:right="113" w:firstLine="397"/>
              <w:rPr>
                <w:i/>
                <w:sz w:val="24"/>
                <w:szCs w:val="24"/>
              </w:rPr>
            </w:pPr>
          </w:p>
          <w:p w14:paraId="762AF304" w14:textId="38F9D174" w:rsidR="00B70659" w:rsidRPr="00B669F8" w:rsidRDefault="00B70659" w:rsidP="00B75C40">
            <w:pPr>
              <w:spacing w:line="288" w:lineRule="auto"/>
              <w:ind w:left="113" w:right="113"/>
              <w:rPr>
                <w:i/>
                <w:sz w:val="24"/>
                <w:szCs w:val="24"/>
              </w:rPr>
            </w:pPr>
            <w:r w:rsidRPr="00B669F8">
              <w:rPr>
                <w:b/>
                <w:bCs/>
                <w:spacing w:val="1"/>
                <w:sz w:val="24"/>
                <w:szCs w:val="24"/>
              </w:rPr>
              <w:t xml:space="preserve">PROVISION OF </w:t>
            </w:r>
            <w:r w:rsidR="0041655E">
              <w:rPr>
                <w:b/>
                <w:bCs/>
                <w:spacing w:val="1"/>
                <w:sz w:val="24"/>
                <w:szCs w:val="24"/>
              </w:rPr>
              <w:t>GROUP LIFE ASSURANCE</w:t>
            </w:r>
            <w:r w:rsidRPr="00B669F8">
              <w:rPr>
                <w:b/>
                <w:bCs/>
                <w:spacing w:val="1"/>
                <w:sz w:val="24"/>
                <w:szCs w:val="24"/>
              </w:rPr>
              <w:t xml:space="preserve"> COVER FOR </w:t>
            </w:r>
            <w:r w:rsidR="00A34B2F">
              <w:rPr>
                <w:b/>
                <w:bCs/>
                <w:spacing w:val="1"/>
                <w:sz w:val="24"/>
                <w:szCs w:val="24"/>
              </w:rPr>
              <w:t xml:space="preserve">A PERIOD OF </w:t>
            </w:r>
            <w:r w:rsidR="00B75C40">
              <w:rPr>
                <w:b/>
                <w:bCs/>
                <w:spacing w:val="1"/>
                <w:sz w:val="24"/>
                <w:szCs w:val="24"/>
              </w:rPr>
              <w:t>TWO</w:t>
            </w:r>
            <w:r w:rsidR="00A34B2F">
              <w:rPr>
                <w:b/>
                <w:bCs/>
                <w:spacing w:val="1"/>
                <w:sz w:val="24"/>
                <w:szCs w:val="24"/>
              </w:rPr>
              <w:t xml:space="preserve"> </w:t>
            </w:r>
            <w:r w:rsidRPr="00B669F8">
              <w:rPr>
                <w:b/>
                <w:bCs/>
                <w:spacing w:val="1"/>
                <w:sz w:val="24"/>
                <w:szCs w:val="24"/>
              </w:rPr>
              <w:t>YEAR</w:t>
            </w:r>
            <w:r w:rsidR="00B75C40">
              <w:rPr>
                <w:b/>
                <w:bCs/>
                <w:spacing w:val="1"/>
                <w:sz w:val="24"/>
                <w:szCs w:val="24"/>
              </w:rPr>
              <w:t>S, renewable after the first year upon satisfactory performance</w:t>
            </w:r>
          </w:p>
        </w:tc>
      </w:tr>
      <w:tr w:rsidR="00B70659" w:rsidRPr="00B669F8" w14:paraId="064AB072" w14:textId="77777777" w:rsidTr="0060725B">
        <w:trPr>
          <w:trHeight w:val="516"/>
        </w:trPr>
        <w:tc>
          <w:tcPr>
            <w:tcW w:w="1276" w:type="dxa"/>
          </w:tcPr>
          <w:p w14:paraId="3C936E4C" w14:textId="77777777" w:rsidR="00B70659" w:rsidRPr="00B669F8" w:rsidRDefault="00B70659" w:rsidP="00B669F8">
            <w:pPr>
              <w:pStyle w:val="TableParagraph"/>
              <w:spacing w:line="288" w:lineRule="auto"/>
              <w:ind w:left="109"/>
              <w:rPr>
                <w:sz w:val="24"/>
                <w:szCs w:val="24"/>
              </w:rPr>
            </w:pPr>
            <w:r w:rsidRPr="00B669F8">
              <w:rPr>
                <w:i/>
                <w:sz w:val="24"/>
                <w:szCs w:val="24"/>
              </w:rPr>
              <w:t>ITT 2.1 a</w:t>
            </w:r>
          </w:p>
        </w:tc>
        <w:tc>
          <w:tcPr>
            <w:tcW w:w="7673" w:type="dxa"/>
          </w:tcPr>
          <w:p w14:paraId="7EFB35C5" w14:textId="77777777" w:rsidR="00B70659" w:rsidRPr="00A34B2F" w:rsidRDefault="00E17854" w:rsidP="00B669F8">
            <w:pPr>
              <w:pStyle w:val="TableParagraph"/>
              <w:spacing w:line="288" w:lineRule="auto"/>
              <w:ind w:left="113" w:right="113"/>
              <w:rPr>
                <w:b/>
                <w:sz w:val="24"/>
                <w:szCs w:val="24"/>
              </w:rPr>
            </w:pPr>
            <w:r w:rsidRPr="00A34B2F">
              <w:rPr>
                <w:b/>
                <w:color w:val="FF0000"/>
                <w:sz w:val="24"/>
                <w:szCs w:val="24"/>
              </w:rPr>
              <w:t>Bidders are to scan and submit their documents through IFMIS</w:t>
            </w:r>
            <w:r w:rsidR="00A34B2F">
              <w:rPr>
                <w:b/>
                <w:color w:val="FF0000"/>
                <w:sz w:val="24"/>
                <w:szCs w:val="24"/>
              </w:rPr>
              <w:t xml:space="preserve"> and NO manual submission will be accepted</w:t>
            </w:r>
            <w:r w:rsidR="008D6A80">
              <w:rPr>
                <w:b/>
                <w:color w:val="FF0000"/>
                <w:sz w:val="24"/>
                <w:szCs w:val="24"/>
              </w:rPr>
              <w:t xml:space="preserve"> as provisioned in the tender document</w:t>
            </w:r>
            <w:r w:rsidR="00A34B2F">
              <w:rPr>
                <w:b/>
                <w:color w:val="FF0000"/>
                <w:sz w:val="24"/>
                <w:szCs w:val="24"/>
              </w:rPr>
              <w:t>.</w:t>
            </w:r>
          </w:p>
        </w:tc>
      </w:tr>
      <w:tr w:rsidR="00B70659" w:rsidRPr="00B669F8" w14:paraId="588B74C5" w14:textId="77777777" w:rsidTr="0060725B">
        <w:trPr>
          <w:trHeight w:val="1294"/>
        </w:trPr>
        <w:tc>
          <w:tcPr>
            <w:tcW w:w="1276" w:type="dxa"/>
          </w:tcPr>
          <w:p w14:paraId="7A5FABD9" w14:textId="77777777" w:rsidR="00B70659" w:rsidRPr="00B669F8" w:rsidRDefault="00B70659" w:rsidP="00B669F8">
            <w:pPr>
              <w:pStyle w:val="TableParagraph"/>
              <w:spacing w:line="288" w:lineRule="auto"/>
              <w:jc w:val="center"/>
              <w:rPr>
                <w:i/>
                <w:sz w:val="24"/>
                <w:szCs w:val="24"/>
              </w:rPr>
            </w:pPr>
            <w:r w:rsidRPr="00B669F8">
              <w:rPr>
                <w:i/>
                <w:sz w:val="24"/>
                <w:szCs w:val="24"/>
              </w:rPr>
              <w:t>ITT 2.2</w:t>
            </w:r>
          </w:p>
        </w:tc>
        <w:tc>
          <w:tcPr>
            <w:tcW w:w="7673" w:type="dxa"/>
          </w:tcPr>
          <w:p w14:paraId="4350AB01" w14:textId="42461B1D" w:rsidR="00B70659" w:rsidRPr="00B669F8" w:rsidRDefault="00B70659" w:rsidP="00B669F8">
            <w:pPr>
              <w:pStyle w:val="TableParagraph"/>
              <w:spacing w:line="288" w:lineRule="auto"/>
              <w:ind w:left="113" w:right="113"/>
              <w:rPr>
                <w:color w:val="231F20"/>
                <w:sz w:val="24"/>
                <w:szCs w:val="24"/>
              </w:rPr>
            </w:pPr>
            <w:r w:rsidRPr="00B669F8">
              <w:rPr>
                <w:color w:val="231F20"/>
                <w:sz w:val="24"/>
                <w:szCs w:val="24"/>
              </w:rPr>
              <w:t xml:space="preserve">The intended date commencing provision of </w:t>
            </w:r>
            <w:r w:rsidR="004813D7">
              <w:rPr>
                <w:color w:val="231F20"/>
                <w:sz w:val="24"/>
                <w:szCs w:val="24"/>
              </w:rPr>
              <w:t>Group Life Assurance</w:t>
            </w:r>
            <w:r w:rsidRPr="00B669F8">
              <w:rPr>
                <w:color w:val="231F20"/>
                <w:sz w:val="24"/>
                <w:szCs w:val="24"/>
              </w:rPr>
              <w:t xml:space="preserve"> cover is </w:t>
            </w:r>
            <w:r w:rsidRPr="008D6A80">
              <w:rPr>
                <w:b/>
                <w:color w:val="FF0000"/>
                <w:sz w:val="24"/>
                <w:szCs w:val="24"/>
              </w:rPr>
              <w:t xml:space="preserve">1st </w:t>
            </w:r>
            <w:r w:rsidR="0041655E">
              <w:rPr>
                <w:b/>
                <w:color w:val="FF0000"/>
                <w:sz w:val="24"/>
                <w:szCs w:val="24"/>
              </w:rPr>
              <w:t>December</w:t>
            </w:r>
            <w:r w:rsidRPr="008D6A80">
              <w:rPr>
                <w:b/>
                <w:color w:val="FF0000"/>
                <w:sz w:val="24"/>
                <w:szCs w:val="24"/>
              </w:rPr>
              <w:t xml:space="preserve"> 2021.</w:t>
            </w:r>
          </w:p>
          <w:p w14:paraId="08BD12EB" w14:textId="02F15629" w:rsidR="00B70659" w:rsidRPr="00B669F8" w:rsidRDefault="00B70659" w:rsidP="003E51F8">
            <w:pPr>
              <w:pStyle w:val="TableParagraph"/>
              <w:spacing w:line="288" w:lineRule="auto"/>
              <w:ind w:left="113" w:right="113"/>
              <w:rPr>
                <w:noProof/>
                <w:sz w:val="24"/>
                <w:szCs w:val="24"/>
              </w:rPr>
            </w:pPr>
            <w:r w:rsidRPr="00B669F8">
              <w:rPr>
                <w:color w:val="231F20"/>
                <w:sz w:val="24"/>
                <w:szCs w:val="24"/>
              </w:rPr>
              <w:t xml:space="preserve">The insurance duration will be </w:t>
            </w:r>
            <w:r w:rsidR="00B75C40">
              <w:rPr>
                <w:color w:val="231F20"/>
                <w:sz w:val="24"/>
                <w:szCs w:val="24"/>
              </w:rPr>
              <w:t>24</w:t>
            </w:r>
            <w:r w:rsidRPr="00B669F8">
              <w:rPr>
                <w:color w:val="231F20"/>
                <w:sz w:val="24"/>
                <w:szCs w:val="24"/>
              </w:rPr>
              <w:t xml:space="preserve"> months but </w:t>
            </w:r>
            <w:r w:rsidR="00B75C40">
              <w:rPr>
                <w:color w:val="231F20"/>
                <w:sz w:val="24"/>
                <w:szCs w:val="24"/>
              </w:rPr>
              <w:t xml:space="preserve">to be renewed after the first 12 months </w:t>
            </w:r>
            <w:r w:rsidRPr="00B669F8">
              <w:rPr>
                <w:color w:val="231F20"/>
                <w:sz w:val="24"/>
                <w:szCs w:val="24"/>
              </w:rPr>
              <w:t>subject of satisfactory performance</w:t>
            </w:r>
            <w:r w:rsidR="0000679F">
              <w:rPr>
                <w:color w:val="231F20"/>
                <w:sz w:val="24"/>
                <w:szCs w:val="24"/>
              </w:rPr>
              <w:t xml:space="preserve"> and agreement</w:t>
            </w:r>
            <w:r w:rsidR="003E51F8">
              <w:rPr>
                <w:color w:val="231F20"/>
                <w:sz w:val="24"/>
                <w:szCs w:val="24"/>
              </w:rPr>
              <w:t>.</w:t>
            </w:r>
          </w:p>
        </w:tc>
      </w:tr>
      <w:tr w:rsidR="00B70659" w:rsidRPr="00B669F8" w14:paraId="7BBEBBA2" w14:textId="77777777" w:rsidTr="0060725B">
        <w:trPr>
          <w:trHeight w:val="699"/>
        </w:trPr>
        <w:tc>
          <w:tcPr>
            <w:tcW w:w="1276" w:type="dxa"/>
          </w:tcPr>
          <w:p w14:paraId="790B9AA1" w14:textId="77777777" w:rsidR="00B70659" w:rsidRPr="00B669F8" w:rsidRDefault="00B70659" w:rsidP="00B669F8">
            <w:pPr>
              <w:pStyle w:val="TableParagraph"/>
              <w:spacing w:line="288" w:lineRule="auto"/>
              <w:ind w:left="170" w:right="170"/>
              <w:rPr>
                <w:i/>
                <w:sz w:val="24"/>
                <w:szCs w:val="24"/>
              </w:rPr>
            </w:pPr>
            <w:r w:rsidRPr="00B669F8">
              <w:rPr>
                <w:i/>
                <w:sz w:val="24"/>
                <w:szCs w:val="24"/>
              </w:rPr>
              <w:t>ITT 4.1</w:t>
            </w:r>
          </w:p>
        </w:tc>
        <w:tc>
          <w:tcPr>
            <w:tcW w:w="7673" w:type="dxa"/>
          </w:tcPr>
          <w:p w14:paraId="4D38165D" w14:textId="77777777" w:rsidR="00B70659" w:rsidRPr="00B669F8" w:rsidRDefault="00B70659" w:rsidP="00B669F8">
            <w:pPr>
              <w:pStyle w:val="TableParagraph"/>
              <w:spacing w:line="288" w:lineRule="auto"/>
              <w:ind w:left="113" w:right="113"/>
              <w:rPr>
                <w:noProof/>
                <w:sz w:val="24"/>
                <w:szCs w:val="24"/>
              </w:rPr>
            </w:pPr>
            <w:r w:rsidRPr="00B669F8">
              <w:rPr>
                <w:noProof/>
                <w:sz w:val="24"/>
                <w:szCs w:val="24"/>
              </w:rPr>
              <w:t>N/A</w:t>
            </w:r>
          </w:p>
        </w:tc>
      </w:tr>
      <w:tr w:rsidR="00B70659" w:rsidRPr="00B669F8" w14:paraId="460FC106" w14:textId="77777777" w:rsidTr="0060725B">
        <w:trPr>
          <w:trHeight w:val="444"/>
        </w:trPr>
        <w:tc>
          <w:tcPr>
            <w:tcW w:w="1276" w:type="dxa"/>
          </w:tcPr>
          <w:p w14:paraId="5F312B7D" w14:textId="77777777" w:rsidR="00B70659" w:rsidRPr="00B669F8" w:rsidRDefault="00B70659" w:rsidP="00B669F8">
            <w:pPr>
              <w:pStyle w:val="TableParagraph"/>
              <w:spacing w:line="288" w:lineRule="auto"/>
              <w:rPr>
                <w:sz w:val="24"/>
                <w:szCs w:val="24"/>
              </w:rPr>
            </w:pPr>
          </w:p>
        </w:tc>
        <w:tc>
          <w:tcPr>
            <w:tcW w:w="7673" w:type="dxa"/>
          </w:tcPr>
          <w:p w14:paraId="7C5E3B24" w14:textId="77777777" w:rsidR="00B70659" w:rsidRPr="00B669F8" w:rsidRDefault="00B70659" w:rsidP="00B669F8">
            <w:pPr>
              <w:pStyle w:val="TableParagraph"/>
              <w:spacing w:line="288" w:lineRule="auto"/>
              <w:rPr>
                <w:sz w:val="24"/>
                <w:szCs w:val="24"/>
              </w:rPr>
            </w:pPr>
            <w:r w:rsidRPr="00B669F8">
              <w:rPr>
                <w:noProof/>
                <w:sz w:val="24"/>
                <w:szCs w:val="24"/>
              </w:rPr>
              <w:drawing>
                <wp:anchor distT="0" distB="0" distL="114300" distR="114300" simplePos="0" relativeHeight="251673600" behindDoc="1" locked="0" layoutInCell="1" allowOverlap="1" wp14:anchorId="36D399C0" wp14:editId="6EBE23F4">
                  <wp:simplePos x="0" y="0"/>
                  <wp:positionH relativeFrom="column">
                    <wp:posOffset>69850</wp:posOffset>
                  </wp:positionH>
                  <wp:positionV relativeFrom="paragraph">
                    <wp:posOffset>90805</wp:posOffset>
                  </wp:positionV>
                  <wp:extent cx="2148205" cy="125095"/>
                  <wp:effectExtent l="0" t="0" r="4445" b="825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8205" cy="125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0659" w:rsidRPr="00B669F8" w14:paraId="432E9641" w14:textId="77777777" w:rsidTr="0060725B">
        <w:trPr>
          <w:trHeight w:val="1393"/>
        </w:trPr>
        <w:tc>
          <w:tcPr>
            <w:tcW w:w="1276" w:type="dxa"/>
          </w:tcPr>
          <w:p w14:paraId="656CE136" w14:textId="77777777" w:rsidR="00B70659" w:rsidRPr="00B669F8" w:rsidRDefault="00B70659" w:rsidP="00B669F8">
            <w:pPr>
              <w:pStyle w:val="TableParagraph"/>
              <w:spacing w:line="288" w:lineRule="auto"/>
              <w:rPr>
                <w:i/>
                <w:sz w:val="24"/>
                <w:szCs w:val="24"/>
              </w:rPr>
            </w:pPr>
          </w:p>
          <w:p w14:paraId="1D08D340" w14:textId="77777777" w:rsidR="00B70659" w:rsidRPr="00B669F8" w:rsidRDefault="00B70659" w:rsidP="00B669F8">
            <w:pPr>
              <w:pStyle w:val="TableParagraph"/>
              <w:spacing w:line="288" w:lineRule="auto"/>
              <w:rPr>
                <w:i/>
                <w:sz w:val="24"/>
                <w:szCs w:val="24"/>
              </w:rPr>
            </w:pPr>
            <w:r w:rsidRPr="00B669F8">
              <w:rPr>
                <w:i/>
                <w:sz w:val="24"/>
                <w:szCs w:val="24"/>
              </w:rPr>
              <w:t>ITT 7.1</w:t>
            </w:r>
          </w:p>
        </w:tc>
        <w:tc>
          <w:tcPr>
            <w:tcW w:w="7673" w:type="dxa"/>
          </w:tcPr>
          <w:p w14:paraId="769CF0AC" w14:textId="77777777" w:rsidR="00B70659" w:rsidRPr="00B669F8" w:rsidRDefault="00B70659" w:rsidP="00B669F8">
            <w:pPr>
              <w:pStyle w:val="TableParagraph"/>
              <w:spacing w:line="288" w:lineRule="auto"/>
              <w:ind w:left="113" w:right="113"/>
              <w:rPr>
                <w:color w:val="231F20"/>
                <w:sz w:val="24"/>
                <w:szCs w:val="24"/>
              </w:rPr>
            </w:pPr>
          </w:p>
          <w:p w14:paraId="7DCA000D" w14:textId="77777777" w:rsidR="00B70659" w:rsidRPr="00B669F8" w:rsidRDefault="00B70659" w:rsidP="00B669F8">
            <w:pPr>
              <w:pStyle w:val="TableParagraph"/>
              <w:spacing w:line="288" w:lineRule="auto"/>
              <w:ind w:left="113" w:right="113"/>
              <w:rPr>
                <w:color w:val="231F20"/>
                <w:sz w:val="24"/>
                <w:szCs w:val="24"/>
              </w:rPr>
            </w:pPr>
            <w:r w:rsidRPr="00B669F8">
              <w:rPr>
                <w:b/>
                <w:w w:val="101"/>
                <w:sz w:val="24"/>
                <w:szCs w:val="24"/>
                <w:lang w:val="en-GB"/>
              </w:rPr>
              <w:t xml:space="preserve">Any clarification may be sought through email : </w:t>
            </w:r>
            <w:hyperlink r:id="rId32" w:history="1">
              <w:r w:rsidRPr="00B669F8">
                <w:rPr>
                  <w:rStyle w:val="Hyperlink"/>
                  <w:b/>
                  <w:w w:val="101"/>
                  <w:sz w:val="24"/>
                  <w:szCs w:val="24"/>
                  <w:lang w:val="en-GB"/>
                </w:rPr>
                <w:t>supply-chain@integrity.go.ke.</w:t>
              </w:r>
            </w:hyperlink>
          </w:p>
          <w:p w14:paraId="4970DF72" w14:textId="77777777" w:rsidR="00B70659" w:rsidRPr="00B669F8" w:rsidRDefault="00B70659" w:rsidP="00B669F8">
            <w:pPr>
              <w:pStyle w:val="TableParagraph"/>
              <w:spacing w:line="288" w:lineRule="auto"/>
              <w:ind w:left="113" w:right="113"/>
              <w:rPr>
                <w:b/>
                <w:w w:val="101"/>
                <w:sz w:val="24"/>
                <w:szCs w:val="24"/>
                <w:lang w:val="en-GB"/>
              </w:rPr>
            </w:pPr>
            <w:r w:rsidRPr="00B669F8">
              <w:rPr>
                <w:color w:val="231F20"/>
                <w:sz w:val="24"/>
                <w:szCs w:val="24"/>
              </w:rPr>
              <w:t xml:space="preserve">To reach the procurement Entity </w:t>
            </w:r>
            <w:r w:rsidRPr="00B669F8">
              <w:rPr>
                <w:sz w:val="24"/>
                <w:szCs w:val="24"/>
                <w:lang w:val="en-GB"/>
              </w:rPr>
              <w:t xml:space="preserve">on or </w:t>
            </w:r>
            <w:r w:rsidR="00A34B2F">
              <w:t>no later than: 7</w:t>
            </w:r>
            <w:r w:rsidR="00B669F8">
              <w:t xml:space="preserve"> days before tender closing date</w:t>
            </w:r>
            <w:r w:rsidRPr="00B669F8">
              <w:rPr>
                <w:b/>
                <w:w w:val="101"/>
                <w:sz w:val="24"/>
                <w:szCs w:val="24"/>
                <w:lang w:val="en-GB"/>
              </w:rPr>
              <w:t>.</w:t>
            </w:r>
          </w:p>
          <w:p w14:paraId="0A38E179" w14:textId="77777777" w:rsidR="00B70659" w:rsidRPr="00B669F8" w:rsidRDefault="00B70659" w:rsidP="00BA166B">
            <w:pPr>
              <w:pStyle w:val="TableParagraph"/>
              <w:spacing w:line="288" w:lineRule="auto"/>
              <w:ind w:left="113" w:right="113"/>
              <w:rPr>
                <w:noProof/>
                <w:sz w:val="24"/>
                <w:szCs w:val="24"/>
              </w:rPr>
            </w:pPr>
            <w:r w:rsidRPr="00B669F8">
              <w:rPr>
                <w:color w:val="231F20"/>
                <w:sz w:val="24"/>
                <w:szCs w:val="24"/>
              </w:rPr>
              <w:t xml:space="preserve">The Procurement Entity shall publish its response at the website </w:t>
            </w:r>
            <w:hyperlink r:id="rId33" w:history="1">
              <w:r w:rsidRPr="00B669F8">
                <w:rPr>
                  <w:rStyle w:val="Hyperlink"/>
                  <w:sz w:val="24"/>
                  <w:szCs w:val="24"/>
                </w:rPr>
                <w:t>www</w:t>
              </w:r>
              <w:r w:rsidRPr="00B669F8">
                <w:rPr>
                  <w:rStyle w:val="Hyperlink"/>
                  <w:noProof/>
                  <w:sz w:val="24"/>
                  <w:szCs w:val="24"/>
                </w:rPr>
                <w:t>.eacc.go.ke</w:t>
              </w:r>
            </w:hyperlink>
            <w:r w:rsidR="00BA166B">
              <w:rPr>
                <w:rStyle w:val="Hyperlink"/>
                <w:noProof/>
                <w:sz w:val="24"/>
                <w:szCs w:val="24"/>
              </w:rPr>
              <w:t xml:space="preserve">  </w:t>
            </w:r>
            <w:r w:rsidR="00BA166B" w:rsidRPr="00BA166B">
              <w:rPr>
                <w:rStyle w:val="Hyperlink"/>
                <w:b/>
                <w:noProof/>
                <w:color w:val="auto"/>
                <w:sz w:val="24"/>
                <w:szCs w:val="24"/>
                <w:u w:val="none"/>
              </w:rPr>
              <w:t xml:space="preserve">and </w:t>
            </w:r>
            <w:r w:rsidR="00BA166B">
              <w:rPr>
                <w:rStyle w:val="Hyperlink"/>
                <w:b/>
                <w:noProof/>
                <w:color w:val="auto"/>
                <w:sz w:val="24"/>
                <w:szCs w:val="24"/>
                <w:u w:val="none"/>
              </w:rPr>
              <w:t xml:space="preserve">the public procurement information potal </w:t>
            </w:r>
            <w:hyperlink r:id="rId34" w:history="1">
              <w:r w:rsidR="00BA166B" w:rsidRPr="007E3B6E">
                <w:rPr>
                  <w:rStyle w:val="Hyperlink"/>
                  <w:b/>
                  <w:noProof/>
                  <w:sz w:val="24"/>
                  <w:szCs w:val="24"/>
                </w:rPr>
                <w:t>https://tenders.go.ke/</w:t>
              </w:r>
            </w:hyperlink>
            <w:r w:rsidR="00BA166B">
              <w:rPr>
                <w:rStyle w:val="Hyperlink"/>
                <w:b/>
                <w:noProof/>
                <w:color w:val="auto"/>
                <w:sz w:val="24"/>
                <w:szCs w:val="24"/>
                <w:u w:val="none"/>
              </w:rPr>
              <w:t xml:space="preserve"> </w:t>
            </w:r>
          </w:p>
        </w:tc>
      </w:tr>
      <w:tr w:rsidR="00B70659" w:rsidRPr="00B669F8" w14:paraId="162DCA1D" w14:textId="77777777" w:rsidTr="0060725B">
        <w:trPr>
          <w:trHeight w:val="400"/>
        </w:trPr>
        <w:tc>
          <w:tcPr>
            <w:tcW w:w="1276" w:type="dxa"/>
          </w:tcPr>
          <w:p w14:paraId="6D471766" w14:textId="77777777" w:rsidR="00B70659" w:rsidRPr="00B669F8" w:rsidRDefault="00B70659" w:rsidP="00B669F8">
            <w:pPr>
              <w:pStyle w:val="TableParagraph"/>
              <w:spacing w:line="288" w:lineRule="auto"/>
              <w:rPr>
                <w:i/>
                <w:sz w:val="24"/>
                <w:szCs w:val="24"/>
              </w:rPr>
            </w:pPr>
            <w:r w:rsidRPr="00B669F8">
              <w:rPr>
                <w:i/>
                <w:sz w:val="24"/>
                <w:szCs w:val="24"/>
              </w:rPr>
              <w:t>ITT 7.2</w:t>
            </w:r>
          </w:p>
        </w:tc>
        <w:tc>
          <w:tcPr>
            <w:tcW w:w="7673" w:type="dxa"/>
          </w:tcPr>
          <w:p w14:paraId="5B599173" w14:textId="77777777" w:rsidR="00B70659" w:rsidRPr="00B669F8" w:rsidRDefault="00B70659" w:rsidP="00B669F8">
            <w:pPr>
              <w:pStyle w:val="TableParagraph"/>
              <w:spacing w:line="288" w:lineRule="auto"/>
              <w:ind w:left="113" w:right="113"/>
              <w:rPr>
                <w:i/>
                <w:sz w:val="24"/>
                <w:szCs w:val="24"/>
              </w:rPr>
            </w:pPr>
            <w:r w:rsidRPr="00B669F8">
              <w:rPr>
                <w:noProof/>
                <w:sz w:val="24"/>
                <w:szCs w:val="24"/>
              </w:rPr>
              <w:t>N/A</w:t>
            </w:r>
          </w:p>
        </w:tc>
      </w:tr>
      <w:tr w:rsidR="00B70659" w:rsidRPr="00B669F8" w14:paraId="1F26CD0A" w14:textId="77777777" w:rsidTr="0060725B">
        <w:trPr>
          <w:trHeight w:val="392"/>
        </w:trPr>
        <w:tc>
          <w:tcPr>
            <w:tcW w:w="1276" w:type="dxa"/>
          </w:tcPr>
          <w:p w14:paraId="75AF6C22" w14:textId="77777777" w:rsidR="00B70659" w:rsidRPr="00B669F8" w:rsidRDefault="00B70659" w:rsidP="00B669F8">
            <w:pPr>
              <w:pStyle w:val="TableParagraph"/>
              <w:spacing w:line="288" w:lineRule="auto"/>
              <w:rPr>
                <w:i/>
                <w:sz w:val="24"/>
                <w:szCs w:val="24"/>
              </w:rPr>
            </w:pPr>
            <w:r w:rsidRPr="00B669F8">
              <w:rPr>
                <w:i/>
                <w:sz w:val="24"/>
                <w:szCs w:val="24"/>
              </w:rPr>
              <w:t>ITT 7.3</w:t>
            </w:r>
          </w:p>
        </w:tc>
        <w:tc>
          <w:tcPr>
            <w:tcW w:w="7673" w:type="dxa"/>
          </w:tcPr>
          <w:p w14:paraId="65D45DFE" w14:textId="77777777" w:rsidR="00B70659" w:rsidRPr="00B669F8" w:rsidRDefault="00B70659" w:rsidP="00B669F8">
            <w:pPr>
              <w:pStyle w:val="TableParagraph"/>
              <w:spacing w:line="288" w:lineRule="auto"/>
              <w:ind w:left="113" w:right="113"/>
              <w:rPr>
                <w:noProof/>
                <w:sz w:val="24"/>
                <w:szCs w:val="24"/>
              </w:rPr>
            </w:pPr>
            <w:r w:rsidRPr="00B669F8">
              <w:rPr>
                <w:noProof/>
                <w:sz w:val="24"/>
                <w:szCs w:val="24"/>
              </w:rPr>
              <w:t>N/A</w:t>
            </w:r>
          </w:p>
        </w:tc>
      </w:tr>
      <w:tr w:rsidR="00B70659" w:rsidRPr="00B669F8" w14:paraId="1FE8C953" w14:textId="77777777" w:rsidTr="0060725B">
        <w:trPr>
          <w:trHeight w:val="399"/>
        </w:trPr>
        <w:tc>
          <w:tcPr>
            <w:tcW w:w="1276" w:type="dxa"/>
          </w:tcPr>
          <w:p w14:paraId="2E94C476" w14:textId="77777777" w:rsidR="00B70659" w:rsidRPr="00B669F8" w:rsidRDefault="00B70659" w:rsidP="00B669F8">
            <w:pPr>
              <w:pStyle w:val="TableParagraph"/>
              <w:spacing w:line="288" w:lineRule="auto"/>
              <w:rPr>
                <w:i/>
                <w:sz w:val="24"/>
                <w:szCs w:val="24"/>
              </w:rPr>
            </w:pPr>
            <w:r w:rsidRPr="00B669F8">
              <w:rPr>
                <w:i/>
                <w:sz w:val="24"/>
                <w:szCs w:val="24"/>
              </w:rPr>
              <w:t>ITT 7.5</w:t>
            </w:r>
          </w:p>
        </w:tc>
        <w:tc>
          <w:tcPr>
            <w:tcW w:w="7673" w:type="dxa"/>
          </w:tcPr>
          <w:p w14:paraId="1C41B5D1" w14:textId="77777777" w:rsidR="00B70659" w:rsidRPr="00B669F8" w:rsidRDefault="00B70659" w:rsidP="00B669F8">
            <w:pPr>
              <w:pStyle w:val="TableParagraph"/>
              <w:spacing w:line="288" w:lineRule="auto"/>
              <w:ind w:left="113" w:right="113"/>
              <w:rPr>
                <w:noProof/>
                <w:sz w:val="24"/>
                <w:szCs w:val="24"/>
              </w:rPr>
            </w:pPr>
            <w:r w:rsidRPr="00B669F8">
              <w:rPr>
                <w:noProof/>
                <w:sz w:val="24"/>
                <w:szCs w:val="24"/>
              </w:rPr>
              <w:t>N/A</w:t>
            </w:r>
          </w:p>
        </w:tc>
      </w:tr>
      <w:tr w:rsidR="00B70659" w:rsidRPr="00B669F8" w14:paraId="2C3ECB85" w14:textId="77777777" w:rsidTr="0060725B">
        <w:trPr>
          <w:trHeight w:val="674"/>
        </w:trPr>
        <w:tc>
          <w:tcPr>
            <w:tcW w:w="1276" w:type="dxa"/>
          </w:tcPr>
          <w:p w14:paraId="40804A0C" w14:textId="77777777" w:rsidR="00B70659" w:rsidRPr="00B669F8" w:rsidRDefault="00B70659" w:rsidP="00B669F8">
            <w:pPr>
              <w:pStyle w:val="TableParagraph"/>
              <w:spacing w:line="288" w:lineRule="auto"/>
              <w:rPr>
                <w:i/>
                <w:sz w:val="24"/>
                <w:szCs w:val="24"/>
              </w:rPr>
            </w:pPr>
            <w:r w:rsidRPr="00B669F8">
              <w:rPr>
                <w:i/>
                <w:sz w:val="24"/>
                <w:szCs w:val="24"/>
              </w:rPr>
              <w:t>ITT 15.5</w:t>
            </w:r>
          </w:p>
        </w:tc>
        <w:tc>
          <w:tcPr>
            <w:tcW w:w="7673" w:type="dxa"/>
          </w:tcPr>
          <w:p w14:paraId="14A5807C" w14:textId="77777777" w:rsidR="00B70659" w:rsidRPr="00B669F8" w:rsidRDefault="00B70659" w:rsidP="00B669F8">
            <w:pPr>
              <w:pStyle w:val="TableParagraph"/>
              <w:spacing w:line="288" w:lineRule="auto"/>
              <w:ind w:left="113" w:right="113"/>
              <w:rPr>
                <w:noProof/>
                <w:sz w:val="24"/>
                <w:szCs w:val="24"/>
              </w:rPr>
            </w:pPr>
            <w:r w:rsidRPr="00B669F8">
              <w:rPr>
                <w:noProof/>
                <w:sz w:val="24"/>
                <w:szCs w:val="24"/>
              </w:rPr>
              <w:t xml:space="preserve">The prices quoated by the Tenderer shall </w:t>
            </w:r>
            <w:r w:rsidR="00A34B2F">
              <w:rPr>
                <w:noProof/>
                <w:sz w:val="24"/>
                <w:szCs w:val="24"/>
              </w:rPr>
              <w:t xml:space="preserve">not </w:t>
            </w:r>
            <w:r w:rsidRPr="00B669F8">
              <w:rPr>
                <w:noProof/>
                <w:sz w:val="24"/>
                <w:szCs w:val="24"/>
              </w:rPr>
              <w:t>be subject to adjustment during the performance of the contract</w:t>
            </w:r>
            <w:r w:rsidR="00A34B2F">
              <w:rPr>
                <w:noProof/>
                <w:sz w:val="24"/>
                <w:szCs w:val="24"/>
              </w:rPr>
              <w:t xml:space="preserve"> except where there are additional members and dependants to the scheme</w:t>
            </w:r>
          </w:p>
        </w:tc>
      </w:tr>
      <w:tr w:rsidR="00B70659" w:rsidRPr="00B669F8" w14:paraId="526E5E54" w14:textId="77777777" w:rsidTr="0060725B">
        <w:trPr>
          <w:trHeight w:val="414"/>
        </w:trPr>
        <w:tc>
          <w:tcPr>
            <w:tcW w:w="1276" w:type="dxa"/>
          </w:tcPr>
          <w:p w14:paraId="0012892F" w14:textId="77777777" w:rsidR="00B70659" w:rsidRPr="00B669F8" w:rsidRDefault="00B70659" w:rsidP="00B669F8">
            <w:pPr>
              <w:pStyle w:val="TableParagraph"/>
              <w:spacing w:line="288" w:lineRule="auto"/>
              <w:rPr>
                <w:i/>
                <w:sz w:val="24"/>
                <w:szCs w:val="24"/>
              </w:rPr>
            </w:pPr>
            <w:r w:rsidRPr="00B669F8">
              <w:rPr>
                <w:i/>
                <w:sz w:val="24"/>
                <w:szCs w:val="24"/>
              </w:rPr>
              <w:t>ITT 16.1</w:t>
            </w:r>
          </w:p>
        </w:tc>
        <w:tc>
          <w:tcPr>
            <w:tcW w:w="7673" w:type="dxa"/>
          </w:tcPr>
          <w:p w14:paraId="622577B6" w14:textId="77777777" w:rsidR="00B70659" w:rsidRPr="00B669F8" w:rsidRDefault="00B70659" w:rsidP="00B669F8">
            <w:pPr>
              <w:pStyle w:val="TableParagraph"/>
              <w:spacing w:line="288" w:lineRule="auto"/>
              <w:ind w:left="113" w:right="113"/>
              <w:rPr>
                <w:noProof/>
                <w:sz w:val="24"/>
                <w:szCs w:val="24"/>
              </w:rPr>
            </w:pPr>
            <w:r w:rsidRPr="00B669F8">
              <w:rPr>
                <w:noProof/>
                <w:sz w:val="24"/>
                <w:szCs w:val="24"/>
              </w:rPr>
              <w:t xml:space="preserve">The currency of the Tender and the currency of payments shall be </w:t>
            </w:r>
            <w:r w:rsidRPr="00B669F8">
              <w:rPr>
                <w:b/>
                <w:noProof/>
                <w:sz w:val="24"/>
                <w:szCs w:val="24"/>
              </w:rPr>
              <w:t>Kenya Shillings</w:t>
            </w:r>
          </w:p>
        </w:tc>
      </w:tr>
      <w:tr w:rsidR="00B70659" w:rsidRPr="00B669F8" w14:paraId="17CCCB9D" w14:textId="77777777" w:rsidTr="0060725B">
        <w:trPr>
          <w:trHeight w:val="378"/>
        </w:trPr>
        <w:tc>
          <w:tcPr>
            <w:tcW w:w="1276" w:type="dxa"/>
          </w:tcPr>
          <w:p w14:paraId="6F25A27E" w14:textId="77777777" w:rsidR="00B70659" w:rsidRPr="00B669F8" w:rsidRDefault="00B70659" w:rsidP="00B669F8">
            <w:pPr>
              <w:pStyle w:val="TableParagraph"/>
              <w:spacing w:line="288" w:lineRule="auto"/>
              <w:rPr>
                <w:i/>
                <w:sz w:val="24"/>
                <w:szCs w:val="24"/>
              </w:rPr>
            </w:pPr>
            <w:r w:rsidRPr="00B669F8">
              <w:rPr>
                <w:i/>
                <w:sz w:val="24"/>
                <w:szCs w:val="24"/>
              </w:rPr>
              <w:t>ITT 18.3</w:t>
            </w:r>
          </w:p>
        </w:tc>
        <w:tc>
          <w:tcPr>
            <w:tcW w:w="7673" w:type="dxa"/>
          </w:tcPr>
          <w:p w14:paraId="11D79DC8" w14:textId="77777777" w:rsidR="00B70659" w:rsidRPr="00B669F8" w:rsidRDefault="00B70659" w:rsidP="00B669F8">
            <w:pPr>
              <w:pStyle w:val="TableParagraph"/>
              <w:spacing w:line="288" w:lineRule="auto"/>
              <w:ind w:left="113" w:right="113"/>
              <w:rPr>
                <w:noProof/>
                <w:sz w:val="24"/>
                <w:szCs w:val="24"/>
              </w:rPr>
            </w:pPr>
            <w:r w:rsidRPr="00B669F8">
              <w:rPr>
                <w:noProof/>
                <w:sz w:val="24"/>
                <w:szCs w:val="24"/>
              </w:rPr>
              <w:t>N/A</w:t>
            </w:r>
          </w:p>
        </w:tc>
      </w:tr>
      <w:tr w:rsidR="00B70659" w:rsidRPr="00B669F8" w14:paraId="7B235217" w14:textId="77777777" w:rsidTr="0060725B">
        <w:trPr>
          <w:trHeight w:val="398"/>
        </w:trPr>
        <w:tc>
          <w:tcPr>
            <w:tcW w:w="1276" w:type="dxa"/>
          </w:tcPr>
          <w:p w14:paraId="26AC043A" w14:textId="77777777" w:rsidR="00B70659" w:rsidRPr="00B669F8" w:rsidRDefault="00B70659" w:rsidP="00B669F8">
            <w:pPr>
              <w:pStyle w:val="TableParagraph"/>
              <w:spacing w:line="288" w:lineRule="auto"/>
              <w:rPr>
                <w:i/>
                <w:sz w:val="24"/>
                <w:szCs w:val="24"/>
              </w:rPr>
            </w:pPr>
            <w:r w:rsidRPr="00B669F8">
              <w:rPr>
                <w:i/>
                <w:sz w:val="24"/>
                <w:szCs w:val="24"/>
              </w:rPr>
              <w:t>ITT 19.1</w:t>
            </w:r>
          </w:p>
        </w:tc>
        <w:tc>
          <w:tcPr>
            <w:tcW w:w="7673" w:type="dxa"/>
          </w:tcPr>
          <w:p w14:paraId="302AF5C5" w14:textId="77777777" w:rsidR="00B70659" w:rsidRPr="00B669F8" w:rsidRDefault="00B70659" w:rsidP="008B64EE">
            <w:pPr>
              <w:pStyle w:val="TableParagraph"/>
              <w:spacing w:line="288" w:lineRule="auto"/>
              <w:ind w:left="113" w:right="113"/>
              <w:rPr>
                <w:noProof/>
                <w:sz w:val="24"/>
                <w:szCs w:val="24"/>
              </w:rPr>
            </w:pPr>
            <w:r w:rsidRPr="00B669F8">
              <w:rPr>
                <w:noProof/>
                <w:sz w:val="24"/>
                <w:szCs w:val="24"/>
              </w:rPr>
              <w:t xml:space="preserve">The Tender validity period shall be </w:t>
            </w:r>
            <w:r w:rsidR="0000679F" w:rsidRPr="00A34B2F">
              <w:rPr>
                <w:noProof/>
                <w:sz w:val="24"/>
                <w:szCs w:val="24"/>
              </w:rPr>
              <w:t>1</w:t>
            </w:r>
            <w:r w:rsidR="008B64EE" w:rsidRPr="00A34B2F">
              <w:rPr>
                <w:noProof/>
                <w:sz w:val="24"/>
                <w:szCs w:val="24"/>
              </w:rPr>
              <w:t>2</w:t>
            </w:r>
            <w:r w:rsidRPr="00A34B2F">
              <w:rPr>
                <w:noProof/>
                <w:sz w:val="24"/>
                <w:szCs w:val="24"/>
              </w:rPr>
              <w:t>0</w:t>
            </w:r>
            <w:r w:rsidRPr="00B669F8">
              <w:rPr>
                <w:noProof/>
                <w:sz w:val="24"/>
                <w:szCs w:val="24"/>
              </w:rPr>
              <w:t xml:space="preserve"> days</w:t>
            </w:r>
          </w:p>
        </w:tc>
      </w:tr>
      <w:tr w:rsidR="00B70659" w:rsidRPr="00B669F8" w14:paraId="40FA66C6" w14:textId="77777777" w:rsidTr="0060725B">
        <w:trPr>
          <w:trHeight w:val="674"/>
        </w:trPr>
        <w:tc>
          <w:tcPr>
            <w:tcW w:w="1276" w:type="dxa"/>
          </w:tcPr>
          <w:p w14:paraId="15114028" w14:textId="77777777" w:rsidR="00B70659" w:rsidRPr="00B669F8" w:rsidRDefault="00B70659" w:rsidP="00B669F8">
            <w:pPr>
              <w:pStyle w:val="TableParagraph"/>
              <w:spacing w:line="288" w:lineRule="auto"/>
              <w:rPr>
                <w:i/>
                <w:sz w:val="24"/>
                <w:szCs w:val="24"/>
              </w:rPr>
            </w:pPr>
            <w:r w:rsidRPr="00B669F8">
              <w:rPr>
                <w:i/>
                <w:sz w:val="24"/>
                <w:szCs w:val="24"/>
              </w:rPr>
              <w:t>ITT 20.1</w:t>
            </w:r>
          </w:p>
        </w:tc>
        <w:tc>
          <w:tcPr>
            <w:tcW w:w="7673" w:type="dxa"/>
          </w:tcPr>
          <w:p w14:paraId="51D7057D" w14:textId="5B645849" w:rsidR="00B70659" w:rsidRPr="00B669F8" w:rsidRDefault="00B70659" w:rsidP="0041655E">
            <w:pPr>
              <w:pStyle w:val="TableParagraph"/>
              <w:spacing w:line="288" w:lineRule="auto"/>
              <w:ind w:left="113" w:right="113"/>
              <w:rPr>
                <w:noProof/>
                <w:sz w:val="24"/>
                <w:szCs w:val="24"/>
              </w:rPr>
            </w:pPr>
            <w:r w:rsidRPr="00B669F8">
              <w:rPr>
                <w:noProof/>
                <w:sz w:val="24"/>
                <w:szCs w:val="24"/>
              </w:rPr>
              <w:t xml:space="preserve">A Tender security shall be required, the amount and currency of the Tender Secuirty shall be Kenya </w:t>
            </w:r>
            <w:r w:rsidRPr="00A34B2F">
              <w:rPr>
                <w:noProof/>
                <w:sz w:val="24"/>
                <w:szCs w:val="24"/>
              </w:rPr>
              <w:t xml:space="preserve">Shilling </w:t>
            </w:r>
            <w:r w:rsidR="0060725B" w:rsidRPr="00A34B2F">
              <w:rPr>
                <w:b/>
                <w:noProof/>
                <w:sz w:val="24"/>
                <w:szCs w:val="24"/>
                <w:shd w:val="clear" w:color="auto" w:fill="FFFF00"/>
              </w:rPr>
              <w:t xml:space="preserve">Kes </w:t>
            </w:r>
            <w:r w:rsidR="0041655E">
              <w:rPr>
                <w:b/>
                <w:noProof/>
                <w:sz w:val="24"/>
                <w:szCs w:val="24"/>
                <w:shd w:val="clear" w:color="auto" w:fill="FFFF00"/>
              </w:rPr>
              <w:t>150</w:t>
            </w:r>
            <w:r w:rsidR="0060725B" w:rsidRPr="00A34B2F">
              <w:rPr>
                <w:b/>
                <w:noProof/>
                <w:sz w:val="24"/>
                <w:szCs w:val="24"/>
                <w:shd w:val="clear" w:color="auto" w:fill="FFFF00"/>
              </w:rPr>
              <w:t>,000.00 valid for 1</w:t>
            </w:r>
            <w:r w:rsidR="008B64EE" w:rsidRPr="00A34B2F">
              <w:rPr>
                <w:b/>
                <w:noProof/>
                <w:sz w:val="24"/>
                <w:szCs w:val="24"/>
                <w:shd w:val="clear" w:color="auto" w:fill="FFFF00"/>
              </w:rPr>
              <w:t>5</w:t>
            </w:r>
            <w:r w:rsidRPr="00A34B2F">
              <w:rPr>
                <w:b/>
                <w:noProof/>
                <w:sz w:val="24"/>
                <w:szCs w:val="24"/>
                <w:shd w:val="clear" w:color="auto" w:fill="FFFF00"/>
              </w:rPr>
              <w:t>0 days</w:t>
            </w:r>
            <w:r w:rsidRPr="00A34B2F">
              <w:rPr>
                <w:noProof/>
                <w:sz w:val="24"/>
                <w:szCs w:val="24"/>
              </w:rPr>
              <w:t xml:space="preserve"> after</w:t>
            </w:r>
            <w:r w:rsidRPr="00B669F8">
              <w:rPr>
                <w:noProof/>
                <w:sz w:val="24"/>
                <w:szCs w:val="24"/>
              </w:rPr>
              <w:t xml:space="preserve"> date of tender opening. </w:t>
            </w:r>
            <w:r w:rsidRPr="00B669F8">
              <w:rPr>
                <w:b/>
                <w:noProof/>
                <w:sz w:val="24"/>
                <w:szCs w:val="24"/>
              </w:rPr>
              <w:t>In form of a bank guarantee</w:t>
            </w:r>
            <w:r w:rsidRPr="00B669F8">
              <w:rPr>
                <w:noProof/>
                <w:sz w:val="24"/>
                <w:szCs w:val="24"/>
              </w:rPr>
              <w:t xml:space="preserve">  </w:t>
            </w:r>
          </w:p>
        </w:tc>
      </w:tr>
      <w:tr w:rsidR="00B70659" w:rsidRPr="00B669F8" w14:paraId="228F729A" w14:textId="77777777" w:rsidTr="0060725B">
        <w:trPr>
          <w:trHeight w:val="527"/>
        </w:trPr>
        <w:tc>
          <w:tcPr>
            <w:tcW w:w="1276" w:type="dxa"/>
          </w:tcPr>
          <w:p w14:paraId="61459604" w14:textId="77777777" w:rsidR="00B70659" w:rsidRPr="00B669F8" w:rsidRDefault="00B70659" w:rsidP="00B669F8">
            <w:pPr>
              <w:pStyle w:val="TableParagraph"/>
              <w:spacing w:line="288" w:lineRule="auto"/>
              <w:rPr>
                <w:i/>
                <w:sz w:val="24"/>
                <w:szCs w:val="24"/>
              </w:rPr>
            </w:pPr>
            <w:r w:rsidRPr="00B669F8">
              <w:rPr>
                <w:i/>
                <w:sz w:val="24"/>
                <w:szCs w:val="24"/>
              </w:rPr>
              <w:t>ITT 21.1</w:t>
            </w:r>
          </w:p>
        </w:tc>
        <w:tc>
          <w:tcPr>
            <w:tcW w:w="7673" w:type="dxa"/>
          </w:tcPr>
          <w:p w14:paraId="4598FA5C" w14:textId="77777777" w:rsidR="00B70659" w:rsidRDefault="00BB2D58" w:rsidP="00B669F8">
            <w:pPr>
              <w:pStyle w:val="TableParagraph"/>
              <w:spacing w:line="288" w:lineRule="auto"/>
              <w:ind w:left="113" w:right="113"/>
              <w:rPr>
                <w:rFonts w:ascii="Footlight MT Light" w:hAnsi="Footlight MT Light"/>
              </w:rPr>
            </w:pPr>
            <w:r>
              <w:rPr>
                <w:rFonts w:ascii="Footlight MT Light" w:hAnsi="Footlight MT Light"/>
              </w:rPr>
              <w:t>Bidders are to scan and submit their documents through IFMIS</w:t>
            </w:r>
          </w:p>
          <w:p w14:paraId="18C96C46" w14:textId="77777777" w:rsidR="00BB2D58" w:rsidRDefault="00BB2D58" w:rsidP="00B669F8">
            <w:pPr>
              <w:pStyle w:val="TableParagraph"/>
              <w:spacing w:line="288" w:lineRule="auto"/>
              <w:ind w:left="113" w:right="113"/>
              <w:rPr>
                <w:rFonts w:ascii="Bookman Old Style" w:hAnsi="Bookman Old Style"/>
                <w:snapToGrid w:val="0"/>
                <w:color w:val="FF0000"/>
                <w:lang w:val="en-AU"/>
              </w:rPr>
            </w:pPr>
          </w:p>
          <w:p w14:paraId="024B6C89" w14:textId="77777777" w:rsidR="00BB2D58" w:rsidRPr="00B669F8" w:rsidRDefault="00BB2D58" w:rsidP="00B669F8">
            <w:pPr>
              <w:pStyle w:val="TableParagraph"/>
              <w:spacing w:line="288" w:lineRule="auto"/>
              <w:ind w:left="113" w:right="113"/>
              <w:rPr>
                <w:noProof/>
                <w:sz w:val="24"/>
                <w:szCs w:val="24"/>
              </w:rPr>
            </w:pPr>
            <w:r w:rsidRPr="004E7129">
              <w:rPr>
                <w:rFonts w:ascii="Bookman Old Style" w:hAnsi="Bookman Old Style"/>
                <w:snapToGrid w:val="0"/>
                <w:color w:val="FF0000"/>
                <w:lang w:val="en-AU"/>
              </w:rPr>
              <w:t xml:space="preserve">The original tender security </w:t>
            </w:r>
            <w:r w:rsidR="00A34B2F">
              <w:rPr>
                <w:rFonts w:ascii="Bookman Old Style" w:hAnsi="Bookman Old Style"/>
                <w:snapToGrid w:val="0"/>
                <w:color w:val="FF0000"/>
                <w:lang w:val="en-AU"/>
              </w:rPr>
              <w:t xml:space="preserve">and the Form of Tender </w:t>
            </w:r>
            <w:r w:rsidRPr="004E7129">
              <w:rPr>
                <w:rFonts w:ascii="Bookman Old Style" w:hAnsi="Bookman Old Style"/>
                <w:snapToGrid w:val="0"/>
                <w:color w:val="FF0000"/>
                <w:lang w:val="en-AU"/>
              </w:rPr>
              <w:t>to be dropped in the tender box at Integrity Centre, Ground Floor while a scanned copy to be attached to the bid documents and submitted through IFMIS</w:t>
            </w:r>
            <w:r w:rsidR="00A34B2F">
              <w:rPr>
                <w:rFonts w:ascii="Bookman Old Style" w:hAnsi="Bookman Old Style"/>
                <w:snapToGrid w:val="0"/>
                <w:color w:val="FF0000"/>
                <w:lang w:val="en-AU"/>
              </w:rPr>
              <w:t>. If there is a discrepancy between the manual form of tender submitted and the scanned copy in IFMIS will lead to disqualification.</w:t>
            </w:r>
          </w:p>
        </w:tc>
      </w:tr>
      <w:tr w:rsidR="00B70659" w:rsidRPr="00B669F8" w14:paraId="0C07D3B6" w14:textId="77777777" w:rsidTr="0060725B">
        <w:trPr>
          <w:trHeight w:val="674"/>
        </w:trPr>
        <w:tc>
          <w:tcPr>
            <w:tcW w:w="1276" w:type="dxa"/>
          </w:tcPr>
          <w:p w14:paraId="742C4594" w14:textId="77777777" w:rsidR="00B70659" w:rsidRPr="00B669F8" w:rsidRDefault="00B70659" w:rsidP="00B669F8">
            <w:pPr>
              <w:pStyle w:val="TableParagraph"/>
              <w:spacing w:line="288" w:lineRule="auto"/>
              <w:rPr>
                <w:i/>
                <w:sz w:val="24"/>
                <w:szCs w:val="24"/>
              </w:rPr>
            </w:pPr>
          </w:p>
        </w:tc>
        <w:tc>
          <w:tcPr>
            <w:tcW w:w="7673" w:type="dxa"/>
          </w:tcPr>
          <w:p w14:paraId="6176221E" w14:textId="77777777" w:rsidR="00B70659" w:rsidRPr="00B669F8" w:rsidRDefault="00B70659" w:rsidP="00B669F8">
            <w:pPr>
              <w:pStyle w:val="TableParagraph"/>
              <w:spacing w:line="288" w:lineRule="auto"/>
              <w:ind w:left="113" w:right="113"/>
              <w:rPr>
                <w:i/>
                <w:noProof/>
                <w:sz w:val="24"/>
                <w:szCs w:val="24"/>
              </w:rPr>
            </w:pPr>
            <w:r w:rsidRPr="00B669F8">
              <w:rPr>
                <w:i/>
                <w:noProof/>
                <w:sz w:val="24"/>
                <w:szCs w:val="24"/>
              </w:rPr>
              <w:t>D. Submission and Openning of Tenders</w:t>
            </w:r>
          </w:p>
        </w:tc>
      </w:tr>
      <w:tr w:rsidR="00B70659" w:rsidRPr="00B669F8" w14:paraId="79FD126F" w14:textId="77777777" w:rsidTr="0060725B">
        <w:trPr>
          <w:trHeight w:val="674"/>
        </w:trPr>
        <w:tc>
          <w:tcPr>
            <w:tcW w:w="1276" w:type="dxa"/>
          </w:tcPr>
          <w:p w14:paraId="2351956E" w14:textId="77777777" w:rsidR="00B70659" w:rsidRPr="00B669F8" w:rsidRDefault="00B70659" w:rsidP="00B669F8">
            <w:pPr>
              <w:pStyle w:val="TableParagraph"/>
              <w:spacing w:line="288" w:lineRule="auto"/>
              <w:rPr>
                <w:i/>
                <w:sz w:val="24"/>
                <w:szCs w:val="24"/>
              </w:rPr>
            </w:pPr>
            <w:r w:rsidRPr="00B669F8">
              <w:rPr>
                <w:i/>
                <w:sz w:val="24"/>
                <w:szCs w:val="24"/>
              </w:rPr>
              <w:t>ITT 23.1</w:t>
            </w:r>
          </w:p>
        </w:tc>
        <w:tc>
          <w:tcPr>
            <w:tcW w:w="7673" w:type="dxa"/>
          </w:tcPr>
          <w:p w14:paraId="0BDE6C2A" w14:textId="77777777" w:rsidR="00B70659" w:rsidRPr="00B669F8" w:rsidRDefault="00B70659" w:rsidP="00B669F8">
            <w:pPr>
              <w:suppressAutoHyphens/>
              <w:spacing w:line="288" w:lineRule="auto"/>
              <w:ind w:left="113" w:right="113"/>
              <w:jc w:val="both"/>
              <w:rPr>
                <w:b/>
                <w:sz w:val="24"/>
                <w:szCs w:val="24"/>
              </w:rPr>
            </w:pPr>
            <w:r w:rsidRPr="00B669F8">
              <w:rPr>
                <w:b/>
                <w:sz w:val="24"/>
                <w:szCs w:val="24"/>
              </w:rPr>
              <w:t xml:space="preserve">Attention:  </w:t>
            </w:r>
          </w:p>
          <w:p w14:paraId="6EE83A82" w14:textId="77777777" w:rsidR="00B70659" w:rsidRPr="00B669F8" w:rsidRDefault="00B70659" w:rsidP="00B669F8">
            <w:pPr>
              <w:suppressAutoHyphens/>
              <w:spacing w:line="288" w:lineRule="auto"/>
              <w:ind w:left="113" w:right="113"/>
              <w:jc w:val="both"/>
              <w:rPr>
                <w:b/>
                <w:sz w:val="24"/>
                <w:szCs w:val="24"/>
              </w:rPr>
            </w:pPr>
            <w:r w:rsidRPr="00B669F8">
              <w:rPr>
                <w:b/>
                <w:sz w:val="24"/>
                <w:szCs w:val="24"/>
              </w:rPr>
              <w:t>The Secretary/Chief Executive Officer</w:t>
            </w:r>
          </w:p>
          <w:p w14:paraId="5E19705B" w14:textId="77777777" w:rsidR="00B70659" w:rsidRPr="00B669F8" w:rsidRDefault="00B70659" w:rsidP="00B669F8">
            <w:pPr>
              <w:suppressAutoHyphens/>
              <w:spacing w:line="288" w:lineRule="auto"/>
              <w:ind w:left="113" w:right="113"/>
              <w:jc w:val="both"/>
              <w:rPr>
                <w:b/>
                <w:sz w:val="24"/>
                <w:szCs w:val="24"/>
              </w:rPr>
            </w:pPr>
            <w:r w:rsidRPr="00B669F8">
              <w:rPr>
                <w:b/>
                <w:sz w:val="24"/>
                <w:szCs w:val="24"/>
              </w:rPr>
              <w:t>Ethics and Anti-Corruption Commission</w:t>
            </w:r>
          </w:p>
          <w:p w14:paraId="10F838E4" w14:textId="77777777" w:rsidR="00B70659" w:rsidRPr="00B669F8" w:rsidRDefault="00B70659" w:rsidP="00B669F8">
            <w:pPr>
              <w:tabs>
                <w:tab w:val="left" w:pos="360"/>
              </w:tabs>
              <w:spacing w:line="288" w:lineRule="auto"/>
              <w:ind w:left="113" w:right="113"/>
              <w:jc w:val="both"/>
              <w:rPr>
                <w:b/>
                <w:sz w:val="24"/>
                <w:szCs w:val="24"/>
              </w:rPr>
            </w:pPr>
            <w:r w:rsidRPr="00B669F8">
              <w:rPr>
                <w:b/>
                <w:sz w:val="24"/>
                <w:szCs w:val="24"/>
              </w:rPr>
              <w:t>INTEGRITY CENTRE</w:t>
            </w:r>
          </w:p>
          <w:p w14:paraId="1DAB3089" w14:textId="77777777" w:rsidR="00B70659" w:rsidRPr="00B669F8" w:rsidRDefault="00B70659" w:rsidP="00B669F8">
            <w:pPr>
              <w:tabs>
                <w:tab w:val="left" w:pos="360"/>
              </w:tabs>
              <w:spacing w:line="288" w:lineRule="auto"/>
              <w:ind w:left="113" w:right="113"/>
              <w:jc w:val="both"/>
              <w:rPr>
                <w:b/>
                <w:sz w:val="24"/>
                <w:szCs w:val="24"/>
              </w:rPr>
            </w:pPr>
            <w:r w:rsidRPr="00B669F8">
              <w:rPr>
                <w:b/>
                <w:sz w:val="24"/>
                <w:szCs w:val="24"/>
              </w:rPr>
              <w:t>Valley Rd/Jakaya Kikwete Rd Junction</w:t>
            </w:r>
          </w:p>
          <w:p w14:paraId="4B71C9F7" w14:textId="77777777" w:rsidR="00B70659" w:rsidRPr="00B669F8" w:rsidRDefault="00B70659" w:rsidP="00B669F8">
            <w:pPr>
              <w:suppressAutoHyphens/>
              <w:spacing w:line="288" w:lineRule="auto"/>
              <w:ind w:left="113" w:right="113"/>
              <w:jc w:val="both"/>
              <w:rPr>
                <w:b/>
                <w:sz w:val="24"/>
                <w:szCs w:val="24"/>
              </w:rPr>
            </w:pPr>
            <w:r w:rsidRPr="00B669F8">
              <w:rPr>
                <w:b/>
                <w:sz w:val="24"/>
                <w:szCs w:val="24"/>
              </w:rPr>
              <w:t>P. O. Box 61130-00200</w:t>
            </w:r>
          </w:p>
          <w:p w14:paraId="675DEC88" w14:textId="77777777" w:rsidR="00B70659" w:rsidRPr="00B669F8" w:rsidRDefault="00B70659" w:rsidP="00B669F8">
            <w:pPr>
              <w:pStyle w:val="TableParagraph"/>
              <w:spacing w:line="288" w:lineRule="auto"/>
              <w:ind w:left="113" w:right="113"/>
              <w:rPr>
                <w:b/>
                <w:sz w:val="24"/>
                <w:szCs w:val="24"/>
              </w:rPr>
            </w:pPr>
            <w:r w:rsidRPr="00B669F8">
              <w:rPr>
                <w:b/>
                <w:sz w:val="24"/>
                <w:szCs w:val="24"/>
              </w:rPr>
              <w:t>NAIROBI</w:t>
            </w:r>
          </w:p>
          <w:p w14:paraId="19481B83" w14:textId="77777777" w:rsidR="00B70659" w:rsidRDefault="00B70659" w:rsidP="00B669F8">
            <w:pPr>
              <w:pStyle w:val="TableParagraph"/>
              <w:spacing w:line="288" w:lineRule="auto"/>
              <w:ind w:left="113" w:right="113"/>
              <w:rPr>
                <w:b/>
                <w:sz w:val="24"/>
                <w:szCs w:val="24"/>
              </w:rPr>
            </w:pPr>
          </w:p>
          <w:p w14:paraId="7E543EF6" w14:textId="77777777" w:rsidR="00BB2D58" w:rsidRDefault="00BB2D58" w:rsidP="00B669F8">
            <w:pPr>
              <w:pStyle w:val="TableParagraph"/>
              <w:spacing w:line="288" w:lineRule="auto"/>
              <w:ind w:left="113" w:right="113"/>
              <w:rPr>
                <w:rFonts w:ascii="Footlight MT Light" w:hAnsi="Footlight MT Light"/>
              </w:rPr>
            </w:pPr>
            <w:r>
              <w:rPr>
                <w:rFonts w:ascii="Footlight MT Light" w:hAnsi="Footlight MT Light"/>
              </w:rPr>
              <w:t>Bidders are to scan and submit their documents through IFMIS</w:t>
            </w:r>
          </w:p>
          <w:p w14:paraId="0100636C" w14:textId="77777777" w:rsidR="00BB2D58" w:rsidRDefault="00BB2D58" w:rsidP="00B669F8">
            <w:pPr>
              <w:pStyle w:val="TableParagraph"/>
              <w:spacing w:line="288" w:lineRule="auto"/>
              <w:ind w:left="113" w:right="113"/>
              <w:rPr>
                <w:b/>
                <w:sz w:val="24"/>
                <w:szCs w:val="24"/>
              </w:rPr>
            </w:pPr>
          </w:p>
          <w:p w14:paraId="06F2EA0C" w14:textId="3E2F82FF" w:rsidR="00BB2D58" w:rsidRPr="00B669F8" w:rsidRDefault="00BB2D58" w:rsidP="00B669F8">
            <w:pPr>
              <w:pStyle w:val="TableParagraph"/>
              <w:spacing w:line="288" w:lineRule="auto"/>
              <w:ind w:left="113" w:right="113"/>
              <w:rPr>
                <w:b/>
                <w:sz w:val="24"/>
                <w:szCs w:val="24"/>
              </w:rPr>
            </w:pPr>
            <w:r w:rsidRPr="004E7129">
              <w:rPr>
                <w:rFonts w:ascii="Bookman Old Style" w:hAnsi="Bookman Old Style"/>
                <w:snapToGrid w:val="0"/>
                <w:color w:val="FF0000"/>
                <w:lang w:val="en-AU"/>
              </w:rPr>
              <w:t xml:space="preserve">The original tender security </w:t>
            </w:r>
            <w:r w:rsidR="00A34B2F">
              <w:rPr>
                <w:rFonts w:ascii="Bookman Old Style" w:hAnsi="Bookman Old Style"/>
                <w:snapToGrid w:val="0"/>
                <w:color w:val="FF0000"/>
                <w:lang w:val="en-AU"/>
              </w:rPr>
              <w:t xml:space="preserve">and Form of Tender </w:t>
            </w:r>
            <w:r w:rsidRPr="004E7129">
              <w:rPr>
                <w:rFonts w:ascii="Bookman Old Style" w:hAnsi="Bookman Old Style"/>
                <w:snapToGrid w:val="0"/>
                <w:color w:val="FF0000"/>
                <w:lang w:val="en-AU"/>
              </w:rPr>
              <w:t xml:space="preserve">to be </w:t>
            </w:r>
            <w:r w:rsidR="00DB1D5D">
              <w:rPr>
                <w:rFonts w:ascii="Bookman Old Style" w:hAnsi="Bookman Old Style"/>
                <w:snapToGrid w:val="0"/>
                <w:color w:val="FF0000"/>
                <w:lang w:val="en-AU"/>
              </w:rPr>
              <w:t>submitted</w:t>
            </w:r>
            <w:r w:rsidR="00A34B2F">
              <w:rPr>
                <w:rFonts w:ascii="Bookman Old Style" w:hAnsi="Bookman Old Style"/>
                <w:snapToGrid w:val="0"/>
                <w:color w:val="FF0000"/>
                <w:lang w:val="en-AU"/>
              </w:rPr>
              <w:t xml:space="preserve"> on or before</w:t>
            </w:r>
            <w:r w:rsidR="00DB1D5D">
              <w:rPr>
                <w:rFonts w:ascii="Bookman Old Style" w:hAnsi="Bookman Old Style"/>
                <w:snapToGrid w:val="0"/>
                <w:color w:val="FF0000"/>
                <w:lang w:val="en-AU"/>
              </w:rPr>
              <w:t xml:space="preserve"> </w:t>
            </w:r>
            <w:r w:rsidR="00DF27BF">
              <w:rPr>
                <w:b/>
                <w:sz w:val="24"/>
                <w:szCs w:val="24"/>
                <w:highlight w:val="yellow"/>
              </w:rPr>
              <w:t>26</w:t>
            </w:r>
            <w:r w:rsidR="0041655E" w:rsidRPr="0041655E">
              <w:rPr>
                <w:b/>
                <w:sz w:val="24"/>
                <w:szCs w:val="24"/>
                <w:highlight w:val="yellow"/>
                <w:vertAlign w:val="superscript"/>
              </w:rPr>
              <w:t>th</w:t>
            </w:r>
            <w:r w:rsidR="0041655E">
              <w:rPr>
                <w:b/>
                <w:sz w:val="24"/>
                <w:szCs w:val="24"/>
                <w:highlight w:val="yellow"/>
              </w:rPr>
              <w:t xml:space="preserve"> October</w:t>
            </w:r>
            <w:r w:rsidR="00A34B2F">
              <w:rPr>
                <w:b/>
                <w:sz w:val="24"/>
                <w:szCs w:val="24"/>
                <w:highlight w:val="yellow"/>
              </w:rPr>
              <w:t xml:space="preserve"> 2021 at 10.00</w:t>
            </w:r>
            <w:r w:rsidR="00DB1D5D" w:rsidRPr="00B669F8">
              <w:rPr>
                <w:b/>
                <w:sz w:val="24"/>
                <w:szCs w:val="24"/>
                <w:highlight w:val="yellow"/>
              </w:rPr>
              <w:t xml:space="preserve"> am</w:t>
            </w:r>
            <w:r w:rsidR="00DB1D5D" w:rsidRPr="004E7129">
              <w:rPr>
                <w:rFonts w:ascii="Bookman Old Style" w:hAnsi="Bookman Old Style"/>
                <w:snapToGrid w:val="0"/>
                <w:color w:val="FF0000"/>
                <w:lang w:val="en-AU"/>
              </w:rPr>
              <w:t xml:space="preserve"> </w:t>
            </w:r>
            <w:r w:rsidRPr="004E7129">
              <w:rPr>
                <w:rFonts w:ascii="Bookman Old Style" w:hAnsi="Bookman Old Style"/>
                <w:snapToGrid w:val="0"/>
                <w:color w:val="FF0000"/>
                <w:lang w:val="en-AU"/>
              </w:rPr>
              <w:t>in the tender box at Integrity Centre, Ground Floor while a scanned copy to be attached to the bid documents and submitted through IFMIS</w:t>
            </w:r>
            <w:r w:rsidR="00A34B2F">
              <w:rPr>
                <w:rFonts w:ascii="Bookman Old Style" w:hAnsi="Bookman Old Style"/>
                <w:snapToGrid w:val="0"/>
                <w:color w:val="FF0000"/>
                <w:lang w:val="en-AU"/>
              </w:rPr>
              <w:t>. If there is a discrepancy between the manual form of tender submitted and the scanned copy in IFMIS will lead to disqualification.</w:t>
            </w:r>
          </w:p>
          <w:p w14:paraId="30099099" w14:textId="77777777" w:rsidR="00B70659" w:rsidRPr="00B669F8" w:rsidRDefault="00B70659" w:rsidP="00B669F8">
            <w:pPr>
              <w:pStyle w:val="TableParagraph"/>
              <w:spacing w:line="288" w:lineRule="auto"/>
              <w:ind w:left="113" w:right="113"/>
              <w:rPr>
                <w:noProof/>
                <w:sz w:val="24"/>
                <w:szCs w:val="24"/>
              </w:rPr>
            </w:pPr>
          </w:p>
        </w:tc>
      </w:tr>
      <w:tr w:rsidR="00B70659" w:rsidRPr="00B669F8" w14:paraId="5C3F4FBE" w14:textId="77777777" w:rsidTr="0060725B">
        <w:trPr>
          <w:trHeight w:val="674"/>
        </w:trPr>
        <w:tc>
          <w:tcPr>
            <w:tcW w:w="1276" w:type="dxa"/>
          </w:tcPr>
          <w:p w14:paraId="7CB93481" w14:textId="77777777" w:rsidR="00B70659" w:rsidRPr="00B669F8" w:rsidRDefault="00B70659" w:rsidP="00B669F8">
            <w:pPr>
              <w:pStyle w:val="TableParagraph"/>
              <w:spacing w:line="288" w:lineRule="auto"/>
              <w:rPr>
                <w:i/>
                <w:sz w:val="24"/>
                <w:szCs w:val="24"/>
              </w:rPr>
            </w:pPr>
            <w:r w:rsidRPr="00B669F8">
              <w:rPr>
                <w:i/>
                <w:sz w:val="24"/>
                <w:szCs w:val="24"/>
              </w:rPr>
              <w:t>ITT 26.1</w:t>
            </w:r>
          </w:p>
        </w:tc>
        <w:tc>
          <w:tcPr>
            <w:tcW w:w="7673" w:type="dxa"/>
          </w:tcPr>
          <w:p w14:paraId="68202AFA" w14:textId="77777777" w:rsidR="00B70659" w:rsidRPr="00B669F8" w:rsidRDefault="00B70659" w:rsidP="00B669F8">
            <w:pPr>
              <w:suppressAutoHyphens/>
              <w:spacing w:line="288" w:lineRule="auto"/>
              <w:ind w:left="113" w:right="113"/>
              <w:jc w:val="both"/>
              <w:rPr>
                <w:sz w:val="24"/>
                <w:szCs w:val="24"/>
              </w:rPr>
            </w:pPr>
            <w:r w:rsidRPr="00B669F8">
              <w:rPr>
                <w:sz w:val="24"/>
                <w:szCs w:val="24"/>
              </w:rPr>
              <w:t>The Tender opening shall take place at:</w:t>
            </w:r>
          </w:p>
          <w:p w14:paraId="351DAB3D" w14:textId="77777777" w:rsidR="00DC0892" w:rsidRDefault="00DC0892" w:rsidP="00B669F8">
            <w:pPr>
              <w:suppressAutoHyphens/>
              <w:spacing w:line="288" w:lineRule="auto"/>
              <w:ind w:left="113" w:right="113"/>
              <w:jc w:val="both"/>
              <w:rPr>
                <w:b/>
                <w:sz w:val="24"/>
                <w:szCs w:val="24"/>
                <w:highlight w:val="yellow"/>
              </w:rPr>
            </w:pPr>
          </w:p>
          <w:p w14:paraId="4E3F04A6" w14:textId="77777777" w:rsidR="00B70659" w:rsidRPr="0023635C" w:rsidRDefault="00B70659" w:rsidP="00B669F8">
            <w:pPr>
              <w:suppressAutoHyphens/>
              <w:spacing w:line="288" w:lineRule="auto"/>
              <w:ind w:left="113" w:right="113"/>
              <w:jc w:val="both"/>
              <w:rPr>
                <w:b/>
                <w:sz w:val="24"/>
                <w:szCs w:val="24"/>
              </w:rPr>
            </w:pPr>
            <w:r w:rsidRPr="0023635C">
              <w:rPr>
                <w:b/>
                <w:sz w:val="24"/>
                <w:szCs w:val="24"/>
              </w:rPr>
              <w:t xml:space="preserve">Ground Floor </w:t>
            </w:r>
            <w:r w:rsidR="00DC0892" w:rsidRPr="0023635C">
              <w:rPr>
                <w:b/>
                <w:sz w:val="24"/>
                <w:szCs w:val="24"/>
              </w:rPr>
              <w:t>Foyer</w:t>
            </w:r>
          </w:p>
          <w:p w14:paraId="62A224B3" w14:textId="77777777" w:rsidR="00B70659" w:rsidRPr="0023635C" w:rsidRDefault="00B70659" w:rsidP="00B669F8">
            <w:pPr>
              <w:suppressAutoHyphens/>
              <w:spacing w:line="288" w:lineRule="auto"/>
              <w:ind w:left="113" w:right="113"/>
              <w:jc w:val="both"/>
              <w:rPr>
                <w:b/>
                <w:sz w:val="24"/>
                <w:szCs w:val="24"/>
              </w:rPr>
            </w:pPr>
            <w:r w:rsidRPr="0023635C">
              <w:rPr>
                <w:b/>
                <w:sz w:val="24"/>
                <w:szCs w:val="24"/>
              </w:rPr>
              <w:t>Ethics and Anti-Corruption Commission</w:t>
            </w:r>
          </w:p>
          <w:p w14:paraId="0166E36A" w14:textId="77777777" w:rsidR="00B70659" w:rsidRPr="0023635C" w:rsidRDefault="00B70659" w:rsidP="00B669F8">
            <w:pPr>
              <w:tabs>
                <w:tab w:val="left" w:pos="360"/>
              </w:tabs>
              <w:spacing w:line="288" w:lineRule="auto"/>
              <w:ind w:left="113" w:right="113"/>
              <w:jc w:val="both"/>
              <w:rPr>
                <w:b/>
                <w:sz w:val="24"/>
                <w:szCs w:val="24"/>
              </w:rPr>
            </w:pPr>
            <w:r w:rsidRPr="0023635C">
              <w:rPr>
                <w:b/>
                <w:sz w:val="24"/>
                <w:szCs w:val="24"/>
              </w:rPr>
              <w:t>INTEGRITY CENTRE</w:t>
            </w:r>
          </w:p>
          <w:p w14:paraId="632EFAB3" w14:textId="77777777" w:rsidR="00B70659" w:rsidRPr="0023635C" w:rsidRDefault="00B70659" w:rsidP="00B669F8">
            <w:pPr>
              <w:tabs>
                <w:tab w:val="left" w:pos="360"/>
              </w:tabs>
              <w:spacing w:line="288" w:lineRule="auto"/>
              <w:ind w:left="113" w:right="113"/>
              <w:jc w:val="both"/>
              <w:rPr>
                <w:b/>
                <w:sz w:val="24"/>
                <w:szCs w:val="24"/>
              </w:rPr>
            </w:pPr>
            <w:r w:rsidRPr="0023635C">
              <w:rPr>
                <w:b/>
                <w:sz w:val="24"/>
                <w:szCs w:val="24"/>
              </w:rPr>
              <w:t>Valley Rd/Jakaya Kikwete Rd Junction</w:t>
            </w:r>
          </w:p>
          <w:p w14:paraId="1C5490C7" w14:textId="77777777" w:rsidR="00B70659" w:rsidRPr="0023635C" w:rsidRDefault="00B70659" w:rsidP="00B669F8">
            <w:pPr>
              <w:suppressAutoHyphens/>
              <w:spacing w:line="288" w:lineRule="auto"/>
              <w:ind w:left="113" w:right="113"/>
              <w:jc w:val="both"/>
              <w:rPr>
                <w:b/>
                <w:sz w:val="24"/>
                <w:szCs w:val="24"/>
              </w:rPr>
            </w:pPr>
            <w:r w:rsidRPr="0023635C">
              <w:rPr>
                <w:b/>
                <w:sz w:val="24"/>
                <w:szCs w:val="24"/>
              </w:rPr>
              <w:t>P. O. Box 61130-00200</w:t>
            </w:r>
          </w:p>
          <w:p w14:paraId="7342E8DF" w14:textId="77777777" w:rsidR="00B70659" w:rsidRPr="00B669F8" w:rsidRDefault="00B70659" w:rsidP="00B669F8">
            <w:pPr>
              <w:pStyle w:val="TableParagraph"/>
              <w:spacing w:line="288" w:lineRule="auto"/>
              <w:ind w:left="113" w:right="113"/>
              <w:rPr>
                <w:b/>
                <w:sz w:val="24"/>
                <w:szCs w:val="24"/>
              </w:rPr>
            </w:pPr>
            <w:r w:rsidRPr="0023635C">
              <w:rPr>
                <w:b/>
                <w:sz w:val="24"/>
                <w:szCs w:val="24"/>
              </w:rPr>
              <w:t>NAIROBI</w:t>
            </w:r>
          </w:p>
          <w:p w14:paraId="68ECB742" w14:textId="77777777" w:rsidR="00B70659" w:rsidRPr="00B669F8" w:rsidRDefault="00B70659" w:rsidP="00B669F8">
            <w:pPr>
              <w:suppressAutoHyphens/>
              <w:spacing w:line="288" w:lineRule="auto"/>
              <w:ind w:left="113" w:right="113"/>
              <w:jc w:val="both"/>
              <w:rPr>
                <w:b/>
                <w:sz w:val="24"/>
                <w:szCs w:val="24"/>
              </w:rPr>
            </w:pPr>
          </w:p>
        </w:tc>
      </w:tr>
      <w:tr w:rsidR="00B70659" w:rsidRPr="00B669F8" w14:paraId="19477DBB" w14:textId="77777777" w:rsidTr="0060725B">
        <w:trPr>
          <w:trHeight w:val="674"/>
        </w:trPr>
        <w:tc>
          <w:tcPr>
            <w:tcW w:w="1276" w:type="dxa"/>
          </w:tcPr>
          <w:p w14:paraId="03E31407" w14:textId="77777777" w:rsidR="00B70659" w:rsidRPr="00B669F8" w:rsidRDefault="00B70659" w:rsidP="00B669F8">
            <w:pPr>
              <w:pStyle w:val="TableParagraph"/>
              <w:spacing w:line="288" w:lineRule="auto"/>
              <w:rPr>
                <w:i/>
                <w:sz w:val="24"/>
                <w:szCs w:val="24"/>
              </w:rPr>
            </w:pPr>
            <w:r w:rsidRPr="00B669F8">
              <w:rPr>
                <w:i/>
                <w:sz w:val="24"/>
                <w:szCs w:val="24"/>
              </w:rPr>
              <w:t>ITT 26.6</w:t>
            </w:r>
          </w:p>
        </w:tc>
        <w:tc>
          <w:tcPr>
            <w:tcW w:w="7673" w:type="dxa"/>
          </w:tcPr>
          <w:p w14:paraId="39840884" w14:textId="77777777" w:rsidR="00B70659" w:rsidRPr="00B669F8" w:rsidRDefault="0023635C" w:rsidP="0023635C">
            <w:pPr>
              <w:suppressAutoHyphens/>
              <w:spacing w:line="288" w:lineRule="auto"/>
              <w:ind w:left="113" w:right="113"/>
              <w:jc w:val="both"/>
              <w:rPr>
                <w:sz w:val="24"/>
                <w:szCs w:val="24"/>
              </w:rPr>
            </w:pPr>
            <w:r>
              <w:rPr>
                <w:sz w:val="24"/>
                <w:szCs w:val="24"/>
              </w:rPr>
              <w:t xml:space="preserve">The Form of Tender </w:t>
            </w:r>
            <w:r w:rsidR="00B70659" w:rsidRPr="00B669F8">
              <w:rPr>
                <w:sz w:val="24"/>
                <w:szCs w:val="24"/>
              </w:rPr>
              <w:t xml:space="preserve">shall be </w:t>
            </w:r>
            <w:r>
              <w:rPr>
                <w:sz w:val="24"/>
                <w:szCs w:val="24"/>
              </w:rPr>
              <w:t>signed</w:t>
            </w:r>
            <w:r w:rsidR="00B70659" w:rsidRPr="00B669F8">
              <w:rPr>
                <w:sz w:val="24"/>
                <w:szCs w:val="24"/>
              </w:rPr>
              <w:t xml:space="preserve"> by a minimum of One representative</w:t>
            </w:r>
          </w:p>
        </w:tc>
      </w:tr>
      <w:tr w:rsidR="00B70659" w:rsidRPr="00B669F8" w14:paraId="3B8C13EC" w14:textId="77777777" w:rsidTr="0060725B">
        <w:trPr>
          <w:trHeight w:val="674"/>
        </w:trPr>
        <w:tc>
          <w:tcPr>
            <w:tcW w:w="1276" w:type="dxa"/>
          </w:tcPr>
          <w:p w14:paraId="66AF373D" w14:textId="77777777" w:rsidR="00B70659" w:rsidRPr="00B669F8" w:rsidRDefault="00B70659" w:rsidP="00B669F8">
            <w:pPr>
              <w:pStyle w:val="TableParagraph"/>
              <w:spacing w:line="288" w:lineRule="auto"/>
              <w:rPr>
                <w:i/>
                <w:sz w:val="24"/>
                <w:szCs w:val="24"/>
              </w:rPr>
            </w:pPr>
          </w:p>
        </w:tc>
        <w:tc>
          <w:tcPr>
            <w:tcW w:w="7673" w:type="dxa"/>
          </w:tcPr>
          <w:p w14:paraId="6AE703DD" w14:textId="77777777" w:rsidR="00B70659" w:rsidRPr="00B669F8" w:rsidRDefault="00B70659" w:rsidP="00B669F8">
            <w:pPr>
              <w:suppressAutoHyphens/>
              <w:spacing w:line="288" w:lineRule="auto"/>
              <w:ind w:left="113" w:right="113"/>
              <w:jc w:val="both"/>
              <w:rPr>
                <w:sz w:val="24"/>
                <w:szCs w:val="24"/>
              </w:rPr>
            </w:pPr>
            <w:r w:rsidRPr="00B669F8">
              <w:rPr>
                <w:i/>
                <w:noProof/>
                <w:sz w:val="24"/>
                <w:szCs w:val="24"/>
              </w:rPr>
              <w:t>E. Evaluation and Comparison of Tenders</w:t>
            </w:r>
          </w:p>
        </w:tc>
      </w:tr>
      <w:tr w:rsidR="00B70659" w:rsidRPr="00B669F8" w14:paraId="2474FE18" w14:textId="77777777" w:rsidTr="0060725B">
        <w:trPr>
          <w:trHeight w:val="674"/>
        </w:trPr>
        <w:tc>
          <w:tcPr>
            <w:tcW w:w="1276" w:type="dxa"/>
          </w:tcPr>
          <w:p w14:paraId="07E50819" w14:textId="77777777" w:rsidR="00B70659" w:rsidRPr="00B669F8" w:rsidRDefault="00B70659" w:rsidP="00B669F8">
            <w:pPr>
              <w:pStyle w:val="TableParagraph"/>
              <w:spacing w:line="288" w:lineRule="auto"/>
              <w:rPr>
                <w:i/>
                <w:sz w:val="24"/>
                <w:szCs w:val="24"/>
              </w:rPr>
            </w:pPr>
            <w:r w:rsidRPr="00B669F8">
              <w:rPr>
                <w:i/>
                <w:sz w:val="24"/>
                <w:szCs w:val="24"/>
              </w:rPr>
              <w:t>ITT 33.2</w:t>
            </w:r>
          </w:p>
        </w:tc>
        <w:tc>
          <w:tcPr>
            <w:tcW w:w="7673" w:type="dxa"/>
          </w:tcPr>
          <w:p w14:paraId="787465DE" w14:textId="77777777" w:rsidR="00B70659" w:rsidRPr="00B669F8" w:rsidRDefault="00B70659" w:rsidP="00B669F8">
            <w:pPr>
              <w:suppressAutoHyphens/>
              <w:spacing w:line="288" w:lineRule="auto"/>
              <w:ind w:left="113" w:right="113"/>
              <w:jc w:val="both"/>
              <w:rPr>
                <w:sz w:val="24"/>
                <w:szCs w:val="24"/>
              </w:rPr>
            </w:pPr>
            <w:r w:rsidRPr="00B669F8">
              <w:rPr>
                <w:sz w:val="24"/>
                <w:szCs w:val="24"/>
              </w:rPr>
              <w:t>N/A</w:t>
            </w:r>
          </w:p>
        </w:tc>
      </w:tr>
      <w:tr w:rsidR="00B70659" w:rsidRPr="00B669F8" w14:paraId="2047390E" w14:textId="77777777" w:rsidTr="0060725B">
        <w:trPr>
          <w:trHeight w:val="674"/>
        </w:trPr>
        <w:tc>
          <w:tcPr>
            <w:tcW w:w="1276" w:type="dxa"/>
          </w:tcPr>
          <w:p w14:paraId="3744AFB8" w14:textId="77777777" w:rsidR="00B70659" w:rsidRPr="00B669F8" w:rsidRDefault="00B70659" w:rsidP="008B64EE">
            <w:pPr>
              <w:pStyle w:val="TableParagraph"/>
              <w:spacing w:line="288" w:lineRule="auto"/>
              <w:rPr>
                <w:i/>
                <w:sz w:val="24"/>
                <w:szCs w:val="24"/>
              </w:rPr>
            </w:pPr>
            <w:r w:rsidRPr="00B669F8">
              <w:rPr>
                <w:i/>
                <w:sz w:val="24"/>
                <w:szCs w:val="24"/>
              </w:rPr>
              <w:t xml:space="preserve">ITT </w:t>
            </w:r>
            <w:r w:rsidR="008B64EE">
              <w:rPr>
                <w:i/>
                <w:sz w:val="24"/>
                <w:szCs w:val="24"/>
              </w:rPr>
              <w:t>3</w:t>
            </w:r>
            <w:r w:rsidRPr="00B669F8">
              <w:rPr>
                <w:i/>
                <w:sz w:val="24"/>
                <w:szCs w:val="24"/>
              </w:rPr>
              <w:t>4.2</w:t>
            </w:r>
          </w:p>
        </w:tc>
        <w:tc>
          <w:tcPr>
            <w:tcW w:w="7673" w:type="dxa"/>
          </w:tcPr>
          <w:p w14:paraId="6115E6E1" w14:textId="77777777" w:rsidR="00B70659" w:rsidRPr="00B669F8" w:rsidRDefault="00B70659" w:rsidP="00B669F8">
            <w:pPr>
              <w:suppressAutoHyphens/>
              <w:spacing w:line="288" w:lineRule="auto"/>
              <w:ind w:left="113" w:right="113"/>
              <w:jc w:val="both"/>
              <w:rPr>
                <w:sz w:val="24"/>
                <w:szCs w:val="24"/>
              </w:rPr>
            </w:pPr>
            <w:r w:rsidRPr="00B669F8">
              <w:rPr>
                <w:sz w:val="24"/>
                <w:szCs w:val="24"/>
              </w:rPr>
              <w:t>N/A</w:t>
            </w:r>
          </w:p>
        </w:tc>
      </w:tr>
      <w:tr w:rsidR="00B70659" w:rsidRPr="00B669F8" w14:paraId="6092FE6E" w14:textId="77777777" w:rsidTr="0060725B">
        <w:trPr>
          <w:trHeight w:val="674"/>
        </w:trPr>
        <w:tc>
          <w:tcPr>
            <w:tcW w:w="1276" w:type="dxa"/>
          </w:tcPr>
          <w:p w14:paraId="67649677" w14:textId="77777777" w:rsidR="00B70659" w:rsidRPr="00B669F8" w:rsidRDefault="00B70659" w:rsidP="00B669F8">
            <w:pPr>
              <w:pStyle w:val="TableParagraph"/>
              <w:spacing w:line="288" w:lineRule="auto"/>
              <w:rPr>
                <w:i/>
                <w:sz w:val="24"/>
                <w:szCs w:val="24"/>
              </w:rPr>
            </w:pPr>
          </w:p>
        </w:tc>
        <w:tc>
          <w:tcPr>
            <w:tcW w:w="7673" w:type="dxa"/>
          </w:tcPr>
          <w:p w14:paraId="18ED3EE8" w14:textId="77777777" w:rsidR="00B70659" w:rsidRPr="00B669F8" w:rsidRDefault="00B70659" w:rsidP="00B669F8">
            <w:pPr>
              <w:suppressAutoHyphens/>
              <w:spacing w:line="288" w:lineRule="auto"/>
              <w:ind w:left="113" w:right="113"/>
              <w:jc w:val="both"/>
              <w:rPr>
                <w:sz w:val="24"/>
                <w:szCs w:val="24"/>
              </w:rPr>
            </w:pPr>
            <w:r w:rsidRPr="00B669F8">
              <w:rPr>
                <w:i/>
                <w:noProof/>
                <w:sz w:val="24"/>
                <w:szCs w:val="24"/>
              </w:rPr>
              <w:t>E: Award of Contract</w:t>
            </w:r>
          </w:p>
        </w:tc>
      </w:tr>
      <w:tr w:rsidR="00B70659" w:rsidRPr="00B669F8" w14:paraId="21563168" w14:textId="77777777" w:rsidTr="0060725B">
        <w:trPr>
          <w:trHeight w:val="674"/>
        </w:trPr>
        <w:tc>
          <w:tcPr>
            <w:tcW w:w="1276" w:type="dxa"/>
          </w:tcPr>
          <w:p w14:paraId="0237ABFD" w14:textId="77777777" w:rsidR="00B70659" w:rsidRPr="00B669F8" w:rsidRDefault="00B70659" w:rsidP="00B669F8">
            <w:pPr>
              <w:pStyle w:val="TableParagraph"/>
              <w:spacing w:line="288" w:lineRule="auto"/>
              <w:rPr>
                <w:i/>
                <w:sz w:val="24"/>
                <w:szCs w:val="24"/>
              </w:rPr>
            </w:pPr>
            <w:r w:rsidRPr="00B669F8">
              <w:rPr>
                <w:i/>
                <w:sz w:val="24"/>
                <w:szCs w:val="24"/>
              </w:rPr>
              <w:t>ITT 49.1</w:t>
            </w:r>
          </w:p>
        </w:tc>
        <w:tc>
          <w:tcPr>
            <w:tcW w:w="7673" w:type="dxa"/>
          </w:tcPr>
          <w:p w14:paraId="2CCDBD36" w14:textId="77777777" w:rsidR="00B70659" w:rsidRPr="00B669F8" w:rsidRDefault="00B70659" w:rsidP="00B669F8">
            <w:pPr>
              <w:pStyle w:val="TableParagraph"/>
              <w:spacing w:line="288" w:lineRule="auto"/>
              <w:ind w:left="109" w:right="558" w:hanging="3"/>
              <w:rPr>
                <w:sz w:val="24"/>
                <w:szCs w:val="24"/>
              </w:rPr>
            </w:pPr>
            <w:r w:rsidRPr="00B669F8">
              <w:rPr>
                <w:color w:val="2F2B2D"/>
                <w:w w:val="105"/>
                <w:sz w:val="24"/>
                <w:szCs w:val="24"/>
              </w:rPr>
              <w:t xml:space="preserve">The procedures for making a Procurement-related Complaint are available from the PPRA Website </w:t>
            </w:r>
            <w:hyperlink r:id="rId35">
              <w:r w:rsidRPr="00B669F8">
                <w:rPr>
                  <w:color w:val="3F489E"/>
                  <w:w w:val="105"/>
                  <w:sz w:val="24"/>
                  <w:szCs w:val="24"/>
                  <w:u w:val="single" w:color="343C98"/>
                </w:rPr>
                <w:t>www.ppra.go.ke</w:t>
              </w:r>
            </w:hyperlink>
            <w:r w:rsidRPr="00B669F8">
              <w:rPr>
                <w:color w:val="3F489E"/>
                <w:w w:val="105"/>
                <w:sz w:val="24"/>
                <w:szCs w:val="24"/>
                <w:u w:val="single" w:color="343C98"/>
              </w:rPr>
              <w:t xml:space="preserve"> </w:t>
            </w:r>
            <w:r w:rsidRPr="00B669F8">
              <w:rPr>
                <w:color w:val="2F2B2D"/>
                <w:w w:val="105"/>
                <w:sz w:val="24"/>
                <w:szCs w:val="24"/>
              </w:rPr>
              <w:t xml:space="preserve">or email </w:t>
            </w:r>
            <w:hyperlink r:id="rId36">
              <w:r w:rsidRPr="00B669F8">
                <w:rPr>
                  <w:color w:val="3F489E"/>
                  <w:w w:val="105"/>
                  <w:sz w:val="24"/>
                  <w:szCs w:val="24"/>
                  <w:u w:val="single" w:color="343C98"/>
                </w:rPr>
                <w:t>complaints@ppra.go.ke</w:t>
              </w:r>
              <w:r w:rsidRPr="00B669F8">
                <w:rPr>
                  <w:color w:val="2F2B2D"/>
                  <w:w w:val="105"/>
                  <w:sz w:val="24"/>
                  <w:szCs w:val="24"/>
                </w:rPr>
                <w:t>.</w:t>
              </w:r>
            </w:hyperlink>
          </w:p>
          <w:p w14:paraId="6BE09237" w14:textId="77777777" w:rsidR="00B70659" w:rsidRPr="00B669F8" w:rsidRDefault="00B70659" w:rsidP="00B669F8">
            <w:pPr>
              <w:pStyle w:val="TableParagraph"/>
              <w:spacing w:line="288" w:lineRule="auto"/>
              <w:ind w:left="109" w:right="558" w:hanging="3"/>
              <w:rPr>
                <w:color w:val="2F2B2D"/>
                <w:w w:val="105"/>
                <w:sz w:val="24"/>
                <w:szCs w:val="24"/>
              </w:rPr>
            </w:pPr>
          </w:p>
        </w:tc>
      </w:tr>
    </w:tbl>
    <w:p w14:paraId="02B22C24" w14:textId="77777777" w:rsidR="00B70659" w:rsidRPr="00752C11" w:rsidRDefault="00B70659" w:rsidP="00B70659">
      <w:pPr>
        <w:spacing w:line="200" w:lineRule="exact"/>
        <w:rPr>
          <w:rFonts w:ascii="Bookman Old Style" w:hAnsi="Bookman Old Style"/>
          <w:sz w:val="20"/>
        </w:rPr>
        <w:sectPr w:rsidR="00B70659" w:rsidRPr="00752C11">
          <w:pgSz w:w="11910" w:h="16840"/>
          <w:pgMar w:top="640" w:right="0" w:bottom="640" w:left="0" w:header="0" w:footer="441" w:gutter="0"/>
          <w:cols w:space="720"/>
        </w:sectPr>
      </w:pPr>
    </w:p>
    <w:p w14:paraId="08540DE4" w14:textId="77777777" w:rsidR="00B70659" w:rsidRPr="00752C11" w:rsidRDefault="00B70659" w:rsidP="00D9293B">
      <w:pPr>
        <w:pStyle w:val="Heading1"/>
        <w:ind w:left="142" w:firstLine="567"/>
      </w:pPr>
      <w:bookmarkStart w:id="197" w:name="_TOC_250025"/>
      <w:bookmarkStart w:id="198" w:name="_Toc79405332"/>
      <w:bookmarkStart w:id="199" w:name="_Toc79583562"/>
      <w:bookmarkEnd w:id="197"/>
      <w:r w:rsidRPr="00752C11">
        <w:t>SECTION III - EVALUATION AND QUALIFICATION CRITERIA</w:t>
      </w:r>
      <w:bookmarkEnd w:id="198"/>
      <w:bookmarkEnd w:id="199"/>
    </w:p>
    <w:p w14:paraId="1BA588C6" w14:textId="77777777" w:rsidR="00B70659" w:rsidRPr="00D9293B" w:rsidRDefault="00B70659" w:rsidP="00043B54">
      <w:pPr>
        <w:pStyle w:val="Heading3"/>
      </w:pPr>
      <w:bookmarkStart w:id="200" w:name="_TOC_250024"/>
      <w:bookmarkStart w:id="201" w:name="_Toc79405333"/>
      <w:bookmarkStart w:id="202" w:name="_Toc79583563"/>
      <w:r w:rsidRPr="00D9293B">
        <w:t>General</w:t>
      </w:r>
      <w:bookmarkEnd w:id="200"/>
      <w:r w:rsidRPr="00D9293B">
        <w:t xml:space="preserve"> Provision</w:t>
      </w:r>
      <w:bookmarkEnd w:id="201"/>
      <w:bookmarkEnd w:id="202"/>
    </w:p>
    <w:p w14:paraId="387CCD17" w14:textId="77777777" w:rsidR="00AC0CAA" w:rsidRDefault="00B70659" w:rsidP="005B2A90">
      <w:pPr>
        <w:pStyle w:val="ListParagraph"/>
        <w:numPr>
          <w:ilvl w:val="1"/>
          <w:numId w:val="25"/>
        </w:numPr>
        <w:tabs>
          <w:tab w:val="left" w:pos="1134"/>
        </w:tabs>
        <w:spacing w:before="60" w:after="60" w:line="288" w:lineRule="auto"/>
        <w:ind w:left="1134" w:right="851" w:hanging="426"/>
        <w:jc w:val="both"/>
        <w:rPr>
          <w:color w:val="231F20"/>
          <w:sz w:val="24"/>
          <w:szCs w:val="24"/>
        </w:rPr>
      </w:pPr>
      <w:r w:rsidRPr="00D9293B">
        <w:rPr>
          <w:color w:val="231F20"/>
          <w:sz w:val="24"/>
          <w:szCs w:val="24"/>
        </w:rPr>
        <w:t xml:space="preserve">This section contains the criteria that </w:t>
      </w:r>
      <w:r w:rsidR="005B2A90">
        <w:rPr>
          <w:color w:val="231F20"/>
          <w:sz w:val="24"/>
          <w:szCs w:val="24"/>
        </w:rPr>
        <w:t>EACC</w:t>
      </w:r>
      <w:r w:rsidRPr="00D9293B">
        <w:rPr>
          <w:color w:val="231F20"/>
          <w:sz w:val="24"/>
          <w:szCs w:val="24"/>
        </w:rPr>
        <w:t xml:space="preserve"> shall use to evaluate tender and qualify tenderers. No other factors, methods or criteria shall be used other than speciﬁed in this tender document. The Tenderer shall provide all the information requested in the forms included in Section </w:t>
      </w:r>
      <w:r w:rsidRPr="00D9293B">
        <w:rPr>
          <w:color w:val="231F20"/>
          <w:spacing w:val="-10"/>
          <w:sz w:val="24"/>
          <w:szCs w:val="24"/>
        </w:rPr>
        <w:t xml:space="preserve">IV, </w:t>
      </w:r>
      <w:r w:rsidRPr="00D9293B">
        <w:rPr>
          <w:color w:val="231F20"/>
          <w:sz w:val="24"/>
          <w:szCs w:val="24"/>
        </w:rPr>
        <w:t xml:space="preserve">Tendering Forms. </w:t>
      </w:r>
    </w:p>
    <w:p w14:paraId="26D4CCA7" w14:textId="77777777" w:rsidR="00B70659" w:rsidRPr="00D9293B" w:rsidRDefault="00B70659" w:rsidP="005B2A90">
      <w:pPr>
        <w:pStyle w:val="ListParagraph"/>
        <w:numPr>
          <w:ilvl w:val="1"/>
          <w:numId w:val="25"/>
        </w:numPr>
        <w:tabs>
          <w:tab w:val="left" w:pos="1421"/>
        </w:tabs>
        <w:spacing w:before="60" w:after="60" w:line="288" w:lineRule="auto"/>
        <w:ind w:left="1134" w:right="851" w:hanging="426"/>
        <w:jc w:val="both"/>
        <w:rPr>
          <w:color w:val="231F20"/>
          <w:sz w:val="24"/>
          <w:szCs w:val="24"/>
        </w:rPr>
      </w:pPr>
      <w:r w:rsidRPr="00D9293B">
        <w:rPr>
          <w:color w:val="231F20"/>
          <w:sz w:val="24"/>
          <w:szCs w:val="24"/>
        </w:rPr>
        <w:t xml:space="preserve">The Procuring Entity should use </w:t>
      </w:r>
      <w:r w:rsidRPr="00D9293B">
        <w:rPr>
          <w:b/>
          <w:color w:val="231F20"/>
          <w:sz w:val="24"/>
          <w:szCs w:val="24"/>
          <w:u w:val="single" w:color="231F20"/>
        </w:rPr>
        <w:t xml:space="preserve">the Standard </w:t>
      </w:r>
      <w:r w:rsidRPr="00D9293B">
        <w:rPr>
          <w:b/>
          <w:color w:val="231F20"/>
          <w:spacing w:val="-4"/>
          <w:sz w:val="24"/>
          <w:szCs w:val="24"/>
          <w:u w:val="single" w:color="231F20"/>
        </w:rPr>
        <w:t xml:space="preserve">Tender </w:t>
      </w:r>
      <w:r w:rsidRPr="00D9293B">
        <w:rPr>
          <w:b/>
          <w:color w:val="231F20"/>
          <w:sz w:val="24"/>
          <w:szCs w:val="24"/>
          <w:u w:val="single" w:color="231F20"/>
        </w:rPr>
        <w:t xml:space="preserve">Evaluation Report </w:t>
      </w:r>
      <w:r w:rsidRPr="00D9293B">
        <w:rPr>
          <w:color w:val="231F20"/>
          <w:sz w:val="24"/>
          <w:szCs w:val="24"/>
        </w:rPr>
        <w:t>for evaluating Tenders.</w:t>
      </w:r>
    </w:p>
    <w:p w14:paraId="4CBBE401" w14:textId="77777777" w:rsidR="00B70659" w:rsidRPr="00D9293B" w:rsidRDefault="00B70659" w:rsidP="00EE66FC">
      <w:pPr>
        <w:pStyle w:val="Heading4"/>
        <w:numPr>
          <w:ilvl w:val="1"/>
          <w:numId w:val="25"/>
        </w:numPr>
        <w:tabs>
          <w:tab w:val="left" w:pos="1420"/>
          <w:tab w:val="left" w:pos="1421"/>
        </w:tabs>
        <w:spacing w:before="60" w:after="60" w:line="288" w:lineRule="auto"/>
        <w:ind w:left="1134" w:hanging="567"/>
        <w:rPr>
          <w:rFonts w:ascii="Times New Roman" w:hAnsi="Times New Roman"/>
          <w:color w:val="231F20"/>
          <w:szCs w:val="24"/>
        </w:rPr>
      </w:pPr>
      <w:r w:rsidRPr="00D9293B">
        <w:rPr>
          <w:rFonts w:ascii="Times New Roman" w:hAnsi="Times New Roman"/>
          <w:color w:val="231F20"/>
          <w:szCs w:val="24"/>
        </w:rPr>
        <w:t>Evaluation and contract award Criteria</w:t>
      </w:r>
    </w:p>
    <w:p w14:paraId="5F26E330" w14:textId="77777777" w:rsidR="00AC0CAA" w:rsidRDefault="00B70659" w:rsidP="00487F59">
      <w:pPr>
        <w:pStyle w:val="BodyText"/>
        <w:spacing w:before="60" w:after="60" w:line="288" w:lineRule="auto"/>
        <w:ind w:left="1134"/>
        <w:jc w:val="both"/>
        <w:rPr>
          <w:color w:val="231F20"/>
          <w:sz w:val="24"/>
          <w:szCs w:val="24"/>
        </w:rPr>
      </w:pPr>
      <w:r w:rsidRPr="00D9293B">
        <w:rPr>
          <w:color w:val="231F20"/>
          <w:sz w:val="24"/>
          <w:szCs w:val="24"/>
        </w:rPr>
        <w:t xml:space="preserve">The Procuring Entity shall use the criteria and methodologies listed in this Section to evaluate tenders and arrive at the Lowest Evaluated </w:t>
      </w:r>
      <w:r w:rsidRPr="00D9293B">
        <w:rPr>
          <w:color w:val="231F20"/>
          <w:spacing w:val="-5"/>
          <w:sz w:val="24"/>
          <w:szCs w:val="24"/>
        </w:rPr>
        <w:t xml:space="preserve">Tender. </w:t>
      </w:r>
      <w:r w:rsidRPr="00D9293B">
        <w:rPr>
          <w:color w:val="231F20"/>
          <w:sz w:val="24"/>
          <w:szCs w:val="24"/>
        </w:rPr>
        <w:t xml:space="preserve">The tender that </w:t>
      </w:r>
    </w:p>
    <w:p w14:paraId="71E686B2" w14:textId="77777777" w:rsidR="00AC0CAA" w:rsidRDefault="00AC0CAA" w:rsidP="00B313C6">
      <w:pPr>
        <w:pStyle w:val="BodyText"/>
        <w:numPr>
          <w:ilvl w:val="0"/>
          <w:numId w:val="105"/>
        </w:numPr>
        <w:spacing w:before="60" w:after="60" w:line="288" w:lineRule="auto"/>
        <w:ind w:left="1985" w:hanging="426"/>
        <w:jc w:val="both"/>
        <w:rPr>
          <w:color w:val="231F20"/>
          <w:sz w:val="24"/>
          <w:szCs w:val="24"/>
        </w:rPr>
      </w:pPr>
      <w:r>
        <w:rPr>
          <w:color w:val="231F20"/>
          <w:sz w:val="24"/>
          <w:szCs w:val="24"/>
        </w:rPr>
        <w:t>M</w:t>
      </w:r>
      <w:r w:rsidR="00B70659" w:rsidRPr="00D9293B">
        <w:rPr>
          <w:color w:val="231F20"/>
          <w:sz w:val="24"/>
          <w:szCs w:val="24"/>
        </w:rPr>
        <w:t xml:space="preserve">eets the qualiﬁcation criteria, </w:t>
      </w:r>
    </w:p>
    <w:p w14:paraId="33CA47D6" w14:textId="77777777" w:rsidR="00AC0CAA" w:rsidRPr="00AC0CAA" w:rsidRDefault="00AC0CAA" w:rsidP="00B313C6">
      <w:pPr>
        <w:pStyle w:val="BodyText"/>
        <w:numPr>
          <w:ilvl w:val="0"/>
          <w:numId w:val="105"/>
        </w:numPr>
        <w:spacing w:before="60" w:after="60" w:line="288" w:lineRule="auto"/>
        <w:ind w:left="1985" w:hanging="426"/>
        <w:jc w:val="both"/>
        <w:rPr>
          <w:sz w:val="24"/>
          <w:szCs w:val="24"/>
        </w:rPr>
      </w:pPr>
      <w:r>
        <w:rPr>
          <w:color w:val="231F20"/>
          <w:sz w:val="24"/>
          <w:szCs w:val="24"/>
        </w:rPr>
        <w:t>H</w:t>
      </w:r>
      <w:r w:rsidR="00B70659" w:rsidRPr="00D9293B">
        <w:rPr>
          <w:color w:val="231F20"/>
          <w:sz w:val="24"/>
          <w:szCs w:val="24"/>
        </w:rPr>
        <w:t xml:space="preserve">as been determined to be substantially responsive to the </w:t>
      </w:r>
      <w:r w:rsidR="00B70659" w:rsidRPr="00D9293B">
        <w:rPr>
          <w:color w:val="231F20"/>
          <w:spacing w:val="-3"/>
          <w:sz w:val="24"/>
          <w:szCs w:val="24"/>
        </w:rPr>
        <w:t xml:space="preserve">Tender </w:t>
      </w:r>
      <w:r w:rsidR="00B70659" w:rsidRPr="00D9293B">
        <w:rPr>
          <w:color w:val="231F20"/>
          <w:sz w:val="24"/>
          <w:szCs w:val="24"/>
        </w:rPr>
        <w:t>Documents, and</w:t>
      </w:r>
    </w:p>
    <w:p w14:paraId="7232A93E" w14:textId="77777777" w:rsidR="00B70659" w:rsidRPr="00D9293B" w:rsidRDefault="00AC0CAA" w:rsidP="00B313C6">
      <w:pPr>
        <w:pStyle w:val="BodyText"/>
        <w:numPr>
          <w:ilvl w:val="0"/>
          <w:numId w:val="105"/>
        </w:numPr>
        <w:spacing w:before="60" w:after="60" w:line="288" w:lineRule="auto"/>
        <w:ind w:left="1985" w:hanging="426"/>
        <w:jc w:val="both"/>
        <w:rPr>
          <w:sz w:val="24"/>
          <w:szCs w:val="24"/>
        </w:rPr>
      </w:pPr>
      <w:r>
        <w:rPr>
          <w:color w:val="231F20"/>
          <w:sz w:val="24"/>
          <w:szCs w:val="24"/>
        </w:rPr>
        <w:t>I</w:t>
      </w:r>
      <w:r w:rsidR="00B70659" w:rsidRPr="00D9293B">
        <w:rPr>
          <w:color w:val="231F20"/>
          <w:sz w:val="24"/>
          <w:szCs w:val="24"/>
        </w:rPr>
        <w:t xml:space="preserve">s determined to have the Lowest Evaluated </w:t>
      </w:r>
      <w:r w:rsidR="00B70659" w:rsidRPr="00D9293B">
        <w:rPr>
          <w:color w:val="231F20"/>
          <w:spacing w:val="-3"/>
          <w:sz w:val="24"/>
          <w:szCs w:val="24"/>
        </w:rPr>
        <w:t xml:space="preserve">Tender </w:t>
      </w:r>
      <w:r w:rsidR="00B70659" w:rsidRPr="00D9293B">
        <w:rPr>
          <w:color w:val="231F20"/>
          <w:sz w:val="24"/>
          <w:szCs w:val="24"/>
        </w:rPr>
        <w:t>price shall be selected for award of contract.</w:t>
      </w:r>
    </w:p>
    <w:p w14:paraId="1C939AD3" w14:textId="77777777" w:rsidR="00B70659" w:rsidRPr="00D9293B" w:rsidRDefault="00B70659" w:rsidP="00043B54">
      <w:pPr>
        <w:pStyle w:val="Heading3"/>
      </w:pPr>
      <w:bookmarkStart w:id="203" w:name="_TOC_250023"/>
      <w:bookmarkStart w:id="204" w:name="_Toc79405334"/>
      <w:bookmarkStart w:id="205" w:name="_Toc79583564"/>
      <w:r w:rsidRPr="00D9293B">
        <w:t>Preliminary examination for Determination of</w:t>
      </w:r>
      <w:bookmarkEnd w:id="203"/>
      <w:r w:rsidRPr="00D9293B">
        <w:t xml:space="preserve"> Responsiveness</w:t>
      </w:r>
      <w:bookmarkEnd w:id="204"/>
      <w:bookmarkEnd w:id="205"/>
    </w:p>
    <w:p w14:paraId="65A74852" w14:textId="77777777" w:rsidR="00B70659" w:rsidRPr="00D9293B" w:rsidRDefault="00B70659" w:rsidP="00487F59">
      <w:pPr>
        <w:pStyle w:val="BodyText"/>
        <w:spacing w:before="60" w:after="60" w:line="288" w:lineRule="auto"/>
        <w:ind w:left="1134"/>
        <w:jc w:val="both"/>
        <w:rPr>
          <w:sz w:val="24"/>
          <w:szCs w:val="24"/>
        </w:rPr>
      </w:pPr>
      <w:r w:rsidRPr="00D9293B">
        <w:rPr>
          <w:color w:val="231F20"/>
          <w:sz w:val="24"/>
          <w:szCs w:val="24"/>
        </w:rPr>
        <w:t>The Procuring Entity will start by examining all tenders to ensure they meet in all respects the eligibility criteria and other requirements in the</w:t>
      </w:r>
      <w:r w:rsidRPr="00D9293B">
        <w:rPr>
          <w:color w:val="231F20"/>
          <w:spacing w:val="-5"/>
          <w:sz w:val="24"/>
          <w:szCs w:val="24"/>
        </w:rPr>
        <w:t xml:space="preserve"> ITT, </w:t>
      </w:r>
      <w:r w:rsidRPr="00D9293B">
        <w:rPr>
          <w:color w:val="231F20"/>
          <w:sz w:val="24"/>
          <w:szCs w:val="24"/>
        </w:rPr>
        <w:t xml:space="preserve">and that the tender is complete in all aspects in meeting the requirements of </w:t>
      </w:r>
      <w:r w:rsidRPr="00D9293B">
        <w:rPr>
          <w:i/>
          <w:color w:val="231F20"/>
          <w:sz w:val="24"/>
          <w:szCs w:val="24"/>
        </w:rPr>
        <w:t>“Part2–Procuring Entity's Insurance Requirements”</w:t>
      </w:r>
      <w:r w:rsidRPr="00D9293B">
        <w:rPr>
          <w:color w:val="231F20"/>
          <w:sz w:val="24"/>
          <w:szCs w:val="24"/>
        </w:rPr>
        <w:t xml:space="preserve">, including checking for tenders with unacceptable errors, abnormally low tenders, abnormally high tenders and tenders that are incomplete. The Standard </w:t>
      </w:r>
      <w:r w:rsidRPr="00D9293B">
        <w:rPr>
          <w:color w:val="231F20"/>
          <w:spacing w:val="-3"/>
          <w:sz w:val="24"/>
          <w:szCs w:val="24"/>
        </w:rPr>
        <w:t xml:space="preserve">Tender </w:t>
      </w:r>
      <w:r w:rsidRPr="00D9293B">
        <w:rPr>
          <w:color w:val="231F20"/>
          <w:sz w:val="24"/>
          <w:szCs w:val="24"/>
        </w:rPr>
        <w:t xml:space="preserve">Evaluation Report for evaluating </w:t>
      </w:r>
      <w:r w:rsidRPr="00D9293B">
        <w:rPr>
          <w:color w:val="231F20"/>
          <w:spacing w:val="-3"/>
          <w:sz w:val="24"/>
          <w:szCs w:val="24"/>
        </w:rPr>
        <w:t xml:space="preserve">Tenders </w:t>
      </w:r>
      <w:r w:rsidRPr="00D9293B">
        <w:rPr>
          <w:color w:val="231F20"/>
          <w:sz w:val="24"/>
          <w:szCs w:val="24"/>
        </w:rPr>
        <w:t xml:space="preserve">provides clear guidelines on how to deal with review of these requirements. </w:t>
      </w:r>
      <w:r w:rsidRPr="00D9293B">
        <w:rPr>
          <w:color w:val="231F20"/>
          <w:spacing w:val="-3"/>
          <w:sz w:val="24"/>
          <w:szCs w:val="24"/>
        </w:rPr>
        <w:t xml:space="preserve">Tenders </w:t>
      </w:r>
      <w:r w:rsidRPr="00D9293B">
        <w:rPr>
          <w:color w:val="231F20"/>
          <w:sz w:val="24"/>
          <w:szCs w:val="24"/>
        </w:rPr>
        <w:t>that do not pass the Preliminary Examination will be considered irresponsive and will not be considered further.</w:t>
      </w:r>
    </w:p>
    <w:p w14:paraId="5D8E706B" w14:textId="77777777" w:rsidR="00B70659" w:rsidRPr="00D9293B" w:rsidRDefault="00B70659" w:rsidP="00B313C6">
      <w:pPr>
        <w:pStyle w:val="ListParagraph"/>
        <w:numPr>
          <w:ilvl w:val="0"/>
          <w:numId w:val="106"/>
        </w:numPr>
        <w:tabs>
          <w:tab w:val="left" w:pos="1419"/>
          <w:tab w:val="left" w:pos="1420"/>
        </w:tabs>
        <w:spacing w:before="60" w:after="60" w:line="288" w:lineRule="auto"/>
        <w:ind w:left="1701" w:hanging="567"/>
        <w:rPr>
          <w:sz w:val="24"/>
          <w:szCs w:val="24"/>
        </w:rPr>
      </w:pPr>
      <w:r w:rsidRPr="00D9293B">
        <w:rPr>
          <w:b/>
          <w:sz w:val="24"/>
          <w:szCs w:val="24"/>
        </w:rPr>
        <w:t>Tender Evaluation (ITT 35) Price evaluation</w:t>
      </w:r>
      <w:r w:rsidRPr="00D9293B">
        <w:rPr>
          <w:color w:val="231F20"/>
          <w:sz w:val="24"/>
          <w:szCs w:val="24"/>
        </w:rPr>
        <w:t xml:space="preserve">: in addition to the criteria listed in ITT 35.2 (a) – (c) the following criteria shall apply: </w:t>
      </w:r>
      <w:r w:rsidRPr="00D9293B">
        <w:rPr>
          <w:b/>
          <w:color w:val="231F20"/>
          <w:sz w:val="24"/>
          <w:szCs w:val="24"/>
        </w:rPr>
        <w:t>Other Criteria; i</w:t>
      </w:r>
      <w:r w:rsidRPr="00D9293B">
        <w:rPr>
          <w:color w:val="231F20"/>
          <w:sz w:val="24"/>
          <w:szCs w:val="24"/>
        </w:rPr>
        <w:t>f permitted under ITT 35.2 (d)</w:t>
      </w:r>
    </w:p>
    <w:p w14:paraId="3C7B91A9" w14:textId="77777777" w:rsidR="00B70659" w:rsidRPr="00D9293B" w:rsidRDefault="00B70659" w:rsidP="00B313C6">
      <w:pPr>
        <w:pStyle w:val="Heading4"/>
        <w:numPr>
          <w:ilvl w:val="0"/>
          <w:numId w:val="106"/>
        </w:numPr>
        <w:tabs>
          <w:tab w:val="left" w:pos="1419"/>
          <w:tab w:val="left" w:pos="1420"/>
        </w:tabs>
        <w:spacing w:before="60" w:after="60" w:line="288" w:lineRule="auto"/>
        <w:ind w:left="1701" w:hanging="567"/>
        <w:rPr>
          <w:rFonts w:ascii="Times New Roman" w:hAnsi="Times New Roman"/>
          <w:bCs w:val="0"/>
          <w:szCs w:val="24"/>
        </w:rPr>
      </w:pPr>
      <w:bookmarkStart w:id="206" w:name="_TOC_250022"/>
      <w:r w:rsidRPr="00D9293B">
        <w:rPr>
          <w:rFonts w:ascii="Times New Roman" w:hAnsi="Times New Roman"/>
          <w:bCs w:val="0"/>
          <w:szCs w:val="24"/>
        </w:rPr>
        <w:t>Multiple</w:t>
      </w:r>
      <w:bookmarkEnd w:id="206"/>
      <w:r w:rsidRPr="00D9293B">
        <w:rPr>
          <w:rFonts w:ascii="Times New Roman" w:hAnsi="Times New Roman"/>
          <w:bCs w:val="0"/>
          <w:szCs w:val="24"/>
        </w:rPr>
        <w:t xml:space="preserve"> Contracts</w:t>
      </w:r>
    </w:p>
    <w:p w14:paraId="6B8FE399" w14:textId="77777777" w:rsidR="00B70659" w:rsidRPr="00D9293B" w:rsidRDefault="00B70659" w:rsidP="00487F59">
      <w:pPr>
        <w:pStyle w:val="BodyText"/>
        <w:spacing w:before="60" w:after="60" w:line="288" w:lineRule="auto"/>
        <w:ind w:left="1701" w:hanging="567"/>
        <w:jc w:val="both"/>
        <w:rPr>
          <w:sz w:val="24"/>
          <w:szCs w:val="24"/>
        </w:rPr>
      </w:pPr>
      <w:r w:rsidRPr="00D9293B">
        <w:rPr>
          <w:color w:val="231F20"/>
          <w:sz w:val="24"/>
          <w:szCs w:val="24"/>
        </w:rPr>
        <w:t>Multiple contracts will be not permitted in accordance with ITT 35.4. Tenderers are evaluated on basis of items and the lowest evaluated tenderer identiﬁed for each item.</w:t>
      </w:r>
    </w:p>
    <w:p w14:paraId="0A1B514E" w14:textId="77777777" w:rsidR="00B70659" w:rsidRPr="00D9293B" w:rsidRDefault="00B70659" w:rsidP="00B313C6">
      <w:pPr>
        <w:pStyle w:val="Heading4"/>
        <w:numPr>
          <w:ilvl w:val="0"/>
          <w:numId w:val="106"/>
        </w:numPr>
        <w:tabs>
          <w:tab w:val="left" w:pos="1419"/>
          <w:tab w:val="left" w:pos="1420"/>
        </w:tabs>
        <w:spacing w:before="60" w:after="60" w:line="288" w:lineRule="auto"/>
        <w:ind w:left="1701" w:hanging="567"/>
        <w:rPr>
          <w:rFonts w:ascii="Times New Roman" w:hAnsi="Times New Roman"/>
          <w:szCs w:val="24"/>
        </w:rPr>
      </w:pPr>
      <w:bookmarkStart w:id="207" w:name="_TOC_250021"/>
      <w:r w:rsidRPr="00D9293B">
        <w:rPr>
          <w:rFonts w:ascii="Times New Roman" w:hAnsi="Times New Roman"/>
          <w:bCs w:val="0"/>
          <w:szCs w:val="24"/>
        </w:rPr>
        <w:t>Alternative Tenders(ITT</w:t>
      </w:r>
      <w:bookmarkEnd w:id="207"/>
      <w:r w:rsidRPr="00D9293B">
        <w:rPr>
          <w:rFonts w:ascii="Times New Roman" w:hAnsi="Times New Roman"/>
          <w:bCs w:val="0"/>
          <w:szCs w:val="24"/>
        </w:rPr>
        <w:t>14.1</w:t>
      </w:r>
      <w:r w:rsidRPr="00D9293B">
        <w:rPr>
          <w:rFonts w:ascii="Times New Roman" w:hAnsi="Times New Roman"/>
          <w:color w:val="231F20"/>
          <w:szCs w:val="24"/>
        </w:rPr>
        <w:t>)</w:t>
      </w:r>
    </w:p>
    <w:p w14:paraId="550AE664" w14:textId="77777777" w:rsidR="00B70659" w:rsidRPr="00D9293B" w:rsidRDefault="00B70659" w:rsidP="00487F59">
      <w:pPr>
        <w:spacing w:before="60" w:after="60" w:line="288" w:lineRule="auto"/>
        <w:ind w:left="1701" w:hanging="567"/>
        <w:rPr>
          <w:i/>
          <w:sz w:val="24"/>
          <w:szCs w:val="24"/>
        </w:rPr>
      </w:pPr>
      <w:r w:rsidRPr="00D9293B">
        <w:rPr>
          <w:i/>
          <w:color w:val="231F20"/>
          <w:sz w:val="24"/>
          <w:szCs w:val="24"/>
        </w:rPr>
        <w:t>An alternative if permitted under ITT 14.1, will be evaluated as follows:</w:t>
      </w:r>
    </w:p>
    <w:p w14:paraId="1E3567FE" w14:textId="77777777" w:rsidR="00B70659" w:rsidRPr="00D9293B" w:rsidRDefault="00B70659" w:rsidP="00487F59">
      <w:pPr>
        <w:pStyle w:val="BodyText"/>
        <w:spacing w:before="60" w:after="60" w:line="288" w:lineRule="auto"/>
        <w:ind w:left="1134"/>
        <w:jc w:val="both"/>
        <w:rPr>
          <w:sz w:val="24"/>
          <w:szCs w:val="24"/>
        </w:rPr>
      </w:pPr>
      <w:r w:rsidRPr="00D9293B">
        <w:rPr>
          <w:color w:val="231F20"/>
          <w:sz w:val="24"/>
          <w:szCs w:val="24"/>
        </w:rPr>
        <w:t xml:space="preserve">The Procuring Entity shall </w:t>
      </w:r>
      <w:r w:rsidR="005B2A90">
        <w:rPr>
          <w:color w:val="231F20"/>
          <w:sz w:val="24"/>
          <w:szCs w:val="24"/>
        </w:rPr>
        <w:t xml:space="preserve">not </w:t>
      </w:r>
      <w:r w:rsidRPr="00D9293B">
        <w:rPr>
          <w:color w:val="231F20"/>
          <w:sz w:val="24"/>
          <w:szCs w:val="24"/>
        </w:rPr>
        <w:t xml:space="preserve">consider </w:t>
      </w:r>
      <w:r w:rsidRPr="00D9293B">
        <w:rPr>
          <w:color w:val="231F20"/>
          <w:spacing w:val="-3"/>
          <w:sz w:val="24"/>
          <w:szCs w:val="24"/>
        </w:rPr>
        <w:t xml:space="preserve">Tenders </w:t>
      </w:r>
      <w:r w:rsidRPr="00D9293B">
        <w:rPr>
          <w:color w:val="231F20"/>
          <w:sz w:val="24"/>
          <w:szCs w:val="24"/>
        </w:rPr>
        <w:t xml:space="preserve">offered for alternatives as speciﬁed in Part 2- Procuring Entity's requirements. Only the technical alternatives, if </w:t>
      </w:r>
      <w:r w:rsidRPr="00D9293B">
        <w:rPr>
          <w:color w:val="231F20"/>
          <w:spacing w:val="-4"/>
          <w:sz w:val="24"/>
          <w:szCs w:val="24"/>
        </w:rPr>
        <w:t xml:space="preserve">any, </w:t>
      </w:r>
      <w:r w:rsidRPr="00D9293B">
        <w:rPr>
          <w:color w:val="231F20"/>
          <w:sz w:val="24"/>
          <w:szCs w:val="24"/>
        </w:rPr>
        <w:t xml:space="preserve">of the Tenderer with the Best Evaluated </w:t>
      </w:r>
      <w:r w:rsidRPr="00D9293B">
        <w:rPr>
          <w:color w:val="231F20"/>
          <w:spacing w:val="-3"/>
          <w:sz w:val="24"/>
          <w:szCs w:val="24"/>
        </w:rPr>
        <w:t xml:space="preserve">Tender </w:t>
      </w:r>
      <w:r w:rsidRPr="00D9293B">
        <w:rPr>
          <w:color w:val="231F20"/>
          <w:sz w:val="24"/>
          <w:szCs w:val="24"/>
        </w:rPr>
        <w:t xml:space="preserve">conforming to the basic technical requirements shall be considered by the Procuring </w:t>
      </w:r>
      <w:r w:rsidRPr="00D9293B">
        <w:rPr>
          <w:color w:val="231F20"/>
          <w:spacing w:val="-3"/>
          <w:sz w:val="24"/>
          <w:szCs w:val="24"/>
        </w:rPr>
        <w:t>Entity.</w:t>
      </w:r>
    </w:p>
    <w:p w14:paraId="01E330B4" w14:textId="77777777" w:rsidR="00B70659" w:rsidRPr="00D9293B" w:rsidRDefault="00B70659" w:rsidP="004C3222">
      <w:pPr>
        <w:pStyle w:val="Heading2"/>
        <w:numPr>
          <w:ilvl w:val="0"/>
          <w:numId w:val="0"/>
        </w:numPr>
        <w:ind w:left="709"/>
      </w:pPr>
      <w:bookmarkStart w:id="208" w:name="Page_36"/>
      <w:bookmarkEnd w:id="208"/>
    </w:p>
    <w:p w14:paraId="03D00A10" w14:textId="77777777" w:rsidR="00B70659" w:rsidRPr="00D9293B" w:rsidRDefault="00B70659" w:rsidP="00043B54">
      <w:pPr>
        <w:pStyle w:val="Heading3"/>
      </w:pPr>
      <w:bookmarkStart w:id="209" w:name="_Toc79405336"/>
      <w:bookmarkStart w:id="210" w:name="_Toc79583565"/>
      <w:r w:rsidRPr="00D9293B">
        <w:t>Post Qualiﬁcation Criteria (ITT 38) Post qualiﬁcation and Contract award (ITT39), more speciﬁcally,</w:t>
      </w:r>
      <w:bookmarkEnd w:id="209"/>
      <w:bookmarkEnd w:id="210"/>
    </w:p>
    <w:p w14:paraId="5F1EC2C8" w14:textId="77777777" w:rsidR="00B70659" w:rsidRPr="00D9293B" w:rsidRDefault="005B2A90" w:rsidP="00487F59">
      <w:pPr>
        <w:pStyle w:val="ListParagraph"/>
        <w:numPr>
          <w:ilvl w:val="0"/>
          <w:numId w:val="24"/>
        </w:numPr>
        <w:tabs>
          <w:tab w:val="left" w:pos="1837"/>
        </w:tabs>
        <w:spacing w:before="60" w:after="60" w:line="288" w:lineRule="auto"/>
        <w:ind w:left="1560" w:hanging="426"/>
        <w:jc w:val="both"/>
        <w:rPr>
          <w:sz w:val="24"/>
          <w:szCs w:val="24"/>
        </w:rPr>
      </w:pPr>
      <w:r>
        <w:rPr>
          <w:color w:val="231F20"/>
          <w:sz w:val="24"/>
          <w:szCs w:val="24"/>
        </w:rPr>
        <w:t>T</w:t>
      </w:r>
      <w:r w:rsidR="00B70659" w:rsidRPr="00D9293B">
        <w:rPr>
          <w:color w:val="231F20"/>
          <w:sz w:val="24"/>
          <w:szCs w:val="24"/>
        </w:rPr>
        <w:t xml:space="preserve">he tender </w:t>
      </w:r>
      <w:r>
        <w:rPr>
          <w:color w:val="231F20"/>
          <w:sz w:val="24"/>
          <w:szCs w:val="24"/>
          <w:u w:val="single" w:color="231F20"/>
        </w:rPr>
        <w:t>may be</w:t>
      </w:r>
      <w:r w:rsidR="00B70659" w:rsidRPr="00D9293B">
        <w:rPr>
          <w:color w:val="231F20"/>
          <w:sz w:val="24"/>
          <w:szCs w:val="24"/>
          <w:u w:val="single" w:color="231F20"/>
        </w:rPr>
        <w:t xml:space="preserve"> subject to post-qualiﬁcation</w:t>
      </w:r>
      <w:r w:rsidR="00B70659" w:rsidRPr="00D9293B">
        <w:rPr>
          <w:color w:val="231F20"/>
          <w:sz w:val="24"/>
          <w:szCs w:val="24"/>
        </w:rPr>
        <w:t>, the contract shall be awarded to the lowest evaluated tenderer, subject to conﬁrmation of pre-qualiﬁcation data, if so required.</w:t>
      </w:r>
    </w:p>
    <w:p w14:paraId="3A23619E" w14:textId="77777777" w:rsidR="00B70659" w:rsidRPr="00D9293B" w:rsidRDefault="00B70659" w:rsidP="00487F59">
      <w:pPr>
        <w:pStyle w:val="BodyText"/>
        <w:spacing w:before="60" w:after="60" w:line="288" w:lineRule="auto"/>
        <w:ind w:left="567" w:firstLine="567"/>
        <w:rPr>
          <w:sz w:val="24"/>
          <w:szCs w:val="24"/>
        </w:rPr>
      </w:pPr>
    </w:p>
    <w:p w14:paraId="7A64B553" w14:textId="77777777" w:rsidR="00B70659" w:rsidRPr="00D9293B" w:rsidRDefault="00B70659" w:rsidP="00043B54">
      <w:pPr>
        <w:pStyle w:val="Heading3"/>
      </w:pPr>
      <w:bookmarkStart w:id="211" w:name="_Toc79405337"/>
      <w:bookmarkStart w:id="212" w:name="_Toc79583566"/>
      <w:r w:rsidRPr="00D9293B">
        <w:t>History of non-performing contracts:</w:t>
      </w:r>
      <w:bookmarkEnd w:id="211"/>
      <w:bookmarkEnd w:id="212"/>
    </w:p>
    <w:p w14:paraId="048D2392" w14:textId="77777777" w:rsidR="00B70659" w:rsidRPr="00D9293B" w:rsidRDefault="00B70659" w:rsidP="009D1C0E">
      <w:pPr>
        <w:pStyle w:val="BodyText"/>
        <w:tabs>
          <w:tab w:val="left" w:pos="5397"/>
        </w:tabs>
        <w:spacing w:before="60" w:after="60" w:line="288" w:lineRule="auto"/>
        <w:ind w:left="1134"/>
        <w:jc w:val="both"/>
        <w:rPr>
          <w:sz w:val="24"/>
          <w:szCs w:val="24"/>
        </w:rPr>
      </w:pPr>
      <w:r w:rsidRPr="00D9293B">
        <w:rPr>
          <w:color w:val="231F20"/>
          <w:sz w:val="24"/>
          <w:szCs w:val="24"/>
        </w:rPr>
        <w:t xml:space="preserve">Tenderer and each member of JV in case the Tenderer is a </w:t>
      </w:r>
      <w:r w:rsidRPr="00D9293B">
        <w:rPr>
          <w:color w:val="231F20"/>
          <w:spacing w:val="-10"/>
          <w:sz w:val="24"/>
          <w:szCs w:val="24"/>
        </w:rPr>
        <w:t xml:space="preserve">JV, </w:t>
      </w:r>
      <w:r w:rsidRPr="00D9293B">
        <w:rPr>
          <w:color w:val="231F20"/>
          <w:sz w:val="24"/>
          <w:szCs w:val="24"/>
        </w:rPr>
        <w:t xml:space="preserve">shall demonstrate that Non- performance of a contract did not occur because of the default of the </w:t>
      </w:r>
      <w:r w:rsidRPr="00D9293B">
        <w:rPr>
          <w:color w:val="231F20"/>
          <w:spacing w:val="-3"/>
          <w:sz w:val="24"/>
          <w:szCs w:val="24"/>
        </w:rPr>
        <w:t xml:space="preserve">Tenderer, </w:t>
      </w:r>
      <w:r w:rsidRPr="00D9293B">
        <w:rPr>
          <w:color w:val="231F20"/>
          <w:sz w:val="24"/>
          <w:szCs w:val="24"/>
        </w:rPr>
        <w:t>or the member of a JV in the last</w:t>
      </w:r>
      <w:r w:rsidRPr="005B2A90">
        <w:rPr>
          <w:color w:val="231F20"/>
          <w:sz w:val="24"/>
          <w:szCs w:val="24"/>
        </w:rPr>
        <w:t xml:space="preserve"> 3 years.</w:t>
      </w:r>
      <w:r w:rsidRPr="00D9293B">
        <w:rPr>
          <w:color w:val="231F20"/>
          <w:sz w:val="24"/>
          <w:szCs w:val="24"/>
        </w:rPr>
        <w:t xml:space="preserve"> The required information shall be furnished in the appropriate form.</w:t>
      </w:r>
    </w:p>
    <w:p w14:paraId="359A599A" w14:textId="77777777" w:rsidR="00B70659" w:rsidRPr="00D9293B" w:rsidRDefault="00B70659" w:rsidP="00043B54">
      <w:pPr>
        <w:pStyle w:val="Heading3"/>
      </w:pPr>
      <w:bookmarkStart w:id="213" w:name="Page_37"/>
      <w:bookmarkStart w:id="214" w:name="_Toc79405338"/>
      <w:bookmarkStart w:id="215" w:name="_Toc79583567"/>
      <w:bookmarkEnd w:id="213"/>
      <w:r w:rsidRPr="00D9293B">
        <w:t>Pending Litigation</w:t>
      </w:r>
      <w:bookmarkEnd w:id="214"/>
      <w:bookmarkEnd w:id="215"/>
    </w:p>
    <w:p w14:paraId="7D6C404F" w14:textId="77777777" w:rsidR="00B70659" w:rsidRPr="00D9293B" w:rsidRDefault="00B70659" w:rsidP="009D1C0E">
      <w:pPr>
        <w:pStyle w:val="BodyText"/>
        <w:spacing w:before="60" w:after="60" w:line="288" w:lineRule="auto"/>
        <w:ind w:left="1134"/>
        <w:jc w:val="both"/>
        <w:rPr>
          <w:sz w:val="24"/>
          <w:szCs w:val="24"/>
        </w:rPr>
      </w:pPr>
      <w:r w:rsidRPr="00D9293B">
        <w:rPr>
          <w:color w:val="231F20"/>
          <w:sz w:val="24"/>
          <w:szCs w:val="24"/>
        </w:rPr>
        <w:t xml:space="preserve">Financial position and prospective long-term proﬁtability of the Single </w:t>
      </w:r>
      <w:r w:rsidRPr="00D9293B">
        <w:rPr>
          <w:color w:val="231F20"/>
          <w:spacing w:val="-3"/>
          <w:sz w:val="24"/>
          <w:szCs w:val="24"/>
        </w:rPr>
        <w:t xml:space="preserve">Tenderer, </w:t>
      </w:r>
      <w:r w:rsidRPr="00D9293B">
        <w:rPr>
          <w:color w:val="231F20"/>
          <w:sz w:val="24"/>
          <w:szCs w:val="24"/>
        </w:rPr>
        <w:t xml:space="preserve">and in the case the Tenderer is a </w:t>
      </w:r>
      <w:r w:rsidRPr="00D9293B">
        <w:rPr>
          <w:color w:val="231F20"/>
          <w:spacing w:val="-10"/>
          <w:sz w:val="24"/>
          <w:szCs w:val="24"/>
        </w:rPr>
        <w:t xml:space="preserve">JV, </w:t>
      </w:r>
      <w:r w:rsidRPr="00D9293B">
        <w:rPr>
          <w:color w:val="231F20"/>
          <w:sz w:val="24"/>
          <w:szCs w:val="24"/>
        </w:rPr>
        <w:t xml:space="preserve">of each member of the </w:t>
      </w:r>
      <w:r w:rsidRPr="00D9293B">
        <w:rPr>
          <w:color w:val="231F20"/>
          <w:spacing w:val="-10"/>
          <w:sz w:val="24"/>
          <w:szCs w:val="24"/>
        </w:rPr>
        <w:t xml:space="preserve">JV, </w:t>
      </w:r>
      <w:r w:rsidRPr="00D9293B">
        <w:rPr>
          <w:color w:val="231F20"/>
          <w:sz w:val="24"/>
          <w:szCs w:val="24"/>
        </w:rPr>
        <w:t xml:space="preserve">shall remain sound according to criteria established with respect to Financial Capability under Paragraph (i) above i fall pending litigation will be resolved against the </w:t>
      </w:r>
      <w:r w:rsidRPr="00D9293B">
        <w:rPr>
          <w:color w:val="231F20"/>
          <w:spacing w:val="-4"/>
          <w:sz w:val="24"/>
          <w:szCs w:val="24"/>
        </w:rPr>
        <w:t xml:space="preserve">Tenderer. </w:t>
      </w:r>
      <w:r w:rsidRPr="00D9293B">
        <w:rPr>
          <w:color w:val="231F20"/>
          <w:sz w:val="24"/>
          <w:szCs w:val="24"/>
        </w:rPr>
        <w:t>Tenderer shall provide information on pending litigations in the appropriate form.</w:t>
      </w:r>
    </w:p>
    <w:p w14:paraId="3CEC0EF6" w14:textId="77777777" w:rsidR="00B70659" w:rsidRPr="00D9293B" w:rsidRDefault="00B70659" w:rsidP="00043B54">
      <w:pPr>
        <w:pStyle w:val="Heading3"/>
      </w:pPr>
      <w:bookmarkStart w:id="216" w:name="_Toc79405339"/>
      <w:bookmarkStart w:id="217" w:name="_Toc79583568"/>
      <w:r w:rsidRPr="00D9293B">
        <w:t>Litigation History</w:t>
      </w:r>
      <w:bookmarkEnd w:id="216"/>
      <w:bookmarkEnd w:id="217"/>
    </w:p>
    <w:p w14:paraId="4706BB60" w14:textId="77777777" w:rsidR="00B70659" w:rsidRPr="00D9293B" w:rsidRDefault="00B70659" w:rsidP="005B2A90">
      <w:pPr>
        <w:pStyle w:val="BodyText"/>
        <w:spacing w:before="60" w:after="60" w:line="288" w:lineRule="auto"/>
        <w:ind w:left="1276"/>
        <w:rPr>
          <w:color w:val="231F20"/>
          <w:sz w:val="24"/>
          <w:szCs w:val="24"/>
        </w:rPr>
      </w:pPr>
      <w:r w:rsidRPr="00D9293B">
        <w:rPr>
          <w:color w:val="231F20"/>
          <w:sz w:val="24"/>
          <w:szCs w:val="24"/>
        </w:rPr>
        <w:t>There shall be no consistent history of court/arbitral award decisions against the Tenderer, in the last</w:t>
      </w:r>
      <w:r w:rsidR="005B2A90">
        <w:rPr>
          <w:color w:val="231F20"/>
          <w:sz w:val="24"/>
          <w:szCs w:val="24"/>
        </w:rPr>
        <w:t xml:space="preserve"> </w:t>
      </w:r>
      <w:r w:rsidRPr="005B2A90">
        <w:rPr>
          <w:color w:val="231F20"/>
          <w:sz w:val="24"/>
          <w:szCs w:val="24"/>
        </w:rPr>
        <w:t>3 years</w:t>
      </w:r>
      <w:r w:rsidRPr="00D9293B">
        <w:rPr>
          <w:i/>
          <w:color w:val="231F20"/>
          <w:sz w:val="24"/>
          <w:szCs w:val="24"/>
        </w:rPr>
        <w:t xml:space="preserve">. </w:t>
      </w:r>
      <w:r w:rsidRPr="00D9293B">
        <w:rPr>
          <w:color w:val="231F20"/>
          <w:sz w:val="24"/>
          <w:szCs w:val="24"/>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84F1AB4" w14:textId="77777777" w:rsidR="00B70659" w:rsidRPr="00752C11" w:rsidRDefault="00B70659" w:rsidP="00D9293B">
      <w:pPr>
        <w:pStyle w:val="BodyText"/>
        <w:tabs>
          <w:tab w:val="left" w:pos="4046"/>
        </w:tabs>
        <w:spacing w:before="3" w:line="230" w:lineRule="auto"/>
        <w:ind w:left="142" w:firstLine="567"/>
        <w:jc w:val="both"/>
        <w:rPr>
          <w:rFonts w:ascii="Bookman Old Style" w:hAnsi="Bookman Old Style"/>
          <w:sz w:val="18"/>
        </w:rPr>
      </w:pPr>
      <w:r>
        <w:rPr>
          <w:rFonts w:ascii="Bookman Old Style" w:hAnsi="Bookman Old Style"/>
          <w:color w:val="231F20"/>
        </w:rPr>
        <w:br w:type="page"/>
      </w:r>
    </w:p>
    <w:p w14:paraId="3DC05A82" w14:textId="77777777" w:rsidR="00B70659" w:rsidRPr="00752C11" w:rsidRDefault="00B70659" w:rsidP="00B70659">
      <w:pPr>
        <w:ind w:left="907" w:right="567"/>
        <w:rPr>
          <w:rFonts w:ascii="Bookman Old Style" w:hAnsi="Bookman Old Style"/>
          <w:b/>
        </w:rPr>
      </w:pPr>
      <w:r w:rsidRPr="00752C11">
        <w:rPr>
          <w:rFonts w:ascii="Bookman Old Style" w:hAnsi="Bookman Old Style"/>
          <w:b/>
        </w:rPr>
        <w:t xml:space="preserve">PRELIMINARY EVALUATION CRITERIA </w:t>
      </w:r>
    </w:p>
    <w:p w14:paraId="175D1561" w14:textId="77777777" w:rsidR="00B70659" w:rsidRPr="00752C11" w:rsidRDefault="00B70659" w:rsidP="00B70659">
      <w:pPr>
        <w:ind w:left="907" w:right="567"/>
        <w:rPr>
          <w:rFonts w:ascii="Bookman Old Style" w:hAnsi="Bookman Old Style"/>
        </w:rPr>
      </w:pPr>
    </w:p>
    <w:p w14:paraId="6909F025" w14:textId="77777777" w:rsidR="00B70659" w:rsidRPr="007B28F1" w:rsidRDefault="00B70659" w:rsidP="00B70659">
      <w:pPr>
        <w:ind w:left="907" w:right="567"/>
        <w:rPr>
          <w:rFonts w:ascii="Bookman Old Style" w:hAnsi="Bookman Old Style"/>
          <w:b/>
          <w:bCs/>
        </w:rPr>
      </w:pPr>
      <w:r w:rsidRPr="00752C11">
        <w:rPr>
          <w:rFonts w:ascii="Bookman Old Style" w:hAnsi="Bookman Old Style"/>
        </w:rPr>
        <w:t>Tenderers are required to meet the following MANDATORY REQUIREMENTS which will be used during Preliminary Examination to determine responsiveness</w:t>
      </w:r>
      <w:r w:rsidR="005B2A90">
        <w:rPr>
          <w:rFonts w:ascii="Bookman Old Style" w:hAnsi="Bookman Old Style"/>
        </w:rPr>
        <w:t xml:space="preserve">. </w:t>
      </w:r>
      <w:r w:rsidR="005B2A90" w:rsidRPr="007B28F1">
        <w:rPr>
          <w:rFonts w:ascii="Bookman Old Style" w:hAnsi="Bookman Old Style"/>
          <w:b/>
          <w:bCs/>
        </w:rPr>
        <w:t xml:space="preserve">All documents submitted may be checked for authenticity </w:t>
      </w:r>
    </w:p>
    <w:p w14:paraId="3D4EA757" w14:textId="77777777" w:rsidR="00B70659" w:rsidRPr="007B28F1" w:rsidRDefault="00B70659" w:rsidP="00B70659">
      <w:pPr>
        <w:ind w:left="907" w:right="567"/>
        <w:rPr>
          <w:rFonts w:ascii="Bookman Old Style" w:hAnsi="Bookman Old Style"/>
          <w:b/>
          <w:bCs/>
        </w:rPr>
      </w:pPr>
    </w:p>
    <w:p w14:paraId="0D767DAA" w14:textId="77777777" w:rsidR="00B70659" w:rsidRPr="00752C11" w:rsidRDefault="00B70659" w:rsidP="00B70659">
      <w:pPr>
        <w:ind w:left="907" w:right="567"/>
        <w:rPr>
          <w:rFonts w:ascii="Bookman Old Style" w:hAnsi="Bookman Old Style"/>
        </w:r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5016"/>
        <w:gridCol w:w="2829"/>
      </w:tblGrid>
      <w:tr w:rsidR="00B70659" w:rsidRPr="00752C11" w14:paraId="3BF2051D" w14:textId="77777777" w:rsidTr="00FE3C37">
        <w:trPr>
          <w:trHeight w:val="241"/>
        </w:trPr>
        <w:tc>
          <w:tcPr>
            <w:tcW w:w="9147" w:type="dxa"/>
            <w:gridSpan w:val="3"/>
            <w:shd w:val="clear" w:color="auto" w:fill="auto"/>
          </w:tcPr>
          <w:p w14:paraId="15BF9A0F" w14:textId="77777777" w:rsidR="00B70659" w:rsidRPr="00752C11" w:rsidRDefault="00B70659" w:rsidP="00B61638">
            <w:pPr>
              <w:ind w:left="907" w:right="567"/>
              <w:rPr>
                <w:rFonts w:ascii="Bookman Old Style" w:hAnsi="Bookman Old Style"/>
                <w:b/>
              </w:rPr>
            </w:pPr>
            <w:r w:rsidRPr="00752C11">
              <w:rPr>
                <w:rFonts w:ascii="Bookman Old Style" w:hAnsi="Bookman Old Style"/>
                <w:b/>
              </w:rPr>
              <w:t xml:space="preserve">PRELIMINARY EVALUATION CRITERIA </w:t>
            </w:r>
          </w:p>
          <w:p w14:paraId="7285E6DF" w14:textId="77777777" w:rsidR="00B70659" w:rsidRPr="00752C11" w:rsidRDefault="00B70659" w:rsidP="00B61638">
            <w:pPr>
              <w:ind w:left="907" w:right="567"/>
              <w:rPr>
                <w:rFonts w:ascii="Bookman Old Style" w:hAnsi="Bookman Old Style"/>
              </w:rPr>
            </w:pPr>
          </w:p>
          <w:p w14:paraId="15F6E669" w14:textId="77777777" w:rsidR="00B70659" w:rsidRPr="00752C11" w:rsidRDefault="00B70659" w:rsidP="00B61638">
            <w:pPr>
              <w:ind w:right="567"/>
              <w:rPr>
                <w:rFonts w:ascii="Bookman Old Style" w:hAnsi="Bookman Old Style"/>
                <w:sz w:val="18"/>
              </w:rPr>
            </w:pPr>
            <w:r w:rsidRPr="00752C11">
              <w:rPr>
                <w:rFonts w:ascii="Bookman Old Style" w:hAnsi="Bookman Old Style"/>
              </w:rPr>
              <w:t>Tenderers are required to meet the following MANDATORY REQUIREMENTS which will be used during Preliminary Examination to determine responsiveness</w:t>
            </w:r>
          </w:p>
        </w:tc>
      </w:tr>
      <w:tr w:rsidR="00B70659" w:rsidRPr="00752C11" w14:paraId="77356EC7" w14:textId="77777777" w:rsidTr="00FE3C37">
        <w:trPr>
          <w:trHeight w:val="259"/>
        </w:trPr>
        <w:tc>
          <w:tcPr>
            <w:tcW w:w="9147" w:type="dxa"/>
            <w:gridSpan w:val="3"/>
            <w:shd w:val="clear" w:color="auto" w:fill="auto"/>
          </w:tcPr>
          <w:p w14:paraId="4EBB0180" w14:textId="77777777" w:rsidR="00B70659" w:rsidRPr="00752C11" w:rsidRDefault="00B70659" w:rsidP="00B61638">
            <w:pPr>
              <w:ind w:right="567"/>
              <w:rPr>
                <w:rFonts w:ascii="Bookman Old Style" w:hAnsi="Bookman Old Style"/>
                <w:b/>
                <w:sz w:val="18"/>
              </w:rPr>
            </w:pPr>
            <w:r w:rsidRPr="00752C11">
              <w:rPr>
                <w:rFonts w:ascii="Bookman Old Style" w:hAnsi="Bookman Old Style"/>
                <w:b/>
              </w:rPr>
              <w:t xml:space="preserve">The tenderer shall either be responsive or non-responsive. Those that are responsive </w:t>
            </w:r>
            <w:r w:rsidR="00674E5A">
              <w:rPr>
                <w:rFonts w:ascii="Bookman Old Style" w:hAnsi="Bookman Old Style"/>
                <w:b/>
              </w:rPr>
              <w:t xml:space="preserve">to all the requirements </w:t>
            </w:r>
            <w:r w:rsidRPr="00752C11">
              <w:rPr>
                <w:rFonts w:ascii="Bookman Old Style" w:hAnsi="Bookman Old Style"/>
                <w:b/>
              </w:rPr>
              <w:t>shall proceed to the next Technical Evaluation Stage</w:t>
            </w:r>
            <w:r w:rsidR="001C4904">
              <w:rPr>
                <w:rFonts w:ascii="Bookman Old Style" w:hAnsi="Bookman Old Style"/>
                <w:b/>
              </w:rPr>
              <w:t xml:space="preserve">. </w:t>
            </w:r>
          </w:p>
        </w:tc>
      </w:tr>
      <w:tr w:rsidR="00A51309" w:rsidRPr="00752C11" w14:paraId="303C0C5F" w14:textId="77777777" w:rsidTr="003E51F8">
        <w:trPr>
          <w:trHeight w:val="241"/>
        </w:trPr>
        <w:tc>
          <w:tcPr>
            <w:tcW w:w="1302" w:type="dxa"/>
            <w:shd w:val="clear" w:color="auto" w:fill="auto"/>
            <w:vAlign w:val="center"/>
          </w:tcPr>
          <w:p w14:paraId="57E7BBFB" w14:textId="77777777" w:rsidR="00B70659" w:rsidRPr="00752C11" w:rsidRDefault="005C073B" w:rsidP="005C073B">
            <w:pPr>
              <w:ind w:right="567"/>
              <w:jc w:val="center"/>
              <w:rPr>
                <w:rFonts w:ascii="Bookman Old Style" w:hAnsi="Bookman Old Style"/>
                <w:sz w:val="18"/>
              </w:rPr>
            </w:pPr>
            <w:r w:rsidRPr="004C7900">
              <w:rPr>
                <w:rFonts w:ascii="Bookman Old Style" w:hAnsi="Bookman Old Style"/>
                <w:sz w:val="18"/>
              </w:rPr>
              <w:t>MR</w:t>
            </w:r>
            <w:r w:rsidR="00B70659" w:rsidRPr="004C7900">
              <w:rPr>
                <w:rFonts w:ascii="Bookman Old Style" w:hAnsi="Bookman Old Style"/>
                <w:sz w:val="18"/>
              </w:rPr>
              <w:t>1</w:t>
            </w:r>
          </w:p>
        </w:tc>
        <w:tc>
          <w:tcPr>
            <w:tcW w:w="5016" w:type="dxa"/>
            <w:shd w:val="clear" w:color="auto" w:fill="auto"/>
          </w:tcPr>
          <w:p w14:paraId="70237767" w14:textId="5FDB2DD7" w:rsidR="00B70659" w:rsidRPr="00752C11" w:rsidRDefault="00B70659" w:rsidP="0041655E">
            <w:pPr>
              <w:ind w:right="567"/>
              <w:rPr>
                <w:rFonts w:ascii="Bookman Old Style" w:hAnsi="Bookman Old Style"/>
                <w:sz w:val="18"/>
              </w:rPr>
            </w:pPr>
            <w:r w:rsidRPr="00752C11">
              <w:rPr>
                <w:rFonts w:ascii="Bookman Old Style" w:hAnsi="Bookman Old Style"/>
              </w:rPr>
              <w:t xml:space="preserve">The underwriter or the proposed underwriter </w:t>
            </w:r>
            <w:r w:rsidR="006C42BF">
              <w:rPr>
                <w:rFonts w:ascii="Bookman Old Style" w:hAnsi="Bookman Old Style"/>
              </w:rPr>
              <w:t xml:space="preserve">by the broker / agent </w:t>
            </w:r>
            <w:r w:rsidRPr="00752C11">
              <w:rPr>
                <w:rFonts w:ascii="Bookman Old Style" w:hAnsi="Bookman Old Style"/>
              </w:rPr>
              <w:t>must be registered with the Insurance Regulatory Authority</w:t>
            </w:r>
            <w:r w:rsidR="003C2AC7">
              <w:rPr>
                <w:rFonts w:ascii="Bookman Old Style" w:hAnsi="Bookman Old Style"/>
              </w:rPr>
              <w:t xml:space="preserve"> TO PROVIDE </w:t>
            </w:r>
            <w:r w:rsidR="003C2AC7" w:rsidRPr="003C2AC7">
              <w:rPr>
                <w:rFonts w:ascii="Bookman Old Style" w:hAnsi="Bookman Old Style"/>
              </w:rPr>
              <w:t>Group Life General insurance business</w:t>
            </w:r>
          </w:p>
        </w:tc>
        <w:tc>
          <w:tcPr>
            <w:tcW w:w="2829" w:type="dxa"/>
            <w:shd w:val="clear" w:color="auto" w:fill="auto"/>
          </w:tcPr>
          <w:p w14:paraId="1BA8A7DA" w14:textId="77777777" w:rsidR="00B70659" w:rsidRPr="00752C11" w:rsidRDefault="00B70659" w:rsidP="00B61638">
            <w:pPr>
              <w:ind w:right="567"/>
              <w:rPr>
                <w:rFonts w:ascii="Bookman Old Style" w:hAnsi="Bookman Old Style"/>
                <w:sz w:val="18"/>
              </w:rPr>
            </w:pPr>
            <w:r w:rsidRPr="00752C11">
              <w:rPr>
                <w:rFonts w:ascii="Bookman Old Style" w:hAnsi="Bookman Old Style"/>
              </w:rPr>
              <w:t>Evidence to be availed is valid certificate</w:t>
            </w:r>
          </w:p>
        </w:tc>
      </w:tr>
      <w:tr w:rsidR="00A51309" w:rsidRPr="00752C11" w14:paraId="435AB167" w14:textId="77777777" w:rsidTr="003E51F8">
        <w:trPr>
          <w:trHeight w:val="259"/>
        </w:trPr>
        <w:tc>
          <w:tcPr>
            <w:tcW w:w="1302" w:type="dxa"/>
            <w:shd w:val="clear" w:color="auto" w:fill="auto"/>
            <w:vAlign w:val="center"/>
          </w:tcPr>
          <w:p w14:paraId="0AB35881" w14:textId="77777777" w:rsidR="00B70659" w:rsidRPr="00752C11" w:rsidRDefault="005C073B" w:rsidP="00674E5A">
            <w:pPr>
              <w:ind w:right="567"/>
              <w:jc w:val="center"/>
              <w:rPr>
                <w:rFonts w:ascii="Bookman Old Style" w:hAnsi="Bookman Old Style"/>
                <w:sz w:val="18"/>
              </w:rPr>
            </w:pPr>
            <w:r>
              <w:rPr>
                <w:rFonts w:ascii="Bookman Old Style" w:hAnsi="Bookman Old Style"/>
                <w:sz w:val="18"/>
              </w:rPr>
              <w:t>MR</w:t>
            </w:r>
            <w:r w:rsidR="00B70659" w:rsidRPr="00752C11">
              <w:rPr>
                <w:rFonts w:ascii="Bookman Old Style" w:hAnsi="Bookman Old Style"/>
                <w:sz w:val="18"/>
              </w:rPr>
              <w:t>2</w:t>
            </w:r>
          </w:p>
        </w:tc>
        <w:tc>
          <w:tcPr>
            <w:tcW w:w="5016" w:type="dxa"/>
            <w:shd w:val="clear" w:color="auto" w:fill="auto"/>
          </w:tcPr>
          <w:p w14:paraId="1D5704FD" w14:textId="77777777" w:rsidR="00B70659" w:rsidRPr="00752C11" w:rsidRDefault="00B70659" w:rsidP="00B61638">
            <w:pPr>
              <w:ind w:right="567"/>
              <w:rPr>
                <w:rFonts w:ascii="Bookman Old Style" w:hAnsi="Bookman Old Style"/>
                <w:sz w:val="18"/>
              </w:rPr>
            </w:pPr>
            <w:r w:rsidRPr="00752C11">
              <w:rPr>
                <w:rFonts w:ascii="Bookman Old Style" w:hAnsi="Bookman Old Style"/>
              </w:rPr>
              <w:t>Submit copy of Certificate of Registration/Incorporation from the Registrar of Companies for the underwriter or the proposed underwriter</w:t>
            </w:r>
            <w:r w:rsidR="006C42BF">
              <w:rPr>
                <w:rFonts w:ascii="Bookman Old Style" w:hAnsi="Bookman Old Style"/>
              </w:rPr>
              <w:t xml:space="preserve"> by the broker / agent</w:t>
            </w:r>
          </w:p>
        </w:tc>
        <w:tc>
          <w:tcPr>
            <w:tcW w:w="2829" w:type="dxa"/>
            <w:shd w:val="clear" w:color="auto" w:fill="auto"/>
          </w:tcPr>
          <w:p w14:paraId="2E671343" w14:textId="77777777" w:rsidR="00B70659" w:rsidRPr="00752C11" w:rsidRDefault="00B70659" w:rsidP="00B61638">
            <w:pPr>
              <w:ind w:right="567"/>
              <w:rPr>
                <w:rFonts w:ascii="Bookman Old Style" w:hAnsi="Bookman Old Style"/>
                <w:sz w:val="18"/>
              </w:rPr>
            </w:pPr>
            <w:r w:rsidRPr="00752C11">
              <w:rPr>
                <w:rFonts w:ascii="Bookman Old Style" w:hAnsi="Bookman Old Style"/>
              </w:rPr>
              <w:t>Evidence to be availed is the certificate</w:t>
            </w:r>
          </w:p>
        </w:tc>
      </w:tr>
      <w:tr w:rsidR="00A51309" w:rsidRPr="00752C11" w14:paraId="09D24A52" w14:textId="77777777" w:rsidTr="003E51F8">
        <w:trPr>
          <w:trHeight w:val="241"/>
        </w:trPr>
        <w:tc>
          <w:tcPr>
            <w:tcW w:w="1302" w:type="dxa"/>
            <w:shd w:val="clear" w:color="auto" w:fill="auto"/>
            <w:vAlign w:val="center"/>
          </w:tcPr>
          <w:p w14:paraId="0954A1E0" w14:textId="77777777" w:rsidR="00B70659" w:rsidRPr="00752C11" w:rsidRDefault="005C073B" w:rsidP="00674E5A">
            <w:pPr>
              <w:ind w:right="567"/>
              <w:jc w:val="center"/>
              <w:rPr>
                <w:rFonts w:ascii="Bookman Old Style" w:hAnsi="Bookman Old Style"/>
                <w:sz w:val="18"/>
              </w:rPr>
            </w:pPr>
            <w:r>
              <w:rPr>
                <w:rFonts w:ascii="Bookman Old Style" w:hAnsi="Bookman Old Style"/>
                <w:sz w:val="18"/>
              </w:rPr>
              <w:t>MR</w:t>
            </w:r>
            <w:r w:rsidR="00B70659" w:rsidRPr="00752C11">
              <w:rPr>
                <w:rFonts w:ascii="Bookman Old Style" w:hAnsi="Bookman Old Style"/>
                <w:sz w:val="18"/>
              </w:rPr>
              <w:t>3</w:t>
            </w:r>
          </w:p>
        </w:tc>
        <w:tc>
          <w:tcPr>
            <w:tcW w:w="5016" w:type="dxa"/>
            <w:shd w:val="clear" w:color="auto" w:fill="auto"/>
          </w:tcPr>
          <w:p w14:paraId="0ED2BF9B" w14:textId="77777777" w:rsidR="00B70659" w:rsidRPr="00752C11" w:rsidRDefault="00B70659" w:rsidP="00B61638">
            <w:pPr>
              <w:ind w:right="567"/>
              <w:rPr>
                <w:rFonts w:ascii="Bookman Old Style" w:hAnsi="Bookman Old Style"/>
                <w:sz w:val="18"/>
              </w:rPr>
            </w:pPr>
            <w:r w:rsidRPr="00752C11">
              <w:rPr>
                <w:rFonts w:ascii="Bookman Old Style" w:hAnsi="Bookman Old Style"/>
              </w:rPr>
              <w:t>Submit Valid Tax Compliance Certificate from Kenya Revenue Authority for the underwriter or the proposed underwriter</w:t>
            </w:r>
            <w:r w:rsidR="006C42BF">
              <w:rPr>
                <w:rFonts w:ascii="Bookman Old Style" w:hAnsi="Bookman Old Style"/>
              </w:rPr>
              <w:t xml:space="preserve"> by the broker / agent</w:t>
            </w:r>
          </w:p>
        </w:tc>
        <w:tc>
          <w:tcPr>
            <w:tcW w:w="2829" w:type="dxa"/>
            <w:shd w:val="clear" w:color="auto" w:fill="auto"/>
          </w:tcPr>
          <w:p w14:paraId="460D5DBF" w14:textId="77777777" w:rsidR="00B70659" w:rsidRPr="00752C11" w:rsidRDefault="00B70659" w:rsidP="00B61638">
            <w:pPr>
              <w:ind w:right="567"/>
              <w:rPr>
                <w:rFonts w:ascii="Bookman Old Style" w:hAnsi="Bookman Old Style"/>
                <w:sz w:val="18"/>
              </w:rPr>
            </w:pPr>
            <w:r w:rsidRPr="00752C11">
              <w:rPr>
                <w:rFonts w:ascii="Bookman Old Style" w:hAnsi="Bookman Old Style"/>
              </w:rPr>
              <w:t>Evidence to be availed is the certificate</w:t>
            </w:r>
          </w:p>
        </w:tc>
      </w:tr>
      <w:tr w:rsidR="00A51309" w:rsidRPr="00752C11" w14:paraId="5DBC91E6" w14:textId="77777777" w:rsidTr="003E51F8">
        <w:trPr>
          <w:trHeight w:val="259"/>
        </w:trPr>
        <w:tc>
          <w:tcPr>
            <w:tcW w:w="1302" w:type="dxa"/>
            <w:shd w:val="clear" w:color="auto" w:fill="auto"/>
            <w:vAlign w:val="center"/>
          </w:tcPr>
          <w:p w14:paraId="6379EEC6" w14:textId="77777777" w:rsidR="00B70659" w:rsidRPr="00752C11" w:rsidRDefault="005C073B" w:rsidP="00674E5A">
            <w:pPr>
              <w:ind w:right="567"/>
              <w:jc w:val="center"/>
              <w:rPr>
                <w:rFonts w:ascii="Bookman Old Style" w:hAnsi="Bookman Old Style"/>
                <w:sz w:val="18"/>
              </w:rPr>
            </w:pPr>
            <w:r>
              <w:rPr>
                <w:rFonts w:ascii="Bookman Old Style" w:hAnsi="Bookman Old Style"/>
                <w:sz w:val="18"/>
              </w:rPr>
              <w:t>MR</w:t>
            </w:r>
            <w:r w:rsidR="00B70659" w:rsidRPr="00752C11">
              <w:rPr>
                <w:rFonts w:ascii="Bookman Old Style" w:hAnsi="Bookman Old Style"/>
                <w:sz w:val="18"/>
              </w:rPr>
              <w:t>4</w:t>
            </w:r>
          </w:p>
        </w:tc>
        <w:tc>
          <w:tcPr>
            <w:tcW w:w="5016" w:type="dxa"/>
            <w:shd w:val="clear" w:color="auto" w:fill="auto"/>
          </w:tcPr>
          <w:p w14:paraId="57CA0A9A" w14:textId="77777777" w:rsidR="00B70659" w:rsidRPr="00752C11" w:rsidRDefault="00B70659" w:rsidP="00B61638">
            <w:pPr>
              <w:ind w:right="567"/>
              <w:rPr>
                <w:rFonts w:ascii="Bookman Old Style" w:hAnsi="Bookman Old Style"/>
                <w:sz w:val="18"/>
              </w:rPr>
            </w:pPr>
            <w:r w:rsidRPr="00752C11">
              <w:rPr>
                <w:rFonts w:ascii="Bookman Old Style" w:hAnsi="Bookman Old Style"/>
              </w:rPr>
              <w:t>Must submit completed Confidential Business Questionnaire form for the underwriter or the proposed underwriter</w:t>
            </w:r>
            <w:r w:rsidR="006C42BF">
              <w:rPr>
                <w:rFonts w:ascii="Bookman Old Style" w:hAnsi="Bookman Old Style"/>
              </w:rPr>
              <w:t xml:space="preserve"> by the broker / agent</w:t>
            </w:r>
          </w:p>
        </w:tc>
        <w:tc>
          <w:tcPr>
            <w:tcW w:w="2829" w:type="dxa"/>
            <w:shd w:val="clear" w:color="auto" w:fill="auto"/>
          </w:tcPr>
          <w:p w14:paraId="7D05ACA1" w14:textId="77777777" w:rsidR="00B70659" w:rsidRPr="00752C11" w:rsidRDefault="00B70659" w:rsidP="00B61638">
            <w:pPr>
              <w:ind w:right="567"/>
              <w:rPr>
                <w:rFonts w:ascii="Bookman Old Style" w:hAnsi="Bookman Old Style"/>
                <w:sz w:val="18"/>
              </w:rPr>
            </w:pPr>
            <w:r w:rsidRPr="00752C11">
              <w:rPr>
                <w:rFonts w:ascii="Bookman Old Style" w:hAnsi="Bookman Old Style"/>
              </w:rPr>
              <w:t>Evidence to be availed is a duly filled Confidential Business Questionnaire.</w:t>
            </w:r>
          </w:p>
        </w:tc>
      </w:tr>
      <w:tr w:rsidR="00A51309" w:rsidRPr="00752C11" w14:paraId="59CE9D45" w14:textId="77777777" w:rsidTr="003E51F8">
        <w:trPr>
          <w:trHeight w:val="241"/>
        </w:trPr>
        <w:tc>
          <w:tcPr>
            <w:tcW w:w="1302" w:type="dxa"/>
            <w:shd w:val="clear" w:color="auto" w:fill="auto"/>
            <w:vAlign w:val="center"/>
          </w:tcPr>
          <w:p w14:paraId="263616AC" w14:textId="77777777" w:rsidR="00B70659" w:rsidRPr="00752C11" w:rsidRDefault="005C073B" w:rsidP="00674E5A">
            <w:pPr>
              <w:ind w:right="567"/>
              <w:jc w:val="center"/>
              <w:rPr>
                <w:rFonts w:ascii="Bookman Old Style" w:hAnsi="Bookman Old Style"/>
                <w:sz w:val="18"/>
              </w:rPr>
            </w:pPr>
            <w:r>
              <w:rPr>
                <w:rFonts w:ascii="Bookman Old Style" w:hAnsi="Bookman Old Style"/>
                <w:sz w:val="18"/>
              </w:rPr>
              <w:t>MR</w:t>
            </w:r>
            <w:r w:rsidR="00B70659" w:rsidRPr="00752C11">
              <w:rPr>
                <w:rFonts w:ascii="Bookman Old Style" w:hAnsi="Bookman Old Style"/>
                <w:sz w:val="18"/>
              </w:rPr>
              <w:t>5</w:t>
            </w:r>
          </w:p>
        </w:tc>
        <w:tc>
          <w:tcPr>
            <w:tcW w:w="5016" w:type="dxa"/>
            <w:shd w:val="clear" w:color="auto" w:fill="auto"/>
          </w:tcPr>
          <w:p w14:paraId="04109077" w14:textId="77777777" w:rsidR="00B70659" w:rsidRPr="00752C11" w:rsidRDefault="00B70659" w:rsidP="00B61638">
            <w:pPr>
              <w:ind w:right="567"/>
              <w:rPr>
                <w:rFonts w:ascii="Bookman Old Style" w:hAnsi="Bookman Old Style"/>
                <w:sz w:val="18"/>
              </w:rPr>
            </w:pPr>
            <w:r w:rsidRPr="00752C11">
              <w:rPr>
                <w:rFonts w:ascii="Bookman Old Style" w:hAnsi="Bookman Old Style"/>
              </w:rPr>
              <w:t xml:space="preserve">The underwriter or the proposed underwriter </w:t>
            </w:r>
            <w:r w:rsidR="006C42BF">
              <w:rPr>
                <w:rFonts w:ascii="Bookman Old Style" w:hAnsi="Bookman Old Style"/>
              </w:rPr>
              <w:t>by the broker / agent</w:t>
            </w:r>
            <w:r w:rsidR="006C42BF" w:rsidRPr="00752C11">
              <w:rPr>
                <w:rFonts w:ascii="Bookman Old Style" w:hAnsi="Bookman Old Style"/>
              </w:rPr>
              <w:t xml:space="preserve"> </w:t>
            </w:r>
            <w:r w:rsidRPr="00752C11">
              <w:rPr>
                <w:rFonts w:ascii="Bookman Old Style" w:hAnsi="Bookman Old Style"/>
              </w:rPr>
              <w:t>must submit membership certificate for year 2021 from the Association of Kenya Insurers (AKI).</w:t>
            </w:r>
          </w:p>
        </w:tc>
        <w:tc>
          <w:tcPr>
            <w:tcW w:w="2829" w:type="dxa"/>
            <w:shd w:val="clear" w:color="auto" w:fill="auto"/>
          </w:tcPr>
          <w:p w14:paraId="0A82DFC1" w14:textId="77777777" w:rsidR="00B70659" w:rsidRPr="00752C11" w:rsidRDefault="00B70659" w:rsidP="00B61638">
            <w:pPr>
              <w:ind w:right="567"/>
              <w:rPr>
                <w:rFonts w:ascii="Bookman Old Style" w:hAnsi="Bookman Old Style"/>
                <w:sz w:val="18"/>
              </w:rPr>
            </w:pPr>
            <w:r w:rsidRPr="00752C11">
              <w:rPr>
                <w:rFonts w:ascii="Bookman Old Style" w:hAnsi="Bookman Old Style"/>
              </w:rPr>
              <w:t>Evidence to be availed is a valid certificate</w:t>
            </w:r>
          </w:p>
        </w:tc>
      </w:tr>
      <w:tr w:rsidR="00821EB5" w:rsidRPr="00752C11" w14:paraId="4FE9B1D1" w14:textId="77777777" w:rsidTr="003E51F8">
        <w:trPr>
          <w:trHeight w:val="241"/>
        </w:trPr>
        <w:tc>
          <w:tcPr>
            <w:tcW w:w="1302" w:type="dxa"/>
            <w:shd w:val="clear" w:color="auto" w:fill="auto"/>
            <w:vAlign w:val="center"/>
          </w:tcPr>
          <w:p w14:paraId="0654D072" w14:textId="75C5B8C4" w:rsidR="00821EB5" w:rsidRDefault="00D95619" w:rsidP="00674E5A">
            <w:pPr>
              <w:ind w:right="567"/>
              <w:jc w:val="center"/>
              <w:rPr>
                <w:rFonts w:ascii="Bookman Old Style" w:hAnsi="Bookman Old Style"/>
                <w:sz w:val="18"/>
              </w:rPr>
            </w:pPr>
            <w:r>
              <w:rPr>
                <w:rFonts w:ascii="Bookman Old Style" w:hAnsi="Bookman Old Style"/>
                <w:sz w:val="18"/>
              </w:rPr>
              <w:t>MR6</w:t>
            </w:r>
          </w:p>
        </w:tc>
        <w:tc>
          <w:tcPr>
            <w:tcW w:w="5016" w:type="dxa"/>
            <w:shd w:val="clear" w:color="auto" w:fill="auto"/>
          </w:tcPr>
          <w:p w14:paraId="7ECD4E06" w14:textId="77777777" w:rsidR="00821EB5" w:rsidRPr="00752C11" w:rsidRDefault="00821EB5" w:rsidP="00821EB5">
            <w:pPr>
              <w:ind w:right="567"/>
              <w:rPr>
                <w:rFonts w:ascii="Bookman Old Style" w:hAnsi="Bookman Old Style"/>
              </w:rPr>
            </w:pPr>
            <w:r w:rsidRPr="00752C11">
              <w:rPr>
                <w:rFonts w:ascii="Bookman Old Style" w:hAnsi="Bookman Old Style"/>
              </w:rPr>
              <w:t xml:space="preserve">The underwriter or the proposed underwriter </w:t>
            </w:r>
            <w:r>
              <w:rPr>
                <w:rFonts w:ascii="Bookman Old Style" w:hAnsi="Bookman Old Style"/>
              </w:rPr>
              <w:t>by the broker / agent</w:t>
            </w:r>
            <w:r w:rsidRPr="00752C11">
              <w:rPr>
                <w:rFonts w:ascii="Bookman Old Style" w:hAnsi="Bookman Old Style"/>
              </w:rPr>
              <w:t xml:space="preserve"> must </w:t>
            </w:r>
            <w:r>
              <w:rPr>
                <w:rFonts w:ascii="Bookman Old Style" w:hAnsi="Bookman Old Style"/>
              </w:rPr>
              <w:t>provide audited accounts for the last 2 years (2019 &amp; 2020)</w:t>
            </w:r>
          </w:p>
        </w:tc>
        <w:tc>
          <w:tcPr>
            <w:tcW w:w="2829" w:type="dxa"/>
            <w:shd w:val="clear" w:color="auto" w:fill="auto"/>
          </w:tcPr>
          <w:p w14:paraId="25372741" w14:textId="77777777" w:rsidR="00821EB5" w:rsidRDefault="00821EB5" w:rsidP="00B61638">
            <w:pPr>
              <w:ind w:right="567"/>
              <w:rPr>
                <w:rFonts w:ascii="Bookman Old Style" w:hAnsi="Bookman Old Style"/>
              </w:rPr>
            </w:pPr>
            <w:r>
              <w:rPr>
                <w:rFonts w:ascii="Bookman Old Style" w:hAnsi="Bookman Old Style"/>
              </w:rPr>
              <w:t>Evidence of audited accounts</w:t>
            </w:r>
          </w:p>
        </w:tc>
      </w:tr>
      <w:tr w:rsidR="00D81F2C" w:rsidRPr="00752C11" w14:paraId="146DF77D" w14:textId="77777777" w:rsidTr="003E51F8">
        <w:trPr>
          <w:trHeight w:val="241"/>
        </w:trPr>
        <w:tc>
          <w:tcPr>
            <w:tcW w:w="1302" w:type="dxa"/>
            <w:shd w:val="clear" w:color="auto" w:fill="auto"/>
            <w:vAlign w:val="center"/>
          </w:tcPr>
          <w:p w14:paraId="53578A86" w14:textId="614D2F49" w:rsidR="00D81F2C" w:rsidRPr="00752C11" w:rsidRDefault="005C073B" w:rsidP="00674E5A">
            <w:pPr>
              <w:ind w:right="567"/>
              <w:jc w:val="center"/>
              <w:rPr>
                <w:rFonts w:ascii="Bookman Old Style" w:hAnsi="Bookman Old Style"/>
                <w:sz w:val="18"/>
              </w:rPr>
            </w:pPr>
            <w:r>
              <w:rPr>
                <w:rFonts w:ascii="Bookman Old Style" w:hAnsi="Bookman Old Style"/>
                <w:sz w:val="18"/>
              </w:rPr>
              <w:t>MR</w:t>
            </w:r>
            <w:r w:rsidR="00D95619">
              <w:rPr>
                <w:rFonts w:ascii="Bookman Old Style" w:hAnsi="Bookman Old Style"/>
                <w:sz w:val="18"/>
              </w:rPr>
              <w:t>7</w:t>
            </w:r>
          </w:p>
        </w:tc>
        <w:tc>
          <w:tcPr>
            <w:tcW w:w="5016" w:type="dxa"/>
            <w:shd w:val="clear" w:color="auto" w:fill="auto"/>
          </w:tcPr>
          <w:p w14:paraId="606A0A39" w14:textId="166C5522" w:rsidR="00D81F2C" w:rsidRPr="00752C11" w:rsidRDefault="00D81F2C" w:rsidP="00D95619">
            <w:pPr>
              <w:ind w:right="567"/>
              <w:rPr>
                <w:rFonts w:ascii="Bookman Old Style" w:hAnsi="Bookman Old Style"/>
              </w:rPr>
            </w:pPr>
            <w:r w:rsidRPr="00752C11">
              <w:rPr>
                <w:rFonts w:ascii="Bookman Old Style" w:hAnsi="Bookman Old Style"/>
              </w:rPr>
              <w:t xml:space="preserve">The underwriter or the proposed underwriter </w:t>
            </w:r>
            <w:r w:rsidR="006C42BF">
              <w:rPr>
                <w:rFonts w:ascii="Bookman Old Style" w:hAnsi="Bookman Old Style"/>
              </w:rPr>
              <w:t>by the broker / agent</w:t>
            </w:r>
            <w:r w:rsidR="006C42BF" w:rsidRPr="00752C11">
              <w:rPr>
                <w:rFonts w:ascii="Bookman Old Style" w:hAnsi="Bookman Old Style"/>
              </w:rPr>
              <w:t xml:space="preserve"> </w:t>
            </w:r>
            <w:r w:rsidRPr="00752C11">
              <w:rPr>
                <w:rFonts w:ascii="Bookman Old Style" w:hAnsi="Bookman Old Style"/>
              </w:rPr>
              <w:t xml:space="preserve">must </w:t>
            </w:r>
            <w:r>
              <w:rPr>
                <w:rFonts w:ascii="Bookman Old Style" w:hAnsi="Bookman Old Style"/>
              </w:rPr>
              <w:t xml:space="preserve">have done annual gross </w:t>
            </w:r>
            <w:r w:rsidR="00D95619">
              <w:rPr>
                <w:rFonts w:ascii="Bookman Old Style" w:hAnsi="Bookman Old Style"/>
              </w:rPr>
              <w:t xml:space="preserve">group life </w:t>
            </w:r>
            <w:r>
              <w:rPr>
                <w:rFonts w:ascii="Bookman Old Style" w:hAnsi="Bookman Old Style"/>
              </w:rPr>
              <w:t xml:space="preserve">premiums in </w:t>
            </w:r>
            <w:r w:rsidR="00773A57">
              <w:rPr>
                <w:rFonts w:ascii="Bookman Old Style" w:hAnsi="Bookman Old Style"/>
              </w:rPr>
              <w:t xml:space="preserve">the last two </w:t>
            </w:r>
            <w:r>
              <w:rPr>
                <w:rFonts w:ascii="Bookman Old Style" w:hAnsi="Bookman Old Style"/>
              </w:rPr>
              <w:t>previous year</w:t>
            </w:r>
            <w:r w:rsidR="00773A57">
              <w:rPr>
                <w:rFonts w:ascii="Bookman Old Style" w:hAnsi="Bookman Old Style"/>
              </w:rPr>
              <w:t>s</w:t>
            </w:r>
            <w:r>
              <w:rPr>
                <w:rFonts w:ascii="Bookman Old Style" w:hAnsi="Bookman Old Style"/>
              </w:rPr>
              <w:t xml:space="preserve"> (</w:t>
            </w:r>
            <w:r w:rsidR="00773A57">
              <w:rPr>
                <w:rFonts w:ascii="Bookman Old Style" w:hAnsi="Bookman Old Style"/>
              </w:rPr>
              <w:t xml:space="preserve">2019 &amp; </w:t>
            </w:r>
            <w:r>
              <w:rPr>
                <w:rFonts w:ascii="Bookman Old Style" w:hAnsi="Bookman Old Style"/>
              </w:rPr>
              <w:t xml:space="preserve">2020) of </w:t>
            </w:r>
            <w:r w:rsidR="00D95619">
              <w:rPr>
                <w:rFonts w:ascii="Bookman Old Style" w:hAnsi="Bookman Old Style"/>
              </w:rPr>
              <w:t xml:space="preserve">over </w:t>
            </w:r>
            <w:r w:rsidRPr="00D81F2C">
              <w:rPr>
                <w:rFonts w:ascii="Bookman Old Style" w:hAnsi="Bookman Old Style"/>
                <w:b/>
              </w:rPr>
              <w:t>Ke</w:t>
            </w:r>
            <w:r w:rsidR="0024780E">
              <w:rPr>
                <w:rFonts w:ascii="Bookman Old Style" w:hAnsi="Bookman Old Style"/>
                <w:b/>
              </w:rPr>
              <w:t xml:space="preserve">s </w:t>
            </w:r>
            <w:r w:rsidR="00D95619">
              <w:rPr>
                <w:rFonts w:ascii="Bookman Old Style" w:hAnsi="Bookman Old Style"/>
                <w:b/>
              </w:rPr>
              <w:t>3</w:t>
            </w:r>
            <w:r w:rsidRPr="00D81F2C">
              <w:rPr>
                <w:rFonts w:ascii="Bookman Old Style" w:hAnsi="Bookman Old Style"/>
                <w:b/>
              </w:rPr>
              <w:t>00 Million</w:t>
            </w:r>
            <w:r w:rsidR="00D95619">
              <w:rPr>
                <w:rFonts w:ascii="Bookman Old Style" w:hAnsi="Bookman Old Style"/>
                <w:b/>
              </w:rPr>
              <w:t xml:space="preserve"> </w:t>
            </w:r>
            <w:r w:rsidR="00D95619" w:rsidRPr="00D95619">
              <w:rPr>
                <w:rFonts w:ascii="Bookman Old Style" w:hAnsi="Bookman Old Style"/>
              </w:rPr>
              <w:t>for each year</w:t>
            </w:r>
          </w:p>
        </w:tc>
        <w:tc>
          <w:tcPr>
            <w:tcW w:w="2829" w:type="dxa"/>
            <w:shd w:val="clear" w:color="auto" w:fill="auto"/>
          </w:tcPr>
          <w:p w14:paraId="5F171ADA" w14:textId="798A3EAC" w:rsidR="00D81F2C" w:rsidRPr="00752C11" w:rsidRDefault="00D81F2C" w:rsidP="004813D7">
            <w:pPr>
              <w:ind w:right="567"/>
              <w:rPr>
                <w:rFonts w:ascii="Bookman Old Style" w:hAnsi="Bookman Old Style"/>
              </w:rPr>
            </w:pPr>
            <w:r>
              <w:rPr>
                <w:rFonts w:ascii="Bookman Old Style" w:hAnsi="Bookman Old Style"/>
              </w:rPr>
              <w:t>Evidence of annual gross</w:t>
            </w:r>
            <w:r w:rsidR="00CD08EB">
              <w:rPr>
                <w:rFonts w:ascii="Bookman Old Style" w:hAnsi="Bookman Old Style"/>
              </w:rPr>
              <w:t xml:space="preserve"> </w:t>
            </w:r>
            <w:r w:rsidR="004813D7">
              <w:rPr>
                <w:rFonts w:ascii="Bookman Old Style" w:hAnsi="Bookman Old Style"/>
              </w:rPr>
              <w:t>Group Life</w:t>
            </w:r>
            <w:r>
              <w:rPr>
                <w:rFonts w:ascii="Bookman Old Style" w:hAnsi="Bookman Old Style"/>
              </w:rPr>
              <w:t xml:space="preserve"> premiums of</w:t>
            </w:r>
            <w:r w:rsidR="00D95619">
              <w:rPr>
                <w:rFonts w:ascii="Bookman Old Style" w:hAnsi="Bookman Old Style"/>
              </w:rPr>
              <w:t xml:space="preserve"> over</w:t>
            </w:r>
            <w:r>
              <w:rPr>
                <w:rFonts w:ascii="Bookman Old Style" w:hAnsi="Bookman Old Style"/>
              </w:rPr>
              <w:t xml:space="preserve"> </w:t>
            </w:r>
            <w:r w:rsidR="00D95619">
              <w:rPr>
                <w:rFonts w:ascii="Bookman Old Style" w:hAnsi="Bookman Old Style"/>
                <w:b/>
              </w:rPr>
              <w:t>Kes 3</w:t>
            </w:r>
            <w:r w:rsidRPr="00D81F2C">
              <w:rPr>
                <w:rFonts w:ascii="Bookman Old Style" w:hAnsi="Bookman Old Style"/>
                <w:b/>
              </w:rPr>
              <w:t>00 Million</w:t>
            </w:r>
          </w:p>
        </w:tc>
      </w:tr>
      <w:tr w:rsidR="00D81F2C" w:rsidRPr="00752C11" w14:paraId="71E4A842" w14:textId="77777777" w:rsidTr="003E51F8">
        <w:trPr>
          <w:trHeight w:val="241"/>
        </w:trPr>
        <w:tc>
          <w:tcPr>
            <w:tcW w:w="1302" w:type="dxa"/>
            <w:shd w:val="clear" w:color="auto" w:fill="auto"/>
            <w:vAlign w:val="center"/>
          </w:tcPr>
          <w:p w14:paraId="59BC252A" w14:textId="71D99CD2" w:rsidR="00D81F2C" w:rsidRPr="00752C11" w:rsidRDefault="005C073B" w:rsidP="00674E5A">
            <w:pPr>
              <w:ind w:right="567"/>
              <w:jc w:val="center"/>
              <w:rPr>
                <w:rFonts w:ascii="Bookman Old Style" w:hAnsi="Bookman Old Style"/>
                <w:sz w:val="18"/>
              </w:rPr>
            </w:pPr>
            <w:r>
              <w:rPr>
                <w:rFonts w:ascii="Bookman Old Style" w:hAnsi="Bookman Old Style"/>
                <w:sz w:val="18"/>
              </w:rPr>
              <w:t>MR</w:t>
            </w:r>
            <w:r w:rsidR="00D95619">
              <w:rPr>
                <w:rFonts w:ascii="Bookman Old Style" w:hAnsi="Bookman Old Style"/>
                <w:sz w:val="18"/>
              </w:rPr>
              <w:t>8</w:t>
            </w:r>
          </w:p>
        </w:tc>
        <w:tc>
          <w:tcPr>
            <w:tcW w:w="5016" w:type="dxa"/>
            <w:shd w:val="clear" w:color="auto" w:fill="auto"/>
          </w:tcPr>
          <w:p w14:paraId="21EAA349" w14:textId="77777777" w:rsidR="00D81F2C" w:rsidRPr="00752C11" w:rsidRDefault="00D81F2C" w:rsidP="00D81F2C">
            <w:pPr>
              <w:ind w:right="567"/>
              <w:rPr>
                <w:rFonts w:ascii="Bookman Old Style" w:hAnsi="Bookman Old Style"/>
              </w:rPr>
            </w:pPr>
            <w:r w:rsidRPr="00752C11">
              <w:rPr>
                <w:rFonts w:ascii="Bookman Old Style" w:hAnsi="Bookman Old Style"/>
              </w:rPr>
              <w:t xml:space="preserve">The underwriter or the proposed underwriter </w:t>
            </w:r>
            <w:r w:rsidR="006C42BF">
              <w:rPr>
                <w:rFonts w:ascii="Bookman Old Style" w:hAnsi="Bookman Old Style"/>
              </w:rPr>
              <w:t>by the broker / agent</w:t>
            </w:r>
            <w:r w:rsidR="006C42BF" w:rsidRPr="00752C11">
              <w:rPr>
                <w:rFonts w:ascii="Bookman Old Style" w:hAnsi="Bookman Old Style"/>
              </w:rPr>
              <w:t xml:space="preserve"> </w:t>
            </w:r>
            <w:r w:rsidRPr="00752C11">
              <w:rPr>
                <w:rFonts w:ascii="Bookman Old Style" w:hAnsi="Bookman Old Style"/>
              </w:rPr>
              <w:t xml:space="preserve">must </w:t>
            </w:r>
            <w:r>
              <w:rPr>
                <w:rFonts w:ascii="Bookman Old Style" w:hAnsi="Bookman Old Style"/>
              </w:rPr>
              <w:t xml:space="preserve">have paid up capital of at least </w:t>
            </w:r>
            <w:r w:rsidRPr="00D81F2C">
              <w:rPr>
                <w:rFonts w:ascii="Bookman Old Style" w:hAnsi="Bookman Old Style"/>
                <w:b/>
              </w:rPr>
              <w:t>Kes 200 million</w:t>
            </w:r>
          </w:p>
        </w:tc>
        <w:tc>
          <w:tcPr>
            <w:tcW w:w="2829" w:type="dxa"/>
            <w:shd w:val="clear" w:color="auto" w:fill="auto"/>
          </w:tcPr>
          <w:p w14:paraId="4186F7FE" w14:textId="77777777" w:rsidR="00D81F2C" w:rsidRPr="00752C11" w:rsidRDefault="00D81F2C" w:rsidP="00D81F2C">
            <w:pPr>
              <w:ind w:right="567"/>
              <w:rPr>
                <w:rFonts w:ascii="Bookman Old Style" w:hAnsi="Bookman Old Style"/>
              </w:rPr>
            </w:pPr>
            <w:r>
              <w:rPr>
                <w:rFonts w:ascii="Bookman Old Style" w:hAnsi="Bookman Old Style"/>
              </w:rPr>
              <w:t xml:space="preserve">Evidence of paid up capital of at least </w:t>
            </w:r>
            <w:r w:rsidRPr="00D81F2C">
              <w:rPr>
                <w:rFonts w:ascii="Bookman Old Style" w:hAnsi="Bookman Old Style"/>
                <w:b/>
              </w:rPr>
              <w:t>Kes 200 Million.</w:t>
            </w:r>
            <w:r>
              <w:rPr>
                <w:rFonts w:ascii="Bookman Old Style" w:hAnsi="Bookman Old Style"/>
              </w:rPr>
              <w:t xml:space="preserve"> </w:t>
            </w:r>
          </w:p>
        </w:tc>
      </w:tr>
      <w:tr w:rsidR="00A51309" w:rsidRPr="00752C11" w14:paraId="5456C4AA" w14:textId="77777777" w:rsidTr="003E51F8">
        <w:trPr>
          <w:trHeight w:val="241"/>
        </w:trPr>
        <w:tc>
          <w:tcPr>
            <w:tcW w:w="1302" w:type="dxa"/>
            <w:shd w:val="clear" w:color="auto" w:fill="auto"/>
            <w:vAlign w:val="center"/>
          </w:tcPr>
          <w:p w14:paraId="6C17D5C6" w14:textId="72B86249" w:rsidR="00B70659" w:rsidRPr="00752C11" w:rsidRDefault="005C073B" w:rsidP="008B64EE">
            <w:pPr>
              <w:ind w:right="567"/>
              <w:jc w:val="center"/>
              <w:rPr>
                <w:rFonts w:ascii="Bookman Old Style" w:hAnsi="Bookman Old Style"/>
                <w:sz w:val="18"/>
              </w:rPr>
            </w:pPr>
            <w:r>
              <w:rPr>
                <w:rFonts w:ascii="Bookman Old Style" w:hAnsi="Bookman Old Style"/>
                <w:sz w:val="18"/>
              </w:rPr>
              <w:t>MR</w:t>
            </w:r>
            <w:r w:rsidR="00D95619">
              <w:rPr>
                <w:rFonts w:ascii="Bookman Old Style" w:hAnsi="Bookman Old Style"/>
                <w:sz w:val="18"/>
              </w:rPr>
              <w:t>9</w:t>
            </w:r>
          </w:p>
        </w:tc>
        <w:tc>
          <w:tcPr>
            <w:tcW w:w="5016" w:type="dxa"/>
            <w:shd w:val="clear" w:color="auto" w:fill="auto"/>
          </w:tcPr>
          <w:p w14:paraId="6970F90D" w14:textId="77777777" w:rsidR="00B70659" w:rsidRPr="00752C11" w:rsidRDefault="00B70659" w:rsidP="00B61638">
            <w:pPr>
              <w:ind w:right="567"/>
              <w:rPr>
                <w:rFonts w:ascii="Bookman Old Style" w:hAnsi="Bookman Old Style"/>
              </w:rPr>
            </w:pPr>
            <w:r w:rsidRPr="00752C11">
              <w:rPr>
                <w:rFonts w:ascii="Bookman Old Style" w:hAnsi="Bookman Old Style"/>
              </w:rPr>
              <w:t xml:space="preserve">If bidding through a broker/agent one: </w:t>
            </w:r>
          </w:p>
          <w:p w14:paraId="2E0F45C2" w14:textId="07CC192B" w:rsidR="00B70659" w:rsidRPr="00752C11" w:rsidRDefault="00B70659" w:rsidP="00EE66FC">
            <w:pPr>
              <w:numPr>
                <w:ilvl w:val="0"/>
                <w:numId w:val="97"/>
              </w:numPr>
              <w:ind w:right="567"/>
              <w:rPr>
                <w:rFonts w:ascii="Bookman Old Style" w:hAnsi="Bookman Old Style"/>
              </w:rPr>
            </w:pPr>
            <w:r w:rsidRPr="00752C11">
              <w:rPr>
                <w:rFonts w:ascii="Bookman Old Style" w:hAnsi="Bookman Old Style"/>
              </w:rPr>
              <w:t xml:space="preserve">Must be have an authorization letter from the proposed underwriter and the proposed underwriter must be meet the requirements </w:t>
            </w:r>
            <w:r w:rsidR="00A51309">
              <w:rPr>
                <w:rFonts w:ascii="Bookman Old Style" w:hAnsi="Bookman Old Style"/>
              </w:rPr>
              <w:t>MR</w:t>
            </w:r>
            <w:r w:rsidRPr="00752C11">
              <w:rPr>
                <w:rFonts w:ascii="Bookman Old Style" w:hAnsi="Bookman Old Style"/>
              </w:rPr>
              <w:t xml:space="preserve">1 – </w:t>
            </w:r>
            <w:r w:rsidR="00D95619">
              <w:rPr>
                <w:rFonts w:ascii="Bookman Old Style" w:hAnsi="Bookman Old Style"/>
              </w:rPr>
              <w:t>MR8</w:t>
            </w:r>
            <w:r w:rsidRPr="00752C11">
              <w:rPr>
                <w:rFonts w:ascii="Bookman Old Style" w:hAnsi="Bookman Old Style"/>
              </w:rPr>
              <w:t xml:space="preserve"> above </w:t>
            </w:r>
          </w:p>
          <w:p w14:paraId="1AF3FBBF" w14:textId="77777777" w:rsidR="00B70659" w:rsidRPr="00752C11" w:rsidRDefault="00773A57" w:rsidP="00EE66FC">
            <w:pPr>
              <w:numPr>
                <w:ilvl w:val="0"/>
                <w:numId w:val="97"/>
              </w:numPr>
              <w:ind w:right="567"/>
              <w:rPr>
                <w:rFonts w:ascii="Bookman Old Style" w:hAnsi="Bookman Old Style"/>
              </w:rPr>
            </w:pPr>
            <w:r>
              <w:rPr>
                <w:rFonts w:ascii="Bookman Old Style" w:hAnsi="Bookman Old Style"/>
              </w:rPr>
              <w:t>Must be</w:t>
            </w:r>
            <w:r w:rsidR="00B70659" w:rsidRPr="00752C11">
              <w:rPr>
                <w:rFonts w:ascii="Bookman Old Style" w:hAnsi="Bookman Old Style"/>
              </w:rPr>
              <w:t xml:space="preserve"> registered with the Insurance Regulatory Authority.</w:t>
            </w:r>
          </w:p>
          <w:p w14:paraId="1D0D80D1" w14:textId="77777777" w:rsidR="00B70659" w:rsidRPr="00752C11" w:rsidRDefault="00B70659" w:rsidP="00EE66FC">
            <w:pPr>
              <w:numPr>
                <w:ilvl w:val="0"/>
                <w:numId w:val="97"/>
              </w:numPr>
              <w:ind w:right="567"/>
              <w:rPr>
                <w:rFonts w:ascii="Bookman Old Style" w:hAnsi="Bookman Old Style"/>
              </w:rPr>
            </w:pPr>
            <w:r w:rsidRPr="00752C11">
              <w:rPr>
                <w:rFonts w:ascii="Bookman Old Style" w:hAnsi="Bookman Old Style"/>
              </w:rPr>
              <w:t xml:space="preserve">Must provide have a professional Indemnity Insurance Cover of at least KShs.50 Million. </w:t>
            </w:r>
          </w:p>
          <w:p w14:paraId="2A138EC5" w14:textId="77777777" w:rsidR="00B70659" w:rsidRPr="00752C11" w:rsidRDefault="00B70659" w:rsidP="00EE66FC">
            <w:pPr>
              <w:numPr>
                <w:ilvl w:val="0"/>
                <w:numId w:val="97"/>
              </w:numPr>
              <w:ind w:right="567"/>
              <w:rPr>
                <w:rFonts w:ascii="Bookman Old Style" w:hAnsi="Bookman Old Style"/>
              </w:rPr>
            </w:pPr>
            <w:r w:rsidRPr="00752C11">
              <w:rPr>
                <w:rFonts w:ascii="Bookman Old Style" w:hAnsi="Bookman Old Style"/>
              </w:rPr>
              <w:t xml:space="preserve">Must be a member of the Association of Insurance Brokers of Kenya (AIBK). </w:t>
            </w:r>
          </w:p>
          <w:p w14:paraId="4B58E1EC" w14:textId="77777777" w:rsidR="00B70659" w:rsidRPr="00FD594C" w:rsidRDefault="00B70659" w:rsidP="00EE66FC">
            <w:pPr>
              <w:numPr>
                <w:ilvl w:val="0"/>
                <w:numId w:val="97"/>
              </w:numPr>
              <w:ind w:right="567"/>
              <w:rPr>
                <w:rFonts w:ascii="Bookman Old Style" w:hAnsi="Bookman Old Style"/>
                <w:sz w:val="18"/>
              </w:rPr>
            </w:pPr>
            <w:r w:rsidRPr="00752C11">
              <w:rPr>
                <w:rFonts w:ascii="Bookman Old Style" w:hAnsi="Bookman Old Style"/>
              </w:rPr>
              <w:t>Must have current tax compliance certificate from Kenya Revenue Authority.</w:t>
            </w:r>
          </w:p>
          <w:p w14:paraId="2BE00A14" w14:textId="77777777" w:rsidR="00FD594C" w:rsidRPr="00A51309" w:rsidRDefault="00FD594C" w:rsidP="00EE66FC">
            <w:pPr>
              <w:numPr>
                <w:ilvl w:val="0"/>
                <w:numId w:val="97"/>
              </w:numPr>
              <w:ind w:right="567"/>
              <w:rPr>
                <w:rFonts w:ascii="Bookman Old Style" w:hAnsi="Bookman Old Style"/>
                <w:sz w:val="18"/>
              </w:rPr>
            </w:pPr>
            <w:r>
              <w:rPr>
                <w:rFonts w:ascii="Bookman Old Style" w:hAnsi="Bookman Old Style"/>
              </w:rPr>
              <w:t>Must submit a copy of Certificate of Registration / Incorporation</w:t>
            </w:r>
          </w:p>
          <w:p w14:paraId="4CEF77F5" w14:textId="77777777" w:rsidR="00A51309" w:rsidRPr="00752C11" w:rsidRDefault="00A51309" w:rsidP="00EE66FC">
            <w:pPr>
              <w:numPr>
                <w:ilvl w:val="0"/>
                <w:numId w:val="97"/>
              </w:numPr>
              <w:ind w:right="567"/>
              <w:rPr>
                <w:rFonts w:ascii="Bookman Old Style" w:hAnsi="Bookman Old Style"/>
                <w:sz w:val="18"/>
              </w:rPr>
            </w:pPr>
            <w:r w:rsidRPr="00752C11">
              <w:rPr>
                <w:rFonts w:ascii="Bookman Old Style" w:hAnsi="Bookman Old Style"/>
              </w:rPr>
              <w:t>Must submit a duly filled up Confidential Business Questionnaire in format provided in the tender document.</w:t>
            </w:r>
          </w:p>
        </w:tc>
        <w:tc>
          <w:tcPr>
            <w:tcW w:w="2829" w:type="dxa"/>
            <w:shd w:val="clear" w:color="auto" w:fill="auto"/>
          </w:tcPr>
          <w:p w14:paraId="19D9D1EA" w14:textId="0ED2C3BA" w:rsidR="00B70659" w:rsidRPr="00752C11" w:rsidRDefault="00A51309" w:rsidP="00773A57">
            <w:pPr>
              <w:ind w:right="567"/>
              <w:rPr>
                <w:rFonts w:ascii="Bookman Old Style" w:hAnsi="Bookman Old Style"/>
                <w:sz w:val="18"/>
              </w:rPr>
            </w:pPr>
            <w:r>
              <w:rPr>
                <w:rFonts w:ascii="Bookman Old Style" w:hAnsi="Bookman Old Style"/>
              </w:rPr>
              <w:t xml:space="preserve">The broker / agent must show evidence of the documentation in MR </w:t>
            </w:r>
            <w:r w:rsidR="00D95619">
              <w:rPr>
                <w:rFonts w:ascii="Bookman Old Style" w:hAnsi="Bookman Old Style"/>
              </w:rPr>
              <w:t>9</w:t>
            </w:r>
            <w:r>
              <w:rPr>
                <w:rFonts w:ascii="Bookman Old Style" w:hAnsi="Bookman Old Style"/>
              </w:rPr>
              <w:t xml:space="preserve"> and the proposed underwriter by the bro</w:t>
            </w:r>
            <w:r w:rsidR="00D95619">
              <w:rPr>
                <w:rFonts w:ascii="Bookman Old Style" w:hAnsi="Bookman Old Style"/>
              </w:rPr>
              <w:t>ker / agent requirements MR1-MR8</w:t>
            </w:r>
            <w:r>
              <w:rPr>
                <w:rFonts w:ascii="Bookman Old Style" w:hAnsi="Bookman Old Style"/>
              </w:rPr>
              <w:t xml:space="preserve"> </w:t>
            </w:r>
          </w:p>
        </w:tc>
      </w:tr>
      <w:tr w:rsidR="00A51309" w:rsidRPr="00752C11" w14:paraId="0ADB7766" w14:textId="77777777" w:rsidTr="003E51F8">
        <w:trPr>
          <w:trHeight w:val="241"/>
        </w:trPr>
        <w:tc>
          <w:tcPr>
            <w:tcW w:w="1302" w:type="dxa"/>
            <w:shd w:val="clear" w:color="auto" w:fill="auto"/>
            <w:vAlign w:val="center"/>
          </w:tcPr>
          <w:p w14:paraId="1FC3929D" w14:textId="19DDD818" w:rsidR="00B70659" w:rsidRPr="00752C11" w:rsidRDefault="00D85F89" w:rsidP="008B64EE">
            <w:pPr>
              <w:ind w:right="567"/>
              <w:jc w:val="center"/>
              <w:rPr>
                <w:rFonts w:ascii="Bookman Old Style" w:hAnsi="Bookman Old Style"/>
                <w:sz w:val="18"/>
              </w:rPr>
            </w:pPr>
            <w:r>
              <w:rPr>
                <w:rFonts w:ascii="Bookman Old Style" w:hAnsi="Bookman Old Style"/>
                <w:sz w:val="18"/>
              </w:rPr>
              <w:t>MR</w:t>
            </w:r>
            <w:r w:rsidR="00D95619">
              <w:rPr>
                <w:rFonts w:ascii="Bookman Old Style" w:hAnsi="Bookman Old Style"/>
                <w:sz w:val="18"/>
              </w:rPr>
              <w:t>10</w:t>
            </w:r>
          </w:p>
        </w:tc>
        <w:tc>
          <w:tcPr>
            <w:tcW w:w="5016" w:type="dxa"/>
            <w:shd w:val="clear" w:color="auto" w:fill="auto"/>
          </w:tcPr>
          <w:p w14:paraId="2CDC573F" w14:textId="77777777" w:rsidR="00B70659" w:rsidRPr="00752C11" w:rsidRDefault="00B70659" w:rsidP="00B61638">
            <w:pPr>
              <w:ind w:right="567"/>
              <w:rPr>
                <w:rFonts w:ascii="Bookman Old Style" w:hAnsi="Bookman Old Style"/>
                <w:sz w:val="18"/>
              </w:rPr>
            </w:pPr>
            <w:r w:rsidRPr="00752C11">
              <w:rPr>
                <w:rFonts w:ascii="Bookman Old Style" w:hAnsi="Bookman Old Style"/>
              </w:rPr>
              <w:t>Must Fill the Price Schedule in the format provided in the tender document.</w:t>
            </w:r>
          </w:p>
        </w:tc>
        <w:tc>
          <w:tcPr>
            <w:tcW w:w="2829" w:type="dxa"/>
            <w:shd w:val="clear" w:color="auto" w:fill="auto"/>
          </w:tcPr>
          <w:p w14:paraId="1C0BC6EF" w14:textId="77777777" w:rsidR="00B70659" w:rsidRPr="00752C11" w:rsidRDefault="00B70659" w:rsidP="00B61638">
            <w:pPr>
              <w:ind w:right="567"/>
              <w:rPr>
                <w:rFonts w:ascii="Bookman Old Style" w:hAnsi="Bookman Old Style"/>
                <w:sz w:val="18"/>
              </w:rPr>
            </w:pPr>
            <w:r w:rsidRPr="00752C11">
              <w:rPr>
                <w:rFonts w:ascii="Bookman Old Style" w:hAnsi="Bookman Old Style"/>
              </w:rPr>
              <w:t>Evidence to be availed is a duly filled form</w:t>
            </w:r>
          </w:p>
        </w:tc>
      </w:tr>
      <w:tr w:rsidR="00A51309" w:rsidRPr="00752C11" w14:paraId="3352CFA7" w14:textId="77777777" w:rsidTr="003E51F8">
        <w:trPr>
          <w:trHeight w:val="241"/>
        </w:trPr>
        <w:tc>
          <w:tcPr>
            <w:tcW w:w="1302" w:type="dxa"/>
            <w:shd w:val="clear" w:color="auto" w:fill="auto"/>
            <w:vAlign w:val="center"/>
          </w:tcPr>
          <w:p w14:paraId="20803CDA" w14:textId="58C6455F" w:rsidR="00B70659" w:rsidRPr="00752C11" w:rsidRDefault="00D85F89" w:rsidP="008B64EE">
            <w:pPr>
              <w:ind w:right="567"/>
              <w:jc w:val="center"/>
              <w:rPr>
                <w:rFonts w:ascii="Bookman Old Style" w:hAnsi="Bookman Old Style"/>
                <w:sz w:val="18"/>
              </w:rPr>
            </w:pPr>
            <w:r>
              <w:rPr>
                <w:rFonts w:ascii="Bookman Old Style" w:hAnsi="Bookman Old Style"/>
                <w:sz w:val="18"/>
              </w:rPr>
              <w:t>MR</w:t>
            </w:r>
            <w:r w:rsidR="00D95619">
              <w:rPr>
                <w:rFonts w:ascii="Bookman Old Style" w:hAnsi="Bookman Old Style"/>
                <w:sz w:val="18"/>
              </w:rPr>
              <w:t>11</w:t>
            </w:r>
          </w:p>
        </w:tc>
        <w:tc>
          <w:tcPr>
            <w:tcW w:w="5016" w:type="dxa"/>
            <w:shd w:val="clear" w:color="auto" w:fill="auto"/>
          </w:tcPr>
          <w:p w14:paraId="72AB44E5" w14:textId="77777777" w:rsidR="00B70659" w:rsidRPr="00752C11" w:rsidRDefault="00B70659" w:rsidP="00B61638">
            <w:pPr>
              <w:ind w:right="567"/>
              <w:rPr>
                <w:rFonts w:ascii="Bookman Old Style" w:hAnsi="Bookman Old Style"/>
                <w:sz w:val="18"/>
              </w:rPr>
            </w:pPr>
            <w:r w:rsidRPr="00752C11">
              <w:rPr>
                <w:rFonts w:ascii="Bookman Old Style" w:hAnsi="Bookman Old Style"/>
              </w:rPr>
              <w:t>Must Fill the Form of Tender in the format provided in the tender document</w:t>
            </w:r>
          </w:p>
        </w:tc>
        <w:tc>
          <w:tcPr>
            <w:tcW w:w="2829" w:type="dxa"/>
            <w:shd w:val="clear" w:color="auto" w:fill="auto"/>
          </w:tcPr>
          <w:p w14:paraId="2F7EECE5" w14:textId="77777777" w:rsidR="00B70659" w:rsidRPr="00752C11" w:rsidRDefault="00B70659" w:rsidP="00B61638">
            <w:pPr>
              <w:ind w:right="567"/>
              <w:rPr>
                <w:rFonts w:ascii="Bookman Old Style" w:hAnsi="Bookman Old Style"/>
                <w:sz w:val="18"/>
              </w:rPr>
            </w:pPr>
            <w:r w:rsidRPr="00752C11">
              <w:rPr>
                <w:rFonts w:ascii="Bookman Old Style" w:hAnsi="Bookman Old Style"/>
              </w:rPr>
              <w:t>Evidence to be availed is a duly filled form</w:t>
            </w:r>
          </w:p>
        </w:tc>
      </w:tr>
      <w:tr w:rsidR="00A51309" w:rsidRPr="00752C11" w14:paraId="72F0A91A" w14:textId="77777777" w:rsidTr="003E51F8">
        <w:trPr>
          <w:trHeight w:val="241"/>
        </w:trPr>
        <w:tc>
          <w:tcPr>
            <w:tcW w:w="1302" w:type="dxa"/>
            <w:shd w:val="clear" w:color="auto" w:fill="auto"/>
            <w:vAlign w:val="center"/>
          </w:tcPr>
          <w:p w14:paraId="0AF517EE" w14:textId="0AD1E6CC" w:rsidR="00FD594C" w:rsidRPr="00752C11" w:rsidRDefault="00D85F89" w:rsidP="008B64EE">
            <w:pPr>
              <w:ind w:right="567"/>
              <w:jc w:val="center"/>
              <w:rPr>
                <w:rFonts w:ascii="Bookman Old Style" w:hAnsi="Bookman Old Style"/>
                <w:sz w:val="18"/>
              </w:rPr>
            </w:pPr>
            <w:r>
              <w:rPr>
                <w:rFonts w:ascii="Bookman Old Style" w:hAnsi="Bookman Old Style"/>
                <w:sz w:val="18"/>
              </w:rPr>
              <w:t>MR</w:t>
            </w:r>
            <w:r w:rsidR="00A51309">
              <w:rPr>
                <w:rFonts w:ascii="Bookman Old Style" w:hAnsi="Bookman Old Style"/>
                <w:sz w:val="18"/>
              </w:rPr>
              <w:t>1</w:t>
            </w:r>
            <w:r w:rsidR="00D95619">
              <w:rPr>
                <w:rFonts w:ascii="Bookman Old Style" w:hAnsi="Bookman Old Style"/>
                <w:sz w:val="18"/>
              </w:rPr>
              <w:t>2</w:t>
            </w:r>
          </w:p>
        </w:tc>
        <w:tc>
          <w:tcPr>
            <w:tcW w:w="5016" w:type="dxa"/>
            <w:shd w:val="clear" w:color="auto" w:fill="auto"/>
          </w:tcPr>
          <w:p w14:paraId="77A3CC44" w14:textId="77777777" w:rsidR="00FD594C" w:rsidRPr="00752C11" w:rsidRDefault="00FD594C" w:rsidP="00B61638">
            <w:pPr>
              <w:ind w:right="567"/>
              <w:rPr>
                <w:rFonts w:ascii="Bookman Old Style" w:hAnsi="Bookman Old Style"/>
              </w:rPr>
            </w:pPr>
            <w:r>
              <w:rPr>
                <w:rFonts w:ascii="Bookman Old Style" w:hAnsi="Bookman Old Style"/>
              </w:rPr>
              <w:t>Must submit evidence of the firm location e.g (single business permit, latest utility bill, Title / lease agreement)</w:t>
            </w:r>
          </w:p>
        </w:tc>
        <w:tc>
          <w:tcPr>
            <w:tcW w:w="2829" w:type="dxa"/>
            <w:shd w:val="clear" w:color="auto" w:fill="auto"/>
          </w:tcPr>
          <w:p w14:paraId="61E03F7E" w14:textId="77777777" w:rsidR="00FD594C" w:rsidRPr="00752C11" w:rsidRDefault="00674E5A" w:rsidP="00B61638">
            <w:pPr>
              <w:ind w:right="567"/>
              <w:rPr>
                <w:rFonts w:ascii="Bookman Old Style" w:hAnsi="Bookman Old Style"/>
              </w:rPr>
            </w:pPr>
            <w:r>
              <w:rPr>
                <w:rFonts w:ascii="Bookman Old Style" w:hAnsi="Bookman Old Style"/>
              </w:rPr>
              <w:t>Evidence of firm location e.g (single business permit, latest utility bill, Title / lease agreement)</w:t>
            </w:r>
          </w:p>
        </w:tc>
      </w:tr>
      <w:tr w:rsidR="00A51309" w:rsidRPr="00752C11" w14:paraId="22ED8D98" w14:textId="77777777" w:rsidTr="003E51F8">
        <w:trPr>
          <w:trHeight w:val="241"/>
        </w:trPr>
        <w:tc>
          <w:tcPr>
            <w:tcW w:w="1302" w:type="dxa"/>
            <w:shd w:val="clear" w:color="auto" w:fill="auto"/>
            <w:vAlign w:val="center"/>
          </w:tcPr>
          <w:p w14:paraId="15942C9B" w14:textId="108171A7" w:rsidR="00B70659" w:rsidRPr="00752C11" w:rsidRDefault="00D85F89" w:rsidP="008B64EE">
            <w:pPr>
              <w:ind w:right="567"/>
              <w:jc w:val="center"/>
              <w:rPr>
                <w:rFonts w:ascii="Bookman Old Style" w:hAnsi="Bookman Old Style"/>
                <w:sz w:val="18"/>
              </w:rPr>
            </w:pPr>
            <w:r>
              <w:rPr>
                <w:rFonts w:ascii="Bookman Old Style" w:hAnsi="Bookman Old Style"/>
                <w:sz w:val="18"/>
              </w:rPr>
              <w:t>MR</w:t>
            </w:r>
            <w:r w:rsidR="00A51309">
              <w:rPr>
                <w:rFonts w:ascii="Bookman Old Style" w:hAnsi="Bookman Old Style"/>
                <w:sz w:val="18"/>
              </w:rPr>
              <w:t>1</w:t>
            </w:r>
            <w:r w:rsidR="00D95619">
              <w:rPr>
                <w:rFonts w:ascii="Bookman Old Style" w:hAnsi="Bookman Old Style"/>
                <w:sz w:val="18"/>
              </w:rPr>
              <w:t>3</w:t>
            </w:r>
          </w:p>
        </w:tc>
        <w:tc>
          <w:tcPr>
            <w:tcW w:w="5016" w:type="dxa"/>
            <w:shd w:val="clear" w:color="auto" w:fill="auto"/>
          </w:tcPr>
          <w:p w14:paraId="707FE7FC" w14:textId="5FE519B2" w:rsidR="006A0B01" w:rsidRPr="004E7129" w:rsidRDefault="006A0B01" w:rsidP="006A0B01">
            <w:pPr>
              <w:rPr>
                <w:rFonts w:ascii="Bookman Old Style" w:hAnsi="Bookman Old Style"/>
                <w:snapToGrid w:val="0"/>
                <w:lang w:val="en-AU"/>
              </w:rPr>
            </w:pPr>
            <w:r>
              <w:rPr>
                <w:rFonts w:ascii="Bookman Old Style" w:hAnsi="Bookman Old Style"/>
                <w:snapToGrid w:val="0"/>
                <w:lang w:val="en-AU"/>
              </w:rPr>
              <w:t xml:space="preserve">Must </w:t>
            </w:r>
            <w:r w:rsidRPr="004E7129">
              <w:rPr>
                <w:rFonts w:ascii="Bookman Old Style" w:hAnsi="Bookman Old Style"/>
                <w:snapToGrid w:val="0"/>
                <w:lang w:val="en-AU"/>
              </w:rPr>
              <w:t xml:space="preserve">Upload Tender Security of </w:t>
            </w:r>
            <w:r w:rsidR="008D6A80">
              <w:rPr>
                <w:rFonts w:ascii="Bookman Old Style" w:hAnsi="Bookman Old Style"/>
                <w:b/>
                <w:color w:val="FF0000"/>
              </w:rPr>
              <w:t xml:space="preserve">Kes. </w:t>
            </w:r>
            <w:r w:rsidR="00D95619">
              <w:rPr>
                <w:rFonts w:ascii="Bookman Old Style" w:hAnsi="Bookman Old Style"/>
                <w:b/>
                <w:color w:val="FF0000"/>
              </w:rPr>
              <w:t>15</w:t>
            </w:r>
            <w:r w:rsidRPr="00752C11">
              <w:rPr>
                <w:rFonts w:ascii="Bookman Old Style" w:hAnsi="Bookman Old Style"/>
                <w:b/>
                <w:color w:val="FF0000"/>
              </w:rPr>
              <w:t>0,000.00</w:t>
            </w:r>
            <w:r w:rsidRPr="00752C11">
              <w:rPr>
                <w:rFonts w:ascii="Bookman Old Style" w:hAnsi="Bookman Old Style"/>
                <w:bCs/>
              </w:rPr>
              <w:t xml:space="preserve"> </w:t>
            </w:r>
            <w:r>
              <w:rPr>
                <w:rFonts w:ascii="Bookman Old Style" w:hAnsi="Bookman Old Style"/>
                <w:snapToGrid w:val="0"/>
                <w:lang w:val="en-AU"/>
              </w:rPr>
              <w:t>from a reputable Bank</w:t>
            </w:r>
            <w:r w:rsidRPr="004E7129">
              <w:rPr>
                <w:rFonts w:ascii="Bookman Old Style" w:hAnsi="Bookman Old Style"/>
                <w:snapToGrid w:val="0"/>
                <w:lang w:val="en-AU"/>
              </w:rPr>
              <w:t xml:space="preserve"> in IFIMIS and the original submitted to EACC valid for 150 days from the tender </w:t>
            </w:r>
            <w:r w:rsidR="002F3C6D">
              <w:rPr>
                <w:rFonts w:ascii="Bookman Old Style" w:hAnsi="Bookman Old Style"/>
                <w:snapToGrid w:val="0"/>
                <w:lang w:val="en-AU"/>
              </w:rPr>
              <w:t>clo</w:t>
            </w:r>
            <w:r w:rsidRPr="004E7129">
              <w:rPr>
                <w:rFonts w:ascii="Bookman Old Style" w:hAnsi="Bookman Old Style"/>
                <w:snapToGrid w:val="0"/>
                <w:lang w:val="en-AU"/>
              </w:rPr>
              <w:t xml:space="preserve">sing date. </w:t>
            </w:r>
          </w:p>
          <w:p w14:paraId="75F398CB" w14:textId="77777777" w:rsidR="00AE2652" w:rsidRDefault="00AE2652" w:rsidP="006A0B01">
            <w:pPr>
              <w:ind w:right="567"/>
              <w:rPr>
                <w:rFonts w:ascii="Bookman Old Style" w:hAnsi="Bookman Old Style"/>
                <w:snapToGrid w:val="0"/>
                <w:color w:val="FF0000"/>
                <w:lang w:val="en-AU"/>
              </w:rPr>
            </w:pPr>
          </w:p>
          <w:p w14:paraId="1D399377" w14:textId="1039F24A" w:rsidR="00AE2652" w:rsidRPr="00752C11" w:rsidRDefault="00AE2652" w:rsidP="006C0909">
            <w:pPr>
              <w:ind w:right="567"/>
              <w:rPr>
                <w:rFonts w:ascii="Bookman Old Style" w:hAnsi="Bookman Old Style"/>
                <w:sz w:val="18"/>
              </w:rPr>
            </w:pPr>
            <w:r w:rsidRPr="004E7129">
              <w:rPr>
                <w:rFonts w:ascii="Bookman Old Style" w:hAnsi="Bookman Old Style"/>
                <w:snapToGrid w:val="0"/>
                <w:color w:val="FF0000"/>
                <w:lang w:val="en-AU"/>
              </w:rPr>
              <w:t xml:space="preserve">The original tender security </w:t>
            </w:r>
            <w:r>
              <w:rPr>
                <w:rFonts w:ascii="Bookman Old Style" w:hAnsi="Bookman Old Style"/>
                <w:snapToGrid w:val="0"/>
                <w:color w:val="FF0000"/>
                <w:lang w:val="en-AU"/>
              </w:rPr>
              <w:t xml:space="preserve">and the Form of Tender </w:t>
            </w:r>
            <w:r w:rsidRPr="004E7129">
              <w:rPr>
                <w:rFonts w:ascii="Bookman Old Style" w:hAnsi="Bookman Old Style"/>
                <w:snapToGrid w:val="0"/>
                <w:color w:val="FF0000"/>
                <w:lang w:val="en-AU"/>
              </w:rPr>
              <w:t>to be dropped in the tender box at Integrity Centre, Ground Floor while a scanned copy to be attached to the bid documents and submitted through IFMIS</w:t>
            </w:r>
            <w:r>
              <w:rPr>
                <w:rFonts w:ascii="Bookman Old Style" w:hAnsi="Bookman Old Style"/>
                <w:snapToGrid w:val="0"/>
                <w:color w:val="FF0000"/>
                <w:lang w:val="en-AU"/>
              </w:rPr>
              <w:t>. If there is a discrepancy between the manual form submitted</w:t>
            </w:r>
            <w:r w:rsidR="006C0909">
              <w:rPr>
                <w:rFonts w:ascii="Bookman Old Style" w:hAnsi="Bookman Old Style"/>
                <w:snapToGrid w:val="0"/>
                <w:color w:val="FF0000"/>
                <w:lang w:val="en-AU"/>
              </w:rPr>
              <w:t xml:space="preserve"> on the tender box</w:t>
            </w:r>
            <w:r>
              <w:rPr>
                <w:rFonts w:ascii="Bookman Old Style" w:hAnsi="Bookman Old Style"/>
                <w:snapToGrid w:val="0"/>
                <w:color w:val="FF0000"/>
                <w:lang w:val="en-AU"/>
              </w:rPr>
              <w:t xml:space="preserve"> and the scanned copy in IFMIS will lead to disqualification.</w:t>
            </w:r>
          </w:p>
        </w:tc>
        <w:tc>
          <w:tcPr>
            <w:tcW w:w="2829" w:type="dxa"/>
            <w:shd w:val="clear" w:color="auto" w:fill="auto"/>
          </w:tcPr>
          <w:p w14:paraId="44DB0F7A" w14:textId="77777777" w:rsidR="00B70659" w:rsidRPr="00752C11" w:rsidRDefault="00B70659" w:rsidP="00B61638">
            <w:pPr>
              <w:ind w:right="567"/>
              <w:rPr>
                <w:rFonts w:ascii="Bookman Old Style" w:hAnsi="Bookman Old Style"/>
                <w:sz w:val="18"/>
              </w:rPr>
            </w:pPr>
            <w:r w:rsidRPr="00752C11">
              <w:rPr>
                <w:rFonts w:ascii="Bookman Old Style" w:hAnsi="Bookman Old Style"/>
              </w:rPr>
              <w:t>Evidence to be availed is a valid tender security</w:t>
            </w:r>
            <w:r w:rsidR="00C2044C">
              <w:rPr>
                <w:rFonts w:ascii="Bookman Old Style" w:hAnsi="Bookman Old Style"/>
              </w:rPr>
              <w:t xml:space="preserve"> and Original submitted in the Tender box</w:t>
            </w:r>
          </w:p>
        </w:tc>
      </w:tr>
      <w:tr w:rsidR="00A51309" w:rsidRPr="00752C11" w14:paraId="2F799BE7" w14:textId="77777777" w:rsidTr="003E51F8">
        <w:trPr>
          <w:trHeight w:val="241"/>
        </w:trPr>
        <w:tc>
          <w:tcPr>
            <w:tcW w:w="1302" w:type="dxa"/>
            <w:shd w:val="clear" w:color="auto" w:fill="auto"/>
          </w:tcPr>
          <w:p w14:paraId="0E5DC4A2" w14:textId="09ED01C8" w:rsidR="00FD594C" w:rsidRDefault="00D85F89" w:rsidP="008B64EE">
            <w:pPr>
              <w:ind w:right="567"/>
              <w:jc w:val="center"/>
              <w:rPr>
                <w:rFonts w:ascii="Bookman Old Style" w:hAnsi="Bookman Old Style"/>
                <w:sz w:val="18"/>
              </w:rPr>
            </w:pPr>
            <w:r>
              <w:rPr>
                <w:rFonts w:ascii="Bookman Old Style" w:hAnsi="Bookman Old Style"/>
                <w:sz w:val="18"/>
              </w:rPr>
              <w:t>MR</w:t>
            </w:r>
            <w:r w:rsidR="00A51309">
              <w:rPr>
                <w:rFonts w:ascii="Bookman Old Style" w:hAnsi="Bookman Old Style"/>
                <w:sz w:val="18"/>
              </w:rPr>
              <w:t>1</w:t>
            </w:r>
            <w:r w:rsidR="00D95619">
              <w:rPr>
                <w:rFonts w:ascii="Bookman Old Style" w:hAnsi="Bookman Old Style"/>
                <w:sz w:val="18"/>
              </w:rPr>
              <w:t>4</w:t>
            </w:r>
          </w:p>
        </w:tc>
        <w:tc>
          <w:tcPr>
            <w:tcW w:w="5016" w:type="dxa"/>
            <w:shd w:val="clear" w:color="auto" w:fill="auto"/>
          </w:tcPr>
          <w:p w14:paraId="3E4D281C" w14:textId="77777777" w:rsidR="00FD594C" w:rsidRPr="00752C11" w:rsidRDefault="00FD594C" w:rsidP="00FE3C37">
            <w:pPr>
              <w:ind w:right="567"/>
              <w:rPr>
                <w:rFonts w:ascii="Bookman Old Style" w:hAnsi="Bookman Old Style"/>
              </w:rPr>
            </w:pPr>
            <w:r>
              <w:rPr>
                <w:rFonts w:ascii="Bookman Old Style" w:hAnsi="Bookman Old Style"/>
              </w:rPr>
              <w:t>Must submit a copy CR 12</w:t>
            </w:r>
            <w:r w:rsidR="008D6A80">
              <w:rPr>
                <w:rFonts w:ascii="Bookman Old Style" w:hAnsi="Bookman Old Style"/>
              </w:rPr>
              <w:t xml:space="preserve"> issued in the last 6</w:t>
            </w:r>
            <w:r w:rsidR="00AE2652">
              <w:rPr>
                <w:rFonts w:ascii="Bookman Old Style" w:hAnsi="Bookman Old Style"/>
              </w:rPr>
              <w:t xml:space="preserve"> months</w:t>
            </w:r>
          </w:p>
        </w:tc>
        <w:tc>
          <w:tcPr>
            <w:tcW w:w="2829" w:type="dxa"/>
            <w:shd w:val="clear" w:color="auto" w:fill="auto"/>
          </w:tcPr>
          <w:p w14:paraId="310888EC" w14:textId="77777777" w:rsidR="00FD594C" w:rsidRPr="00752C11" w:rsidRDefault="00FD594C" w:rsidP="00B61638">
            <w:pPr>
              <w:ind w:right="567"/>
              <w:rPr>
                <w:rFonts w:ascii="Bookman Old Style" w:hAnsi="Bookman Old Style"/>
              </w:rPr>
            </w:pPr>
            <w:r>
              <w:rPr>
                <w:rFonts w:ascii="Bookman Old Style" w:hAnsi="Bookman Old Style"/>
              </w:rPr>
              <w:t>Evidence C12 copy</w:t>
            </w:r>
          </w:p>
        </w:tc>
      </w:tr>
      <w:tr w:rsidR="005B0A54" w:rsidRPr="00752C11" w14:paraId="0C9667F2" w14:textId="77777777" w:rsidTr="003E51F8">
        <w:trPr>
          <w:trHeight w:val="241"/>
        </w:trPr>
        <w:tc>
          <w:tcPr>
            <w:tcW w:w="1302" w:type="dxa"/>
            <w:shd w:val="clear" w:color="auto" w:fill="auto"/>
          </w:tcPr>
          <w:p w14:paraId="1A1E5F70" w14:textId="17EDAB32" w:rsidR="005B0A54" w:rsidRDefault="005B0A54" w:rsidP="008B64EE">
            <w:pPr>
              <w:ind w:right="567"/>
              <w:jc w:val="center"/>
              <w:rPr>
                <w:rFonts w:ascii="Bookman Old Style" w:hAnsi="Bookman Old Style"/>
                <w:sz w:val="18"/>
              </w:rPr>
            </w:pPr>
            <w:r>
              <w:rPr>
                <w:rFonts w:ascii="Bookman Old Style" w:hAnsi="Bookman Old Style"/>
                <w:sz w:val="18"/>
              </w:rPr>
              <w:t>MR15</w:t>
            </w:r>
          </w:p>
        </w:tc>
        <w:tc>
          <w:tcPr>
            <w:tcW w:w="5016" w:type="dxa"/>
            <w:shd w:val="clear" w:color="auto" w:fill="auto"/>
          </w:tcPr>
          <w:p w14:paraId="1A4015B8" w14:textId="784FC92B" w:rsidR="005B0A54" w:rsidRDefault="005B0A54" w:rsidP="00FE3C37">
            <w:pPr>
              <w:ind w:right="567"/>
              <w:rPr>
                <w:rFonts w:ascii="Bookman Old Style" w:hAnsi="Bookman Old Style"/>
              </w:rPr>
            </w:pPr>
            <w:r w:rsidRPr="005B0A54">
              <w:rPr>
                <w:rFonts w:ascii="Bookman Old Style" w:hAnsi="Bookman Old Style"/>
              </w:rPr>
              <w:t>Must provide evidence of Re -Insurance arrangements</w:t>
            </w:r>
          </w:p>
        </w:tc>
        <w:tc>
          <w:tcPr>
            <w:tcW w:w="2829" w:type="dxa"/>
            <w:shd w:val="clear" w:color="auto" w:fill="auto"/>
          </w:tcPr>
          <w:p w14:paraId="278DF901" w14:textId="37DD0743" w:rsidR="005B0A54" w:rsidRDefault="005B0A54" w:rsidP="00B61638">
            <w:pPr>
              <w:ind w:right="567"/>
              <w:rPr>
                <w:rFonts w:ascii="Bookman Old Style" w:hAnsi="Bookman Old Style"/>
              </w:rPr>
            </w:pPr>
            <w:r>
              <w:rPr>
                <w:rFonts w:ascii="Bookman Old Style" w:hAnsi="Bookman Old Style"/>
              </w:rPr>
              <w:t>E</w:t>
            </w:r>
            <w:r w:rsidRPr="005B0A54">
              <w:rPr>
                <w:rFonts w:ascii="Bookman Old Style" w:hAnsi="Bookman Old Style"/>
              </w:rPr>
              <w:t>vidence of Re -Insurance arrangements</w:t>
            </w:r>
          </w:p>
        </w:tc>
      </w:tr>
      <w:tr w:rsidR="00C2044C" w:rsidRPr="00752C11" w14:paraId="10EA81A2" w14:textId="77777777" w:rsidTr="003E51F8">
        <w:trPr>
          <w:trHeight w:val="241"/>
        </w:trPr>
        <w:tc>
          <w:tcPr>
            <w:tcW w:w="1302" w:type="dxa"/>
            <w:shd w:val="clear" w:color="auto" w:fill="auto"/>
          </w:tcPr>
          <w:p w14:paraId="675EC269" w14:textId="39854A9C" w:rsidR="00C2044C" w:rsidRDefault="00A51309" w:rsidP="005B0A54">
            <w:pPr>
              <w:ind w:right="567"/>
              <w:jc w:val="center"/>
              <w:rPr>
                <w:rFonts w:ascii="Bookman Old Style" w:hAnsi="Bookman Old Style"/>
                <w:sz w:val="18"/>
              </w:rPr>
            </w:pPr>
            <w:r>
              <w:rPr>
                <w:rFonts w:ascii="Bookman Old Style" w:hAnsi="Bookman Old Style"/>
                <w:sz w:val="18"/>
              </w:rPr>
              <w:t>MR1</w:t>
            </w:r>
            <w:r w:rsidR="005B0A54">
              <w:rPr>
                <w:rFonts w:ascii="Bookman Old Style" w:hAnsi="Bookman Old Style"/>
                <w:sz w:val="18"/>
              </w:rPr>
              <w:t>6</w:t>
            </w:r>
          </w:p>
        </w:tc>
        <w:tc>
          <w:tcPr>
            <w:tcW w:w="5016" w:type="dxa"/>
            <w:shd w:val="clear" w:color="auto" w:fill="auto"/>
          </w:tcPr>
          <w:p w14:paraId="395519A6" w14:textId="77777777" w:rsidR="00C2044C" w:rsidRDefault="00AE2652" w:rsidP="00FE3C37">
            <w:pPr>
              <w:ind w:right="567"/>
              <w:rPr>
                <w:rFonts w:ascii="Bookman Old Style" w:hAnsi="Bookman Old Style"/>
              </w:rPr>
            </w:pPr>
            <w:r>
              <w:rPr>
                <w:rFonts w:ascii="Bookman Old Style" w:hAnsi="Bookman Old Style"/>
              </w:rPr>
              <w:t>Bid MUST be submitted through IFMIS</w:t>
            </w:r>
          </w:p>
        </w:tc>
        <w:tc>
          <w:tcPr>
            <w:tcW w:w="2829" w:type="dxa"/>
            <w:shd w:val="clear" w:color="auto" w:fill="auto"/>
          </w:tcPr>
          <w:p w14:paraId="10C5D78A" w14:textId="77777777" w:rsidR="00C2044C" w:rsidRDefault="00AE2652" w:rsidP="00B61638">
            <w:pPr>
              <w:ind w:right="567"/>
              <w:rPr>
                <w:rFonts w:ascii="Bookman Old Style" w:hAnsi="Bookman Old Style"/>
              </w:rPr>
            </w:pPr>
            <w:r>
              <w:rPr>
                <w:rFonts w:ascii="Bookman Old Style" w:hAnsi="Bookman Old Style"/>
              </w:rPr>
              <w:t>Bid submitted through IFMIS</w:t>
            </w:r>
          </w:p>
        </w:tc>
      </w:tr>
      <w:tr w:rsidR="00674E5A" w:rsidRPr="00752C11" w14:paraId="3DA8883C" w14:textId="77777777" w:rsidTr="00A51309">
        <w:trPr>
          <w:trHeight w:val="241"/>
        </w:trPr>
        <w:tc>
          <w:tcPr>
            <w:tcW w:w="1302" w:type="dxa"/>
            <w:shd w:val="clear" w:color="auto" w:fill="auto"/>
          </w:tcPr>
          <w:p w14:paraId="0F7BD5AF" w14:textId="77777777" w:rsidR="00674E5A" w:rsidRPr="00752C11" w:rsidRDefault="00674E5A" w:rsidP="00B61638">
            <w:pPr>
              <w:ind w:right="567"/>
              <w:rPr>
                <w:rFonts w:ascii="Bookman Old Style" w:hAnsi="Bookman Old Style"/>
                <w:sz w:val="18"/>
              </w:rPr>
            </w:pPr>
          </w:p>
        </w:tc>
        <w:tc>
          <w:tcPr>
            <w:tcW w:w="7845" w:type="dxa"/>
            <w:gridSpan w:val="2"/>
            <w:shd w:val="clear" w:color="auto" w:fill="auto"/>
          </w:tcPr>
          <w:p w14:paraId="1CC14609" w14:textId="77777777" w:rsidR="00674E5A" w:rsidRPr="00752C11" w:rsidRDefault="00674E5A" w:rsidP="00674E5A">
            <w:pPr>
              <w:ind w:right="567"/>
              <w:rPr>
                <w:rFonts w:ascii="Bookman Old Style" w:hAnsi="Bookman Old Style"/>
              </w:rPr>
            </w:pPr>
          </w:p>
        </w:tc>
      </w:tr>
      <w:tr w:rsidR="00B70659" w:rsidRPr="00752C11" w14:paraId="18D450B4" w14:textId="77777777" w:rsidTr="00A51309">
        <w:trPr>
          <w:trHeight w:val="241"/>
        </w:trPr>
        <w:tc>
          <w:tcPr>
            <w:tcW w:w="1302" w:type="dxa"/>
            <w:shd w:val="clear" w:color="auto" w:fill="auto"/>
          </w:tcPr>
          <w:p w14:paraId="057F2BC9" w14:textId="77777777" w:rsidR="00B70659" w:rsidRPr="00752C11" w:rsidRDefault="00B70659" w:rsidP="00B61638">
            <w:pPr>
              <w:ind w:right="567"/>
              <w:rPr>
                <w:rFonts w:ascii="Bookman Old Style" w:hAnsi="Bookman Old Style"/>
                <w:sz w:val="18"/>
              </w:rPr>
            </w:pPr>
          </w:p>
        </w:tc>
        <w:tc>
          <w:tcPr>
            <w:tcW w:w="7845" w:type="dxa"/>
            <w:gridSpan w:val="2"/>
            <w:shd w:val="clear" w:color="auto" w:fill="auto"/>
          </w:tcPr>
          <w:p w14:paraId="7ABF6428" w14:textId="4D98CB54" w:rsidR="00B70659" w:rsidRPr="00AE2652" w:rsidRDefault="00B70659" w:rsidP="00674E5A">
            <w:pPr>
              <w:ind w:right="567"/>
              <w:rPr>
                <w:rFonts w:ascii="Bookman Old Style" w:hAnsi="Bookman Old Style"/>
                <w:b/>
                <w:u w:val="single"/>
              </w:rPr>
            </w:pPr>
            <w:r w:rsidRPr="00AE2652">
              <w:rPr>
                <w:rFonts w:ascii="Bookman Old Style" w:hAnsi="Bookman Old Style"/>
                <w:b/>
                <w:u w:val="single"/>
              </w:rPr>
              <w:t xml:space="preserve">Tenderers must </w:t>
            </w:r>
            <w:r w:rsidR="00674E5A" w:rsidRPr="00AE2652">
              <w:rPr>
                <w:rFonts w:ascii="Bookman Old Style" w:hAnsi="Bookman Old Style"/>
                <w:b/>
                <w:u w:val="single"/>
              </w:rPr>
              <w:t>submit evidence of</w:t>
            </w:r>
            <w:r w:rsidRPr="00AE2652">
              <w:rPr>
                <w:rFonts w:ascii="Bookman Old Style" w:hAnsi="Bookman Old Style"/>
                <w:b/>
                <w:u w:val="single"/>
              </w:rPr>
              <w:t xml:space="preserve"> each </w:t>
            </w:r>
            <w:r w:rsidR="003E51F8">
              <w:rPr>
                <w:rFonts w:ascii="Bookman Old Style" w:hAnsi="Bookman Old Style"/>
                <w:b/>
                <w:u w:val="single"/>
              </w:rPr>
              <w:t>of the above Mandatory requirement</w:t>
            </w:r>
            <w:r w:rsidRPr="00AE2652">
              <w:rPr>
                <w:rFonts w:ascii="Bookman Old Style" w:hAnsi="Bookman Old Style"/>
                <w:b/>
                <w:u w:val="single"/>
              </w:rPr>
              <w:t xml:space="preserve"> </w:t>
            </w:r>
          </w:p>
          <w:p w14:paraId="1B723DD5" w14:textId="79BE2599" w:rsidR="00A51309" w:rsidRPr="00AE2652" w:rsidRDefault="00A51309" w:rsidP="00B313C6">
            <w:pPr>
              <w:pStyle w:val="ListParagraph"/>
              <w:numPr>
                <w:ilvl w:val="0"/>
                <w:numId w:val="115"/>
              </w:numPr>
              <w:ind w:right="567"/>
              <w:rPr>
                <w:rFonts w:ascii="Bookman Old Style" w:hAnsi="Bookman Old Style"/>
              </w:rPr>
            </w:pPr>
            <w:r w:rsidRPr="00AE2652">
              <w:rPr>
                <w:rFonts w:ascii="Bookman Old Style" w:hAnsi="Bookman Old Style"/>
              </w:rPr>
              <w:t xml:space="preserve">If submitting as an underwriter must meet all </w:t>
            </w:r>
            <w:r w:rsidR="00AE2652">
              <w:rPr>
                <w:rFonts w:ascii="Bookman Old Style" w:hAnsi="Bookman Old Style"/>
              </w:rPr>
              <w:t xml:space="preserve">the above </w:t>
            </w:r>
            <w:r w:rsidR="00AE2652" w:rsidRPr="00AE2652">
              <w:rPr>
                <w:rFonts w:ascii="Bookman Old Style" w:hAnsi="Bookman Old Style"/>
              </w:rPr>
              <w:t>mandatory</w:t>
            </w:r>
            <w:r w:rsidRPr="00AE2652">
              <w:rPr>
                <w:rFonts w:ascii="Bookman Old Style" w:hAnsi="Bookman Old Style"/>
              </w:rPr>
              <w:t xml:space="preserve"> requirements except MR </w:t>
            </w:r>
            <w:r w:rsidR="00D95619">
              <w:rPr>
                <w:rFonts w:ascii="Bookman Old Style" w:hAnsi="Bookman Old Style"/>
              </w:rPr>
              <w:t>9</w:t>
            </w:r>
          </w:p>
          <w:p w14:paraId="08BACC0E" w14:textId="73A25334" w:rsidR="00A51309" w:rsidRDefault="00A51309" w:rsidP="00B313C6">
            <w:pPr>
              <w:pStyle w:val="ListParagraph"/>
              <w:numPr>
                <w:ilvl w:val="0"/>
                <w:numId w:val="115"/>
              </w:numPr>
              <w:ind w:right="567"/>
              <w:rPr>
                <w:rFonts w:ascii="Bookman Old Style" w:hAnsi="Bookman Old Style"/>
              </w:rPr>
            </w:pPr>
            <w:r w:rsidRPr="00AE2652">
              <w:rPr>
                <w:rFonts w:ascii="Bookman Old Style" w:hAnsi="Bookman Old Style"/>
              </w:rPr>
              <w:t>If submitting as a broker / agent must meet all the mandatory requirements</w:t>
            </w:r>
            <w:r w:rsidR="00AE2652">
              <w:rPr>
                <w:rFonts w:ascii="Bookman Old Style" w:hAnsi="Bookman Old Style"/>
              </w:rPr>
              <w:t xml:space="preserve"> above</w:t>
            </w:r>
          </w:p>
          <w:p w14:paraId="355EF2D8" w14:textId="74119D88" w:rsidR="005B0A54" w:rsidRPr="00AE2652" w:rsidRDefault="005B0A54" w:rsidP="00B313C6">
            <w:pPr>
              <w:pStyle w:val="ListParagraph"/>
              <w:numPr>
                <w:ilvl w:val="0"/>
                <w:numId w:val="115"/>
              </w:numPr>
              <w:ind w:right="567"/>
              <w:rPr>
                <w:rFonts w:ascii="Bookman Old Style" w:hAnsi="Bookman Old Style"/>
              </w:rPr>
            </w:pPr>
            <w:r w:rsidRPr="005B0A54">
              <w:rPr>
                <w:rFonts w:ascii="Bookman Old Style" w:hAnsi="Bookman Old Style"/>
              </w:rPr>
              <w:t>Bidders who fail to comply with any of the mandatory requirements shall be treated as non-responsive and rejected at this stage.</w:t>
            </w:r>
          </w:p>
          <w:p w14:paraId="0132E6FE" w14:textId="77777777" w:rsidR="00674E5A" w:rsidRPr="00752C11" w:rsidRDefault="00674E5A" w:rsidP="00674E5A">
            <w:pPr>
              <w:ind w:right="567"/>
              <w:rPr>
                <w:rFonts w:ascii="Bookman Old Style" w:hAnsi="Bookman Old Style"/>
                <w:sz w:val="18"/>
              </w:rPr>
            </w:pPr>
          </w:p>
        </w:tc>
      </w:tr>
    </w:tbl>
    <w:p w14:paraId="2428C63C" w14:textId="77777777" w:rsidR="00B70659" w:rsidRPr="00752C11" w:rsidRDefault="00B70659" w:rsidP="00B70659">
      <w:pPr>
        <w:ind w:left="907" w:right="567"/>
        <w:rPr>
          <w:rFonts w:ascii="Bookman Old Style" w:hAnsi="Bookman Old Style"/>
          <w:sz w:val="18"/>
        </w:rPr>
      </w:pPr>
    </w:p>
    <w:p w14:paraId="4B49BDA8" w14:textId="77777777" w:rsidR="00274832" w:rsidRDefault="00274832" w:rsidP="00274832">
      <w:pPr>
        <w:spacing w:line="360" w:lineRule="auto"/>
        <w:ind w:left="851"/>
        <w:jc w:val="both"/>
        <w:rPr>
          <w:rFonts w:ascii="Bookman Old Style" w:hAnsi="Bookman Old Style"/>
          <w:b/>
        </w:rPr>
      </w:pPr>
    </w:p>
    <w:p w14:paraId="66FDADA8" w14:textId="77777777" w:rsidR="00274832" w:rsidRPr="00186F22" w:rsidRDefault="00274832" w:rsidP="00274832">
      <w:pPr>
        <w:spacing w:line="360" w:lineRule="auto"/>
        <w:ind w:left="851"/>
        <w:jc w:val="both"/>
        <w:rPr>
          <w:rFonts w:ascii="Bookman Old Style" w:hAnsi="Bookman Old Style"/>
          <w:b/>
        </w:rPr>
      </w:pPr>
      <w:r w:rsidRPr="00186F22">
        <w:rPr>
          <w:rFonts w:ascii="Bookman Old Style" w:hAnsi="Bookman Old Style"/>
          <w:b/>
        </w:rPr>
        <w:t>TECHNICAL EVALUATION</w:t>
      </w:r>
      <w:r>
        <w:rPr>
          <w:rFonts w:ascii="Bookman Old Style" w:hAnsi="Bookman Old Style"/>
          <w:b/>
        </w:rPr>
        <w:t xml:space="preserve"> CRITERIA</w:t>
      </w:r>
    </w:p>
    <w:p w14:paraId="2CFC0376" w14:textId="34EB7B5F" w:rsidR="00B70659" w:rsidRPr="001124F3" w:rsidRDefault="00274832" w:rsidP="00043B54">
      <w:pPr>
        <w:pStyle w:val="Heading3"/>
        <w:rPr>
          <w:sz w:val="18"/>
        </w:rPr>
      </w:pPr>
      <w:bookmarkStart w:id="218" w:name="_Toc40100575"/>
      <w:r>
        <w:t xml:space="preserve"> </w:t>
      </w:r>
      <w:bookmarkEnd w:id="218"/>
      <w:r w:rsidR="001124F3" w:rsidRPr="001124F3">
        <w:t>The technical Evaluation will be for underwriters only</w:t>
      </w:r>
      <w:r w:rsidR="003E51F8">
        <w:t xml:space="preserve"> or proposed underwriter</w:t>
      </w:r>
      <w:r w:rsidR="00043B54">
        <w:t xml:space="preserve"> by the broker / agent</w:t>
      </w:r>
    </w:p>
    <w:tbl>
      <w:tblPr>
        <w:tblW w:w="928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4727"/>
        <w:gridCol w:w="1377"/>
        <w:gridCol w:w="1377"/>
        <w:gridCol w:w="11"/>
      </w:tblGrid>
      <w:tr w:rsidR="00DD3F1B" w:rsidRPr="00F057FA" w14:paraId="1AE67008" w14:textId="14909736" w:rsidTr="00B75C40">
        <w:trPr>
          <w:trHeight w:val="615"/>
        </w:trPr>
        <w:tc>
          <w:tcPr>
            <w:tcW w:w="9285" w:type="dxa"/>
            <w:gridSpan w:val="5"/>
            <w:shd w:val="clear" w:color="auto" w:fill="auto"/>
            <w:vAlign w:val="center"/>
          </w:tcPr>
          <w:p w14:paraId="0A05B6F5" w14:textId="652D3567" w:rsidR="00DD3F1B" w:rsidRPr="00186F22" w:rsidRDefault="00DD3F1B" w:rsidP="00043B54">
            <w:pPr>
              <w:pStyle w:val="Heading3"/>
            </w:pPr>
            <w:bookmarkStart w:id="219" w:name="_Toc79583569"/>
            <w:r w:rsidRPr="00186F22">
              <w:t>Technical evaluation parameters and scores</w:t>
            </w:r>
            <w:bookmarkEnd w:id="219"/>
          </w:p>
        </w:tc>
      </w:tr>
      <w:tr w:rsidR="00DD3F1B" w:rsidRPr="00F057FA" w14:paraId="18AC9E65" w14:textId="18487B4C" w:rsidTr="00DD3F1B">
        <w:trPr>
          <w:gridAfter w:val="1"/>
          <w:wAfter w:w="11" w:type="dxa"/>
          <w:trHeight w:val="615"/>
        </w:trPr>
        <w:tc>
          <w:tcPr>
            <w:tcW w:w="1793" w:type="dxa"/>
            <w:shd w:val="clear" w:color="auto" w:fill="auto"/>
            <w:vAlign w:val="center"/>
            <w:hideMark/>
          </w:tcPr>
          <w:p w14:paraId="1564A346" w14:textId="77777777" w:rsidR="00DD3F1B" w:rsidRPr="00F057FA" w:rsidRDefault="00DD3F1B" w:rsidP="00274832">
            <w:pPr>
              <w:jc w:val="both"/>
              <w:rPr>
                <w:rFonts w:ascii="Calibri" w:hAnsi="Calibri"/>
                <w:b/>
                <w:bCs/>
                <w:color w:val="000000"/>
              </w:rPr>
            </w:pPr>
            <w:r w:rsidRPr="00F057FA">
              <w:rPr>
                <w:rFonts w:ascii="Calibri" w:eastAsia="Calibri" w:hAnsi="Calibri"/>
                <w:b/>
                <w:bCs/>
                <w:color w:val="000000"/>
              </w:rPr>
              <w:t> </w:t>
            </w:r>
            <w:r>
              <w:rPr>
                <w:rFonts w:ascii="Calibri" w:eastAsia="Calibri" w:hAnsi="Calibri"/>
                <w:b/>
                <w:bCs/>
                <w:color w:val="000000"/>
              </w:rPr>
              <w:t>No</w:t>
            </w:r>
          </w:p>
        </w:tc>
        <w:tc>
          <w:tcPr>
            <w:tcW w:w="4727" w:type="dxa"/>
            <w:shd w:val="clear" w:color="auto" w:fill="auto"/>
            <w:vAlign w:val="center"/>
            <w:hideMark/>
          </w:tcPr>
          <w:p w14:paraId="50D86907" w14:textId="77777777" w:rsidR="00DD3F1B" w:rsidRPr="00270DF5" w:rsidRDefault="00DD3F1B" w:rsidP="00274832">
            <w:pPr>
              <w:jc w:val="both"/>
              <w:rPr>
                <w:rFonts w:ascii="Bookman Old Style" w:eastAsia="Calibri" w:hAnsi="Bookman Old Style"/>
              </w:rPr>
            </w:pPr>
            <w:r w:rsidRPr="00270DF5">
              <w:rPr>
                <w:rFonts w:ascii="Bookman Old Style" w:eastAsia="Calibri" w:hAnsi="Bookman Old Style"/>
              </w:rPr>
              <w:t>REQUIREMENTS</w:t>
            </w:r>
          </w:p>
        </w:tc>
        <w:tc>
          <w:tcPr>
            <w:tcW w:w="1377" w:type="dxa"/>
            <w:shd w:val="clear" w:color="auto" w:fill="auto"/>
            <w:vAlign w:val="center"/>
            <w:hideMark/>
          </w:tcPr>
          <w:p w14:paraId="19421F04" w14:textId="77777777" w:rsidR="00DD3F1B" w:rsidRPr="00270DF5" w:rsidRDefault="00DD3F1B" w:rsidP="00274832">
            <w:pPr>
              <w:jc w:val="both"/>
              <w:rPr>
                <w:rFonts w:ascii="Bookman Old Style" w:eastAsia="Calibri" w:hAnsi="Bookman Old Style"/>
              </w:rPr>
            </w:pPr>
            <w:r w:rsidRPr="00270DF5">
              <w:rPr>
                <w:rFonts w:ascii="Bookman Old Style" w:eastAsia="Calibri" w:hAnsi="Bookman Old Style"/>
              </w:rPr>
              <w:t xml:space="preserve">Max points </w:t>
            </w:r>
          </w:p>
        </w:tc>
        <w:tc>
          <w:tcPr>
            <w:tcW w:w="1377" w:type="dxa"/>
          </w:tcPr>
          <w:p w14:paraId="2FAEBF1E" w14:textId="79882A50" w:rsidR="00DD3F1B" w:rsidRPr="00270DF5" w:rsidRDefault="002F7FCC" w:rsidP="00274832">
            <w:pPr>
              <w:jc w:val="both"/>
              <w:rPr>
                <w:rFonts w:ascii="Bookman Old Style" w:eastAsia="Calibri" w:hAnsi="Bookman Old Style"/>
              </w:rPr>
            </w:pPr>
            <w:r>
              <w:rPr>
                <w:rFonts w:ascii="Bookman Old Style" w:eastAsia="Calibri" w:hAnsi="Bookman Old Style"/>
              </w:rPr>
              <w:t>YES / NO</w:t>
            </w:r>
          </w:p>
        </w:tc>
      </w:tr>
      <w:tr w:rsidR="002F7FCC" w:rsidRPr="009B494E" w14:paraId="50728BA9" w14:textId="5DE6B7B1" w:rsidTr="002F7FCC">
        <w:trPr>
          <w:gridAfter w:val="1"/>
          <w:wAfter w:w="11" w:type="dxa"/>
          <w:trHeight w:val="424"/>
        </w:trPr>
        <w:tc>
          <w:tcPr>
            <w:tcW w:w="9274" w:type="dxa"/>
            <w:gridSpan w:val="4"/>
            <w:shd w:val="clear" w:color="auto" w:fill="auto"/>
            <w:vAlign w:val="center"/>
          </w:tcPr>
          <w:p w14:paraId="7721DA50" w14:textId="75CBEC4E" w:rsidR="002F7FCC" w:rsidRPr="009B494E" w:rsidRDefault="002F7FCC" w:rsidP="002F7FCC">
            <w:pPr>
              <w:jc w:val="center"/>
              <w:rPr>
                <w:rFonts w:ascii="Bookman Old Style" w:eastAsia="Calibri" w:hAnsi="Bookman Old Style"/>
                <w:color w:val="FF0000"/>
              </w:rPr>
            </w:pPr>
            <w:r w:rsidRPr="002F7FCC">
              <w:rPr>
                <w:rFonts w:ascii="Optima" w:eastAsia="Calibri" w:hAnsi="Optima" w:cs="Tahoma"/>
              </w:rPr>
              <w:t>SECTION A</w:t>
            </w:r>
            <w:r>
              <w:rPr>
                <w:rFonts w:ascii="Optima" w:eastAsia="Calibri" w:hAnsi="Optima" w:cs="Tahoma"/>
              </w:rPr>
              <w:t xml:space="preserve"> (MANDATORY TECHNICAL EVALUATION)</w:t>
            </w:r>
          </w:p>
        </w:tc>
      </w:tr>
      <w:tr w:rsidR="00DD3F1B" w:rsidRPr="009B494E" w14:paraId="4AD9F7C5" w14:textId="68C1272C" w:rsidTr="00DD3F1B">
        <w:trPr>
          <w:gridAfter w:val="1"/>
          <w:wAfter w:w="11" w:type="dxa"/>
          <w:trHeight w:val="440"/>
        </w:trPr>
        <w:tc>
          <w:tcPr>
            <w:tcW w:w="1793" w:type="dxa"/>
            <w:shd w:val="clear" w:color="auto" w:fill="auto"/>
            <w:vAlign w:val="center"/>
          </w:tcPr>
          <w:p w14:paraId="5564C57C" w14:textId="3DD07165" w:rsidR="00DD3F1B" w:rsidRPr="00DD3F1B" w:rsidRDefault="00DD3F1B" w:rsidP="002F7FCC">
            <w:pPr>
              <w:spacing w:line="269" w:lineRule="auto"/>
              <w:jc w:val="both"/>
            </w:pPr>
            <w:r w:rsidRPr="00DD3F1B">
              <w:t>POLICY</w:t>
            </w:r>
          </w:p>
        </w:tc>
        <w:tc>
          <w:tcPr>
            <w:tcW w:w="4727" w:type="dxa"/>
            <w:shd w:val="clear" w:color="auto" w:fill="auto"/>
            <w:vAlign w:val="center"/>
          </w:tcPr>
          <w:p w14:paraId="20158E29" w14:textId="17BE607B" w:rsidR="00DD3F1B" w:rsidRPr="00DD3F1B" w:rsidRDefault="00DD3F1B" w:rsidP="002F7FCC">
            <w:pPr>
              <w:spacing w:line="269" w:lineRule="auto"/>
              <w:jc w:val="both"/>
              <w:rPr>
                <w:rFonts w:ascii="Optima" w:eastAsia="Calibri" w:hAnsi="Optima" w:cs="Tahoma"/>
              </w:rPr>
            </w:pPr>
            <w:r w:rsidRPr="00DD3F1B">
              <w:rPr>
                <w:rFonts w:ascii="Optima" w:eastAsia="Calibri" w:hAnsi="Optima" w:cs="Tahoma"/>
              </w:rPr>
              <w:t>Staff Group Life with last expense insurance with last expense cover, Disability and critical illness.</w:t>
            </w:r>
          </w:p>
        </w:tc>
        <w:tc>
          <w:tcPr>
            <w:tcW w:w="1377" w:type="dxa"/>
            <w:vMerge w:val="restart"/>
            <w:shd w:val="clear" w:color="auto" w:fill="auto"/>
            <w:vAlign w:val="center"/>
          </w:tcPr>
          <w:p w14:paraId="75FB758F" w14:textId="52B4474B" w:rsidR="00DD3F1B" w:rsidRPr="009B494E" w:rsidRDefault="00DD3F1B" w:rsidP="002F7FCC">
            <w:pPr>
              <w:spacing w:line="269" w:lineRule="auto"/>
              <w:jc w:val="center"/>
              <w:rPr>
                <w:rFonts w:ascii="Bookman Old Style" w:eastAsia="Calibri" w:hAnsi="Bookman Old Style"/>
                <w:color w:val="FF0000"/>
              </w:rPr>
            </w:pPr>
            <w:r>
              <w:rPr>
                <w:rFonts w:ascii="Bookman Old Style" w:eastAsia="Calibri" w:hAnsi="Bookman Old Style"/>
                <w:color w:val="FF0000"/>
              </w:rPr>
              <w:t>PLEASE NOTE THAT T</w:t>
            </w:r>
            <w:r w:rsidR="002F7FCC">
              <w:rPr>
                <w:rFonts w:ascii="Bookman Old Style" w:eastAsia="Calibri" w:hAnsi="Bookman Old Style"/>
                <w:color w:val="FF0000"/>
              </w:rPr>
              <w:t>H</w:t>
            </w:r>
            <w:r>
              <w:rPr>
                <w:rFonts w:ascii="Bookman Old Style" w:eastAsia="Calibri" w:hAnsi="Bookman Old Style"/>
                <w:color w:val="FF0000"/>
              </w:rPr>
              <w:t>E BIDDERS REMARK FOR SECTION A IS EITHER YES OR NO AND NO COUNTER OFFERS</w:t>
            </w:r>
          </w:p>
        </w:tc>
        <w:tc>
          <w:tcPr>
            <w:tcW w:w="1377" w:type="dxa"/>
          </w:tcPr>
          <w:p w14:paraId="5508A36B" w14:textId="77777777" w:rsidR="00DD3F1B" w:rsidRPr="009B494E" w:rsidRDefault="00DD3F1B" w:rsidP="002F7FCC">
            <w:pPr>
              <w:spacing w:line="269" w:lineRule="auto"/>
              <w:jc w:val="both"/>
              <w:rPr>
                <w:rFonts w:ascii="Bookman Old Style" w:eastAsia="Calibri" w:hAnsi="Bookman Old Style"/>
                <w:color w:val="FF0000"/>
              </w:rPr>
            </w:pPr>
          </w:p>
        </w:tc>
      </w:tr>
      <w:tr w:rsidR="00DD3F1B" w:rsidRPr="009B494E" w14:paraId="0CB29E62" w14:textId="477210F2" w:rsidTr="00DD3F1B">
        <w:trPr>
          <w:gridAfter w:val="1"/>
          <w:wAfter w:w="11" w:type="dxa"/>
          <w:trHeight w:val="422"/>
        </w:trPr>
        <w:tc>
          <w:tcPr>
            <w:tcW w:w="1793" w:type="dxa"/>
            <w:shd w:val="clear" w:color="auto" w:fill="auto"/>
            <w:vAlign w:val="center"/>
          </w:tcPr>
          <w:p w14:paraId="27030E1E" w14:textId="1F0C4E50" w:rsidR="00DD3F1B" w:rsidRPr="00DD3F1B" w:rsidRDefault="00DD3F1B" w:rsidP="002F7FCC">
            <w:pPr>
              <w:spacing w:line="269" w:lineRule="auto"/>
              <w:jc w:val="both"/>
            </w:pPr>
            <w:r w:rsidRPr="00DD3F1B">
              <w:t>PERIOD</w:t>
            </w:r>
          </w:p>
        </w:tc>
        <w:tc>
          <w:tcPr>
            <w:tcW w:w="4727" w:type="dxa"/>
            <w:shd w:val="clear" w:color="auto" w:fill="auto"/>
            <w:vAlign w:val="center"/>
          </w:tcPr>
          <w:p w14:paraId="3B416EAA" w14:textId="7C9E81DC" w:rsidR="00DD3F1B" w:rsidRPr="00DD3F1B" w:rsidRDefault="00815176" w:rsidP="002F7FCC">
            <w:pPr>
              <w:spacing w:line="269" w:lineRule="auto"/>
              <w:jc w:val="both"/>
              <w:rPr>
                <w:rFonts w:ascii="Optima" w:eastAsia="Calibri" w:hAnsi="Optima" w:cs="Tahoma"/>
              </w:rPr>
            </w:pPr>
            <w:r>
              <w:rPr>
                <w:rFonts w:ascii="Optima" w:eastAsia="Calibri" w:hAnsi="Optima" w:cs="Tahoma"/>
              </w:rPr>
              <w:t>01.12.2021 – 30.11.2022</w:t>
            </w:r>
            <w:r w:rsidR="00DD3F1B" w:rsidRPr="00DD3F1B">
              <w:rPr>
                <w:rFonts w:ascii="Optima" w:eastAsia="Calibri" w:hAnsi="Optima" w:cs="Tahoma"/>
              </w:rPr>
              <w:t>, Renewable annually subject to annual Satisfactory Performance review</w:t>
            </w:r>
          </w:p>
        </w:tc>
        <w:tc>
          <w:tcPr>
            <w:tcW w:w="1377" w:type="dxa"/>
            <w:vMerge/>
            <w:shd w:val="clear" w:color="auto" w:fill="auto"/>
            <w:vAlign w:val="center"/>
          </w:tcPr>
          <w:p w14:paraId="583F3A76" w14:textId="41AB3F30" w:rsidR="00DD3F1B" w:rsidRPr="009B494E" w:rsidRDefault="00DD3F1B" w:rsidP="002F7FCC">
            <w:pPr>
              <w:spacing w:line="269" w:lineRule="auto"/>
              <w:jc w:val="both"/>
              <w:rPr>
                <w:rFonts w:ascii="Bookman Old Style" w:eastAsia="Calibri" w:hAnsi="Bookman Old Style"/>
                <w:color w:val="FF0000"/>
              </w:rPr>
            </w:pPr>
          </w:p>
        </w:tc>
        <w:tc>
          <w:tcPr>
            <w:tcW w:w="1377" w:type="dxa"/>
          </w:tcPr>
          <w:p w14:paraId="7E00DBEB" w14:textId="77777777" w:rsidR="00DD3F1B" w:rsidRPr="009B494E" w:rsidRDefault="00DD3F1B" w:rsidP="002F7FCC">
            <w:pPr>
              <w:spacing w:line="269" w:lineRule="auto"/>
              <w:jc w:val="both"/>
              <w:rPr>
                <w:rFonts w:ascii="Bookman Old Style" w:eastAsia="Calibri" w:hAnsi="Bookman Old Style"/>
                <w:color w:val="FF0000"/>
              </w:rPr>
            </w:pPr>
          </w:p>
        </w:tc>
      </w:tr>
      <w:tr w:rsidR="00DD3F1B" w:rsidRPr="009B494E" w14:paraId="484CA88C" w14:textId="0201B592" w:rsidTr="00DD3F1B">
        <w:trPr>
          <w:gridAfter w:val="1"/>
          <w:wAfter w:w="11" w:type="dxa"/>
          <w:trHeight w:val="70"/>
        </w:trPr>
        <w:tc>
          <w:tcPr>
            <w:tcW w:w="1793" w:type="dxa"/>
            <w:shd w:val="clear" w:color="auto" w:fill="auto"/>
            <w:vAlign w:val="center"/>
          </w:tcPr>
          <w:p w14:paraId="3B72BD17" w14:textId="2ADF6218" w:rsidR="00DD3F1B" w:rsidRPr="009B494E" w:rsidRDefault="00DD3F1B" w:rsidP="00043B54">
            <w:pPr>
              <w:spacing w:line="269" w:lineRule="auto"/>
              <w:rPr>
                <w:rFonts w:ascii="Calibri" w:hAnsi="Calibri"/>
                <w:color w:val="FF0000"/>
              </w:rPr>
            </w:pPr>
            <w:r>
              <w:t>SCOPE OF COVER</w:t>
            </w:r>
          </w:p>
        </w:tc>
        <w:tc>
          <w:tcPr>
            <w:tcW w:w="4727" w:type="dxa"/>
            <w:shd w:val="clear" w:color="auto" w:fill="auto"/>
            <w:vAlign w:val="center"/>
          </w:tcPr>
          <w:p w14:paraId="3BCCEAA1" w14:textId="6A112A4D" w:rsidR="00DD3F1B" w:rsidRPr="00DD3F1B" w:rsidRDefault="00DD3F1B" w:rsidP="00043B54">
            <w:pPr>
              <w:spacing w:line="269" w:lineRule="auto"/>
              <w:jc w:val="both"/>
              <w:rPr>
                <w:rFonts w:ascii="Optima" w:eastAsia="Calibri" w:hAnsi="Optima" w:cs="Tahoma"/>
              </w:rPr>
            </w:pPr>
            <w:r w:rsidRPr="00DD3F1B">
              <w:rPr>
                <w:rFonts w:ascii="Optima" w:eastAsia="Calibri" w:hAnsi="Optima" w:cs="Tahoma"/>
              </w:rPr>
              <w:t xml:space="preserve">Provides compensation in the event of an employee’s death from whatever cause on 24 hour coverage basis. </w:t>
            </w:r>
          </w:p>
        </w:tc>
        <w:tc>
          <w:tcPr>
            <w:tcW w:w="1377" w:type="dxa"/>
            <w:vMerge/>
            <w:shd w:val="clear" w:color="auto" w:fill="auto"/>
            <w:vAlign w:val="center"/>
          </w:tcPr>
          <w:p w14:paraId="3F520312" w14:textId="32D318F3" w:rsidR="00DD3F1B" w:rsidRPr="009B494E" w:rsidRDefault="00DD3F1B" w:rsidP="002F7FCC">
            <w:pPr>
              <w:spacing w:line="269" w:lineRule="auto"/>
              <w:jc w:val="both"/>
              <w:rPr>
                <w:rFonts w:ascii="Bookman Old Style" w:eastAsia="Calibri" w:hAnsi="Bookman Old Style"/>
                <w:color w:val="FF0000"/>
              </w:rPr>
            </w:pPr>
          </w:p>
        </w:tc>
        <w:tc>
          <w:tcPr>
            <w:tcW w:w="1377" w:type="dxa"/>
          </w:tcPr>
          <w:p w14:paraId="169F446F" w14:textId="77777777" w:rsidR="00DD3F1B" w:rsidRPr="009B494E" w:rsidRDefault="00DD3F1B" w:rsidP="002F7FCC">
            <w:pPr>
              <w:spacing w:line="269" w:lineRule="auto"/>
              <w:jc w:val="both"/>
              <w:rPr>
                <w:rFonts w:ascii="Bookman Old Style" w:eastAsia="Calibri" w:hAnsi="Bookman Old Style"/>
                <w:color w:val="FF0000"/>
              </w:rPr>
            </w:pPr>
          </w:p>
        </w:tc>
      </w:tr>
      <w:tr w:rsidR="00DD3F1B" w:rsidRPr="009B494E" w14:paraId="21363344" w14:textId="7711181C" w:rsidTr="00DD3F1B">
        <w:trPr>
          <w:gridAfter w:val="1"/>
          <w:wAfter w:w="11" w:type="dxa"/>
          <w:trHeight w:val="70"/>
        </w:trPr>
        <w:tc>
          <w:tcPr>
            <w:tcW w:w="1793" w:type="dxa"/>
            <w:vMerge w:val="restart"/>
            <w:shd w:val="clear" w:color="auto" w:fill="auto"/>
            <w:vAlign w:val="center"/>
          </w:tcPr>
          <w:p w14:paraId="0DAAA035" w14:textId="2A926C61" w:rsidR="00DD3F1B" w:rsidRPr="009B494E" w:rsidRDefault="00DD3F1B" w:rsidP="002F7FCC">
            <w:pPr>
              <w:spacing w:line="269" w:lineRule="auto"/>
              <w:jc w:val="both"/>
              <w:rPr>
                <w:rFonts w:ascii="Calibri" w:hAnsi="Calibri"/>
                <w:color w:val="FF0000"/>
              </w:rPr>
            </w:pPr>
            <w:r>
              <w:t>INTEREST/SUM INSURED MANDATORY (THESE ARE THE BASIC MINIMUM AND MUST BE MET IN FULL)</w:t>
            </w:r>
          </w:p>
        </w:tc>
        <w:tc>
          <w:tcPr>
            <w:tcW w:w="4727" w:type="dxa"/>
            <w:shd w:val="clear" w:color="auto" w:fill="auto"/>
            <w:vAlign w:val="center"/>
          </w:tcPr>
          <w:p w14:paraId="660D41A0" w14:textId="21FD7F51" w:rsidR="002F7FCC" w:rsidRDefault="00DD3F1B" w:rsidP="002F7FCC">
            <w:pPr>
              <w:spacing w:line="269" w:lineRule="auto"/>
              <w:jc w:val="both"/>
              <w:rPr>
                <w:rFonts w:ascii="Optima" w:eastAsia="Calibri" w:hAnsi="Optima" w:cs="Tahoma"/>
              </w:rPr>
            </w:pPr>
            <w:r w:rsidRPr="00DD3F1B">
              <w:rPr>
                <w:rFonts w:ascii="Optima" w:eastAsia="Calibri" w:hAnsi="Optima" w:cs="Tahoma"/>
              </w:rPr>
              <w:t xml:space="preserve">Benefits </w:t>
            </w:r>
          </w:p>
          <w:p w14:paraId="65D0C9D3" w14:textId="6B98F574" w:rsidR="00DD3F1B" w:rsidRPr="00DD3F1B" w:rsidRDefault="00DD3F1B" w:rsidP="002F7FCC">
            <w:pPr>
              <w:spacing w:line="269" w:lineRule="auto"/>
              <w:jc w:val="both"/>
              <w:rPr>
                <w:rFonts w:ascii="Optima" w:eastAsia="Calibri" w:hAnsi="Optima" w:cs="Tahoma"/>
              </w:rPr>
            </w:pPr>
            <w:r w:rsidRPr="00DD3F1B">
              <w:rPr>
                <w:rFonts w:ascii="Optima" w:eastAsia="Calibri" w:hAnsi="Optima" w:cs="Tahoma"/>
              </w:rPr>
              <w:t>Death in service benefit – 3 years basic salary</w:t>
            </w:r>
          </w:p>
        </w:tc>
        <w:tc>
          <w:tcPr>
            <w:tcW w:w="1377" w:type="dxa"/>
            <w:vMerge/>
            <w:shd w:val="clear" w:color="auto" w:fill="auto"/>
            <w:vAlign w:val="center"/>
          </w:tcPr>
          <w:p w14:paraId="15DB82D0" w14:textId="77777777" w:rsidR="00DD3F1B" w:rsidRPr="009B494E" w:rsidRDefault="00DD3F1B" w:rsidP="002F7FCC">
            <w:pPr>
              <w:spacing w:line="269" w:lineRule="auto"/>
              <w:jc w:val="both"/>
              <w:rPr>
                <w:rFonts w:ascii="Bookman Old Style" w:eastAsia="Calibri" w:hAnsi="Bookman Old Style"/>
                <w:color w:val="FF0000"/>
              </w:rPr>
            </w:pPr>
          </w:p>
        </w:tc>
        <w:tc>
          <w:tcPr>
            <w:tcW w:w="1377" w:type="dxa"/>
          </w:tcPr>
          <w:p w14:paraId="65D6ED72" w14:textId="77777777" w:rsidR="00DD3F1B" w:rsidRPr="009B494E" w:rsidRDefault="00DD3F1B" w:rsidP="002F7FCC">
            <w:pPr>
              <w:spacing w:line="269" w:lineRule="auto"/>
              <w:jc w:val="both"/>
              <w:rPr>
                <w:rFonts w:ascii="Bookman Old Style" w:eastAsia="Calibri" w:hAnsi="Bookman Old Style"/>
                <w:color w:val="FF0000"/>
              </w:rPr>
            </w:pPr>
          </w:p>
        </w:tc>
      </w:tr>
      <w:tr w:rsidR="00DD3F1B" w:rsidRPr="009B494E" w14:paraId="27B83929" w14:textId="01601140" w:rsidTr="00DD3F1B">
        <w:trPr>
          <w:gridAfter w:val="1"/>
          <w:wAfter w:w="11" w:type="dxa"/>
          <w:trHeight w:val="70"/>
        </w:trPr>
        <w:tc>
          <w:tcPr>
            <w:tcW w:w="1793" w:type="dxa"/>
            <w:vMerge/>
            <w:shd w:val="clear" w:color="auto" w:fill="auto"/>
            <w:vAlign w:val="center"/>
          </w:tcPr>
          <w:p w14:paraId="3759790B" w14:textId="77777777" w:rsidR="00DD3F1B" w:rsidRPr="009B494E" w:rsidRDefault="00DD3F1B" w:rsidP="002F7FCC">
            <w:pPr>
              <w:spacing w:line="269" w:lineRule="auto"/>
              <w:jc w:val="both"/>
              <w:rPr>
                <w:rFonts w:ascii="Calibri" w:hAnsi="Calibri"/>
                <w:color w:val="FF0000"/>
              </w:rPr>
            </w:pPr>
          </w:p>
        </w:tc>
        <w:tc>
          <w:tcPr>
            <w:tcW w:w="4727" w:type="dxa"/>
            <w:shd w:val="clear" w:color="auto" w:fill="auto"/>
            <w:vAlign w:val="center"/>
          </w:tcPr>
          <w:p w14:paraId="7E855D74" w14:textId="614BC4BD" w:rsidR="00DD3F1B" w:rsidRPr="00DD3F1B" w:rsidRDefault="00DD3F1B" w:rsidP="002F7FCC">
            <w:pPr>
              <w:spacing w:line="269" w:lineRule="auto"/>
              <w:jc w:val="both"/>
              <w:rPr>
                <w:rFonts w:ascii="Optima" w:eastAsia="Calibri" w:hAnsi="Optima" w:cs="Tahoma"/>
              </w:rPr>
            </w:pPr>
            <w:r w:rsidRPr="00DD3F1B">
              <w:rPr>
                <w:rFonts w:ascii="Optima" w:eastAsia="Calibri" w:hAnsi="Optima" w:cs="Tahoma"/>
              </w:rPr>
              <w:t>Permanent Total Disability</w:t>
            </w:r>
            <w:r w:rsidR="002F7FCC">
              <w:rPr>
                <w:rFonts w:ascii="Optima" w:eastAsia="Calibri" w:hAnsi="Optima" w:cs="Tahoma"/>
              </w:rPr>
              <w:t xml:space="preserve"> </w:t>
            </w:r>
            <w:r w:rsidRPr="00DD3F1B">
              <w:rPr>
                <w:rFonts w:ascii="Optima" w:eastAsia="Calibri" w:hAnsi="Optima" w:cs="Tahoma"/>
              </w:rPr>
              <w:t>- 100% sum assured</w:t>
            </w:r>
          </w:p>
        </w:tc>
        <w:tc>
          <w:tcPr>
            <w:tcW w:w="1377" w:type="dxa"/>
            <w:vMerge/>
            <w:shd w:val="clear" w:color="auto" w:fill="auto"/>
            <w:vAlign w:val="center"/>
          </w:tcPr>
          <w:p w14:paraId="5D5F2FC3" w14:textId="77777777" w:rsidR="00DD3F1B" w:rsidRPr="009B494E" w:rsidRDefault="00DD3F1B" w:rsidP="002F7FCC">
            <w:pPr>
              <w:spacing w:line="269" w:lineRule="auto"/>
              <w:jc w:val="both"/>
              <w:rPr>
                <w:rFonts w:ascii="Bookman Old Style" w:eastAsia="Calibri" w:hAnsi="Bookman Old Style"/>
                <w:color w:val="FF0000"/>
              </w:rPr>
            </w:pPr>
          </w:p>
        </w:tc>
        <w:tc>
          <w:tcPr>
            <w:tcW w:w="1377" w:type="dxa"/>
          </w:tcPr>
          <w:p w14:paraId="5D8267C4" w14:textId="77777777" w:rsidR="00DD3F1B" w:rsidRPr="009B494E" w:rsidRDefault="00DD3F1B" w:rsidP="002F7FCC">
            <w:pPr>
              <w:spacing w:line="269" w:lineRule="auto"/>
              <w:jc w:val="both"/>
              <w:rPr>
                <w:rFonts w:ascii="Bookman Old Style" w:eastAsia="Calibri" w:hAnsi="Bookman Old Style"/>
                <w:color w:val="FF0000"/>
              </w:rPr>
            </w:pPr>
          </w:p>
        </w:tc>
      </w:tr>
      <w:tr w:rsidR="00DD3F1B" w:rsidRPr="009B494E" w14:paraId="3CEECFB1" w14:textId="6ED3A7CA" w:rsidTr="00DD3F1B">
        <w:trPr>
          <w:gridAfter w:val="1"/>
          <w:wAfter w:w="11" w:type="dxa"/>
          <w:trHeight w:val="70"/>
        </w:trPr>
        <w:tc>
          <w:tcPr>
            <w:tcW w:w="1793" w:type="dxa"/>
            <w:vMerge/>
            <w:shd w:val="clear" w:color="auto" w:fill="auto"/>
            <w:vAlign w:val="center"/>
          </w:tcPr>
          <w:p w14:paraId="6175B442" w14:textId="77777777" w:rsidR="00DD3F1B" w:rsidRPr="009B494E" w:rsidRDefault="00DD3F1B" w:rsidP="002F7FCC">
            <w:pPr>
              <w:spacing w:line="269" w:lineRule="auto"/>
              <w:jc w:val="both"/>
              <w:rPr>
                <w:rFonts w:ascii="Calibri" w:hAnsi="Calibri"/>
                <w:color w:val="FF0000"/>
              </w:rPr>
            </w:pPr>
          </w:p>
        </w:tc>
        <w:tc>
          <w:tcPr>
            <w:tcW w:w="4727" w:type="dxa"/>
            <w:shd w:val="clear" w:color="auto" w:fill="auto"/>
            <w:vAlign w:val="center"/>
          </w:tcPr>
          <w:p w14:paraId="7B91240F" w14:textId="4FBD79D0" w:rsidR="00DD3F1B" w:rsidRPr="00DD3F1B" w:rsidRDefault="008E7D29" w:rsidP="002F7FCC">
            <w:pPr>
              <w:spacing w:line="269" w:lineRule="auto"/>
              <w:jc w:val="both"/>
              <w:rPr>
                <w:rFonts w:ascii="Optima" w:eastAsia="Calibri" w:hAnsi="Optima" w:cs="Tahoma"/>
              </w:rPr>
            </w:pPr>
            <w:r>
              <w:rPr>
                <w:rFonts w:ascii="Optima" w:eastAsia="Calibri" w:hAnsi="Optima" w:cs="Tahoma"/>
              </w:rPr>
              <w:t>In case of Critical I</w:t>
            </w:r>
            <w:r w:rsidR="00DD3F1B" w:rsidRPr="00DD3F1B">
              <w:rPr>
                <w:rFonts w:ascii="Optima" w:eastAsia="Calibri" w:hAnsi="Optima" w:cs="Tahoma"/>
              </w:rPr>
              <w:t>llness is 50% of sum assured up to maximum 5 million shilling</w:t>
            </w:r>
            <w:r w:rsidR="00CD0329">
              <w:rPr>
                <w:rFonts w:ascii="Optima" w:eastAsia="Calibri" w:hAnsi="Optima" w:cs="Tahoma"/>
              </w:rPr>
              <w:t>. Upon first diagnosis of the following conditions; Heart attack, Stroke, Cancer, Coronary Artery Disease, Major Organ transplant, Kidney failure, Paraplegia or Paralysis</w:t>
            </w:r>
          </w:p>
        </w:tc>
        <w:tc>
          <w:tcPr>
            <w:tcW w:w="1377" w:type="dxa"/>
            <w:vMerge/>
            <w:shd w:val="clear" w:color="auto" w:fill="auto"/>
            <w:vAlign w:val="center"/>
          </w:tcPr>
          <w:p w14:paraId="0A215CB9" w14:textId="77777777" w:rsidR="00DD3F1B" w:rsidRPr="009B494E" w:rsidRDefault="00DD3F1B" w:rsidP="002F7FCC">
            <w:pPr>
              <w:spacing w:line="269" w:lineRule="auto"/>
              <w:jc w:val="both"/>
              <w:rPr>
                <w:rFonts w:ascii="Bookman Old Style" w:eastAsia="Calibri" w:hAnsi="Bookman Old Style"/>
                <w:color w:val="FF0000"/>
              </w:rPr>
            </w:pPr>
          </w:p>
        </w:tc>
        <w:tc>
          <w:tcPr>
            <w:tcW w:w="1377" w:type="dxa"/>
          </w:tcPr>
          <w:p w14:paraId="48D8D0AA" w14:textId="77777777" w:rsidR="00DD3F1B" w:rsidRPr="009B494E" w:rsidRDefault="00DD3F1B" w:rsidP="002F7FCC">
            <w:pPr>
              <w:spacing w:line="269" w:lineRule="auto"/>
              <w:jc w:val="both"/>
              <w:rPr>
                <w:rFonts w:ascii="Bookman Old Style" w:eastAsia="Calibri" w:hAnsi="Bookman Old Style"/>
                <w:color w:val="FF0000"/>
              </w:rPr>
            </w:pPr>
          </w:p>
        </w:tc>
      </w:tr>
      <w:tr w:rsidR="00DD3F1B" w:rsidRPr="009B494E" w14:paraId="327CAA4A" w14:textId="40C9F355" w:rsidTr="00DD3F1B">
        <w:trPr>
          <w:gridAfter w:val="1"/>
          <w:wAfter w:w="11" w:type="dxa"/>
          <w:trHeight w:val="70"/>
        </w:trPr>
        <w:tc>
          <w:tcPr>
            <w:tcW w:w="1793" w:type="dxa"/>
            <w:vMerge/>
            <w:shd w:val="clear" w:color="auto" w:fill="auto"/>
            <w:vAlign w:val="center"/>
          </w:tcPr>
          <w:p w14:paraId="30A292C4" w14:textId="77777777" w:rsidR="00DD3F1B" w:rsidRPr="009B494E" w:rsidRDefault="00DD3F1B" w:rsidP="002F7FCC">
            <w:pPr>
              <w:spacing w:line="269" w:lineRule="auto"/>
              <w:jc w:val="both"/>
              <w:rPr>
                <w:rFonts w:ascii="Calibri" w:hAnsi="Calibri"/>
                <w:color w:val="FF0000"/>
              </w:rPr>
            </w:pPr>
          </w:p>
        </w:tc>
        <w:tc>
          <w:tcPr>
            <w:tcW w:w="4727" w:type="dxa"/>
            <w:shd w:val="clear" w:color="auto" w:fill="auto"/>
            <w:vAlign w:val="center"/>
          </w:tcPr>
          <w:p w14:paraId="40514AAB" w14:textId="77777777" w:rsidR="00DD3F1B" w:rsidRPr="00DD3F1B" w:rsidRDefault="00DD3F1B" w:rsidP="002F7FCC">
            <w:pPr>
              <w:spacing w:line="269" w:lineRule="auto"/>
              <w:jc w:val="both"/>
              <w:rPr>
                <w:rFonts w:ascii="Optima" w:eastAsia="Calibri" w:hAnsi="Optima" w:cs="Tahoma"/>
              </w:rPr>
            </w:pPr>
            <w:r w:rsidRPr="00DD3F1B">
              <w:rPr>
                <w:rFonts w:ascii="Optima" w:eastAsia="Calibri" w:hAnsi="Optima" w:cs="Tahoma"/>
              </w:rPr>
              <w:t>Proposed Waiting Period (Critical Illness):</w:t>
            </w:r>
          </w:p>
          <w:p w14:paraId="67E53E65" w14:textId="09AA4F73" w:rsidR="00DD3F1B" w:rsidRPr="00DD3F1B" w:rsidRDefault="00DD3F1B" w:rsidP="002F7FCC">
            <w:pPr>
              <w:spacing w:line="269" w:lineRule="auto"/>
              <w:jc w:val="both"/>
              <w:rPr>
                <w:rFonts w:ascii="Optima" w:eastAsia="Calibri" w:hAnsi="Optima" w:cs="Tahoma"/>
              </w:rPr>
            </w:pPr>
            <w:r w:rsidRPr="00DD3F1B">
              <w:rPr>
                <w:rFonts w:ascii="Optima" w:eastAsia="Calibri" w:hAnsi="Optima" w:cs="Tahoma"/>
              </w:rPr>
              <w:t>Maximum 3 months</w:t>
            </w:r>
          </w:p>
        </w:tc>
        <w:tc>
          <w:tcPr>
            <w:tcW w:w="1377" w:type="dxa"/>
            <w:vMerge/>
            <w:shd w:val="clear" w:color="auto" w:fill="auto"/>
            <w:vAlign w:val="center"/>
          </w:tcPr>
          <w:p w14:paraId="609796AF" w14:textId="77777777" w:rsidR="00DD3F1B" w:rsidRPr="009B494E" w:rsidRDefault="00DD3F1B" w:rsidP="002F7FCC">
            <w:pPr>
              <w:spacing w:line="269" w:lineRule="auto"/>
              <w:jc w:val="both"/>
              <w:rPr>
                <w:rFonts w:ascii="Bookman Old Style" w:eastAsia="Calibri" w:hAnsi="Bookman Old Style"/>
                <w:color w:val="FF0000"/>
              </w:rPr>
            </w:pPr>
          </w:p>
        </w:tc>
        <w:tc>
          <w:tcPr>
            <w:tcW w:w="1377" w:type="dxa"/>
          </w:tcPr>
          <w:p w14:paraId="1E88DB19" w14:textId="77777777" w:rsidR="00DD3F1B" w:rsidRPr="009B494E" w:rsidRDefault="00DD3F1B" w:rsidP="002F7FCC">
            <w:pPr>
              <w:spacing w:line="269" w:lineRule="auto"/>
              <w:jc w:val="both"/>
              <w:rPr>
                <w:rFonts w:ascii="Bookman Old Style" w:eastAsia="Calibri" w:hAnsi="Bookman Old Style"/>
                <w:color w:val="FF0000"/>
              </w:rPr>
            </w:pPr>
          </w:p>
        </w:tc>
      </w:tr>
      <w:tr w:rsidR="008E7D29" w:rsidRPr="009B494E" w14:paraId="5B19E56C" w14:textId="77777777" w:rsidTr="00DD3F1B">
        <w:trPr>
          <w:gridAfter w:val="1"/>
          <w:wAfter w:w="11" w:type="dxa"/>
          <w:trHeight w:val="70"/>
        </w:trPr>
        <w:tc>
          <w:tcPr>
            <w:tcW w:w="1793" w:type="dxa"/>
            <w:vMerge/>
            <w:shd w:val="clear" w:color="auto" w:fill="auto"/>
            <w:vAlign w:val="center"/>
          </w:tcPr>
          <w:p w14:paraId="79D784CC" w14:textId="77777777" w:rsidR="008E7D29" w:rsidRPr="009B494E" w:rsidRDefault="008E7D29" w:rsidP="002F7FCC">
            <w:pPr>
              <w:spacing w:line="269" w:lineRule="auto"/>
              <w:jc w:val="both"/>
              <w:rPr>
                <w:rFonts w:ascii="Calibri" w:hAnsi="Calibri"/>
                <w:color w:val="FF0000"/>
              </w:rPr>
            </w:pPr>
          </w:p>
        </w:tc>
        <w:tc>
          <w:tcPr>
            <w:tcW w:w="4727" w:type="dxa"/>
            <w:shd w:val="clear" w:color="auto" w:fill="auto"/>
            <w:vAlign w:val="center"/>
          </w:tcPr>
          <w:p w14:paraId="5C0E7A9F" w14:textId="43C38A2A" w:rsidR="008E7D29" w:rsidRPr="00DD3F1B" w:rsidRDefault="008E7D29" w:rsidP="002F7FCC">
            <w:pPr>
              <w:spacing w:line="269" w:lineRule="auto"/>
              <w:jc w:val="both"/>
              <w:rPr>
                <w:rFonts w:ascii="Optima" w:eastAsia="Calibri" w:hAnsi="Optima" w:cs="Tahoma"/>
              </w:rPr>
            </w:pPr>
            <w:r w:rsidRPr="008E7D29">
              <w:rPr>
                <w:rFonts w:ascii="Optima" w:eastAsia="Calibri" w:hAnsi="Optima" w:cs="Tahoma"/>
              </w:rPr>
              <w:t>F</w:t>
            </w:r>
            <w:r>
              <w:rPr>
                <w:rFonts w:ascii="Optima" w:eastAsia="Calibri" w:hAnsi="Optima" w:cs="Tahoma"/>
              </w:rPr>
              <w:t xml:space="preserve">ree Cover Limit of Minimum Kshs. </w:t>
            </w:r>
            <w:r w:rsidRPr="008E7D29">
              <w:rPr>
                <w:rFonts w:ascii="Optima" w:eastAsia="Calibri" w:hAnsi="Optima" w:cs="Tahoma"/>
              </w:rPr>
              <w:t>20,000,000</w:t>
            </w:r>
          </w:p>
        </w:tc>
        <w:tc>
          <w:tcPr>
            <w:tcW w:w="1377" w:type="dxa"/>
            <w:vMerge/>
            <w:shd w:val="clear" w:color="auto" w:fill="auto"/>
            <w:vAlign w:val="center"/>
          </w:tcPr>
          <w:p w14:paraId="328310FC" w14:textId="77777777" w:rsidR="008E7D29" w:rsidRPr="009B494E" w:rsidRDefault="008E7D29" w:rsidP="002F7FCC">
            <w:pPr>
              <w:spacing w:line="269" w:lineRule="auto"/>
              <w:jc w:val="both"/>
              <w:rPr>
                <w:rFonts w:ascii="Bookman Old Style" w:eastAsia="Calibri" w:hAnsi="Bookman Old Style"/>
                <w:color w:val="FF0000"/>
              </w:rPr>
            </w:pPr>
          </w:p>
        </w:tc>
        <w:tc>
          <w:tcPr>
            <w:tcW w:w="1377" w:type="dxa"/>
          </w:tcPr>
          <w:p w14:paraId="692F6A9D" w14:textId="77777777" w:rsidR="008E7D29" w:rsidRPr="009B494E" w:rsidRDefault="008E7D29" w:rsidP="002F7FCC">
            <w:pPr>
              <w:spacing w:line="269" w:lineRule="auto"/>
              <w:jc w:val="both"/>
              <w:rPr>
                <w:rFonts w:ascii="Bookman Old Style" w:eastAsia="Calibri" w:hAnsi="Bookman Old Style"/>
                <w:color w:val="FF0000"/>
              </w:rPr>
            </w:pPr>
          </w:p>
        </w:tc>
      </w:tr>
      <w:tr w:rsidR="00DD3F1B" w:rsidRPr="009B494E" w14:paraId="658ED138" w14:textId="034A120C" w:rsidTr="00DD3F1B">
        <w:trPr>
          <w:gridAfter w:val="1"/>
          <w:wAfter w:w="11" w:type="dxa"/>
          <w:trHeight w:val="70"/>
        </w:trPr>
        <w:tc>
          <w:tcPr>
            <w:tcW w:w="1793" w:type="dxa"/>
            <w:vMerge/>
            <w:shd w:val="clear" w:color="auto" w:fill="auto"/>
            <w:vAlign w:val="center"/>
          </w:tcPr>
          <w:p w14:paraId="45BCED6D" w14:textId="77777777" w:rsidR="00DD3F1B" w:rsidRPr="009B494E" w:rsidRDefault="00DD3F1B" w:rsidP="002F7FCC">
            <w:pPr>
              <w:spacing w:line="269" w:lineRule="auto"/>
              <w:jc w:val="both"/>
              <w:rPr>
                <w:rFonts w:ascii="Calibri" w:hAnsi="Calibri"/>
                <w:color w:val="FF0000"/>
              </w:rPr>
            </w:pPr>
          </w:p>
        </w:tc>
        <w:tc>
          <w:tcPr>
            <w:tcW w:w="4727" w:type="dxa"/>
            <w:shd w:val="clear" w:color="auto" w:fill="auto"/>
            <w:vAlign w:val="center"/>
          </w:tcPr>
          <w:p w14:paraId="3520D5FE" w14:textId="3EC8FFA1" w:rsidR="00DD3F1B" w:rsidRDefault="002F7FCC" w:rsidP="002F7FCC">
            <w:pPr>
              <w:spacing w:line="269" w:lineRule="auto"/>
              <w:jc w:val="both"/>
              <w:rPr>
                <w:rFonts w:ascii="Optima" w:eastAsia="Calibri" w:hAnsi="Optima" w:cs="Tahoma"/>
              </w:rPr>
            </w:pPr>
            <w:r>
              <w:rPr>
                <w:rFonts w:ascii="Optima" w:eastAsia="Calibri" w:hAnsi="Optima" w:cs="Tahoma"/>
              </w:rPr>
              <w:t>Funeral Benefit - m</w:t>
            </w:r>
            <w:r w:rsidR="00DD3F1B" w:rsidRPr="00C81A43">
              <w:rPr>
                <w:rFonts w:ascii="Optima" w:eastAsia="Calibri" w:hAnsi="Optima" w:cs="Tahoma"/>
              </w:rPr>
              <w:t>ain member-</w:t>
            </w:r>
            <w:r w:rsidR="00DD3F1B">
              <w:rPr>
                <w:rFonts w:ascii="Optima" w:eastAsia="Calibri" w:hAnsi="Optima" w:cs="Tahoma"/>
              </w:rPr>
              <w:t xml:space="preserve"> Kshs 200,000.00</w:t>
            </w:r>
          </w:p>
          <w:p w14:paraId="18A1CF67" w14:textId="77777777" w:rsidR="00DD3F1B" w:rsidRDefault="00DD3F1B" w:rsidP="002F7FCC">
            <w:pPr>
              <w:spacing w:line="269" w:lineRule="auto"/>
              <w:jc w:val="both"/>
              <w:rPr>
                <w:rFonts w:ascii="Optima" w:eastAsia="Calibri" w:hAnsi="Optima" w:cs="Tahoma"/>
              </w:rPr>
            </w:pPr>
            <w:r>
              <w:rPr>
                <w:rFonts w:ascii="Optima" w:eastAsia="Calibri" w:hAnsi="Optima" w:cs="Tahoma"/>
              </w:rPr>
              <w:t>Funeral Benefit – Spouse of member - Kshs 100,000.00</w:t>
            </w:r>
          </w:p>
          <w:p w14:paraId="7BED51CD" w14:textId="2E940219" w:rsidR="00DD3F1B" w:rsidRPr="00B524CC" w:rsidRDefault="00DD3F1B" w:rsidP="002F7FCC">
            <w:pPr>
              <w:spacing w:line="269" w:lineRule="auto"/>
              <w:jc w:val="both"/>
            </w:pPr>
            <w:r>
              <w:rPr>
                <w:rFonts w:ascii="Optima" w:eastAsia="Calibri" w:hAnsi="Optima" w:cs="Tahoma"/>
              </w:rPr>
              <w:t>Funeral Benefit – Child of member - Kshs 50,000.00</w:t>
            </w:r>
          </w:p>
        </w:tc>
        <w:tc>
          <w:tcPr>
            <w:tcW w:w="1377" w:type="dxa"/>
            <w:vMerge/>
            <w:shd w:val="clear" w:color="auto" w:fill="auto"/>
            <w:vAlign w:val="center"/>
          </w:tcPr>
          <w:p w14:paraId="5A681231" w14:textId="77777777" w:rsidR="00DD3F1B" w:rsidRPr="009B494E" w:rsidRDefault="00DD3F1B" w:rsidP="002F7FCC">
            <w:pPr>
              <w:spacing w:line="269" w:lineRule="auto"/>
              <w:jc w:val="both"/>
              <w:rPr>
                <w:rFonts w:ascii="Bookman Old Style" w:eastAsia="Calibri" w:hAnsi="Bookman Old Style"/>
                <w:color w:val="FF0000"/>
              </w:rPr>
            </w:pPr>
          </w:p>
        </w:tc>
        <w:tc>
          <w:tcPr>
            <w:tcW w:w="1377" w:type="dxa"/>
          </w:tcPr>
          <w:p w14:paraId="4BA3002B" w14:textId="77777777" w:rsidR="00DD3F1B" w:rsidRPr="009B494E" w:rsidRDefault="00DD3F1B" w:rsidP="002F7FCC">
            <w:pPr>
              <w:spacing w:line="269" w:lineRule="auto"/>
              <w:jc w:val="both"/>
              <w:rPr>
                <w:rFonts w:ascii="Bookman Old Style" w:eastAsia="Calibri" w:hAnsi="Bookman Old Style"/>
                <w:color w:val="FF0000"/>
              </w:rPr>
            </w:pPr>
          </w:p>
        </w:tc>
      </w:tr>
      <w:tr w:rsidR="00DD3F1B" w:rsidRPr="009B494E" w14:paraId="5A0A9773" w14:textId="474A5919" w:rsidTr="00DD3F1B">
        <w:trPr>
          <w:gridAfter w:val="1"/>
          <w:wAfter w:w="11" w:type="dxa"/>
          <w:trHeight w:val="143"/>
        </w:trPr>
        <w:tc>
          <w:tcPr>
            <w:tcW w:w="1793" w:type="dxa"/>
            <w:shd w:val="clear" w:color="auto" w:fill="auto"/>
            <w:vAlign w:val="center"/>
          </w:tcPr>
          <w:p w14:paraId="3FEAE8FD" w14:textId="3BCF4898" w:rsidR="00DD3F1B" w:rsidRPr="00DD3F1B" w:rsidRDefault="00DD3F1B" w:rsidP="00274832">
            <w:pPr>
              <w:jc w:val="both"/>
            </w:pPr>
            <w:r w:rsidRPr="00DD3F1B">
              <w:t>EXCESS</w:t>
            </w:r>
          </w:p>
        </w:tc>
        <w:tc>
          <w:tcPr>
            <w:tcW w:w="4727" w:type="dxa"/>
            <w:shd w:val="clear" w:color="auto" w:fill="auto"/>
            <w:vAlign w:val="center"/>
          </w:tcPr>
          <w:p w14:paraId="7A9BC459" w14:textId="2AB79D24" w:rsidR="00DD3F1B" w:rsidRPr="00DD3F1B" w:rsidRDefault="00CC2797" w:rsidP="00B524CC">
            <w:pPr>
              <w:jc w:val="both"/>
            </w:pPr>
            <w:r>
              <w:t>NIL</w:t>
            </w:r>
          </w:p>
        </w:tc>
        <w:tc>
          <w:tcPr>
            <w:tcW w:w="1377" w:type="dxa"/>
            <w:shd w:val="clear" w:color="auto" w:fill="auto"/>
            <w:vAlign w:val="center"/>
          </w:tcPr>
          <w:p w14:paraId="44C87A5A" w14:textId="05303E24" w:rsidR="00DD3F1B" w:rsidRPr="009B494E" w:rsidRDefault="00DD3F1B" w:rsidP="00274832">
            <w:pPr>
              <w:jc w:val="both"/>
              <w:rPr>
                <w:rFonts w:ascii="Bookman Old Style" w:eastAsia="Calibri" w:hAnsi="Bookman Old Style"/>
                <w:color w:val="FF0000"/>
              </w:rPr>
            </w:pPr>
          </w:p>
        </w:tc>
        <w:tc>
          <w:tcPr>
            <w:tcW w:w="1377" w:type="dxa"/>
          </w:tcPr>
          <w:p w14:paraId="0A48FF02" w14:textId="77777777" w:rsidR="00DD3F1B" w:rsidRPr="009B494E" w:rsidRDefault="00DD3F1B" w:rsidP="00274832">
            <w:pPr>
              <w:jc w:val="both"/>
              <w:rPr>
                <w:rFonts w:ascii="Bookman Old Style" w:eastAsia="Calibri" w:hAnsi="Bookman Old Style"/>
                <w:color w:val="FF0000"/>
              </w:rPr>
            </w:pPr>
          </w:p>
        </w:tc>
      </w:tr>
      <w:tr w:rsidR="002F7FCC" w:rsidRPr="009B494E" w14:paraId="356C48DB" w14:textId="2D6BAAEC" w:rsidTr="002F7FCC">
        <w:trPr>
          <w:gridAfter w:val="1"/>
          <w:wAfter w:w="11" w:type="dxa"/>
          <w:trHeight w:val="143"/>
        </w:trPr>
        <w:tc>
          <w:tcPr>
            <w:tcW w:w="9274" w:type="dxa"/>
            <w:gridSpan w:val="4"/>
            <w:shd w:val="clear" w:color="auto" w:fill="auto"/>
            <w:vAlign w:val="center"/>
          </w:tcPr>
          <w:p w14:paraId="1688E63F" w14:textId="2DFDE2D9" w:rsidR="002F7FCC" w:rsidRPr="002F7FCC" w:rsidRDefault="002F7FCC" w:rsidP="002F7FCC">
            <w:pPr>
              <w:jc w:val="center"/>
              <w:rPr>
                <w:rFonts w:ascii="Optima" w:eastAsia="Calibri" w:hAnsi="Optima" w:cs="Tahoma"/>
              </w:rPr>
            </w:pPr>
            <w:r w:rsidRPr="002F7FCC">
              <w:rPr>
                <w:rFonts w:ascii="Optima" w:eastAsia="Calibri" w:hAnsi="Optima" w:cs="Tahoma"/>
              </w:rPr>
              <w:t>SECTION B (TECHNICAL EVALUATION)</w:t>
            </w:r>
          </w:p>
        </w:tc>
      </w:tr>
      <w:tr w:rsidR="00BB4783" w:rsidRPr="00BB4783" w14:paraId="51A0574B" w14:textId="77777777" w:rsidTr="00BB4783">
        <w:trPr>
          <w:gridAfter w:val="1"/>
          <w:wAfter w:w="11" w:type="dxa"/>
          <w:trHeight w:val="382"/>
        </w:trPr>
        <w:tc>
          <w:tcPr>
            <w:tcW w:w="1793" w:type="dxa"/>
            <w:shd w:val="clear" w:color="auto" w:fill="auto"/>
            <w:vAlign w:val="center"/>
          </w:tcPr>
          <w:p w14:paraId="22910FBB" w14:textId="3A36432B" w:rsidR="00BB4783" w:rsidRPr="00BB4783" w:rsidRDefault="00BB4783" w:rsidP="00BB4783">
            <w:pPr>
              <w:jc w:val="both"/>
              <w:rPr>
                <w:rFonts w:ascii="Bookman Old Style" w:eastAsia="Calibri" w:hAnsi="Bookman Old Style"/>
                <w:b/>
              </w:rPr>
            </w:pPr>
            <w:r w:rsidRPr="00BB4783">
              <w:rPr>
                <w:rFonts w:ascii="Bookman Old Style" w:eastAsia="Calibri" w:hAnsi="Bookman Old Style"/>
                <w:b/>
              </w:rPr>
              <w:t>Technical Requirement No.</w:t>
            </w:r>
          </w:p>
        </w:tc>
        <w:tc>
          <w:tcPr>
            <w:tcW w:w="4727" w:type="dxa"/>
            <w:shd w:val="clear" w:color="auto" w:fill="auto"/>
            <w:vAlign w:val="center"/>
          </w:tcPr>
          <w:p w14:paraId="32154C08" w14:textId="126903DF" w:rsidR="00BB4783" w:rsidRPr="00BB4783" w:rsidRDefault="00BB4783" w:rsidP="00BB4783">
            <w:pPr>
              <w:jc w:val="both"/>
              <w:rPr>
                <w:rFonts w:ascii="Bookman Old Style" w:eastAsia="Calibri" w:hAnsi="Bookman Old Style"/>
                <w:b/>
              </w:rPr>
            </w:pPr>
            <w:r w:rsidRPr="00BB4783">
              <w:rPr>
                <w:rFonts w:ascii="Bookman Old Style" w:eastAsia="Calibri" w:hAnsi="Bookman Old Style"/>
                <w:b/>
              </w:rPr>
              <w:t>Requirement</w:t>
            </w:r>
          </w:p>
        </w:tc>
        <w:tc>
          <w:tcPr>
            <w:tcW w:w="1377" w:type="dxa"/>
            <w:shd w:val="clear" w:color="auto" w:fill="auto"/>
            <w:vAlign w:val="center"/>
          </w:tcPr>
          <w:p w14:paraId="7612933D" w14:textId="0FF2756A" w:rsidR="00BB4783" w:rsidRPr="00BB4783" w:rsidRDefault="00BB4783" w:rsidP="00274832">
            <w:pPr>
              <w:jc w:val="both"/>
              <w:rPr>
                <w:rFonts w:ascii="Bookman Old Style" w:eastAsia="Calibri" w:hAnsi="Bookman Old Style"/>
                <w:b/>
              </w:rPr>
            </w:pPr>
            <w:r w:rsidRPr="00BB4783">
              <w:rPr>
                <w:rFonts w:ascii="Bookman Old Style" w:eastAsia="Calibri" w:hAnsi="Bookman Old Style"/>
                <w:b/>
              </w:rPr>
              <w:t>Max Score</w:t>
            </w:r>
          </w:p>
        </w:tc>
        <w:tc>
          <w:tcPr>
            <w:tcW w:w="1377" w:type="dxa"/>
          </w:tcPr>
          <w:p w14:paraId="41A77E2D" w14:textId="73281AB5" w:rsidR="00BB4783" w:rsidRPr="00BB4783" w:rsidRDefault="00BB4783" w:rsidP="00274832">
            <w:pPr>
              <w:jc w:val="both"/>
              <w:rPr>
                <w:rFonts w:ascii="Bookman Old Style" w:eastAsia="Calibri" w:hAnsi="Bookman Old Style"/>
                <w:b/>
              </w:rPr>
            </w:pPr>
            <w:r w:rsidRPr="00BB4783">
              <w:rPr>
                <w:rFonts w:ascii="Bookman Old Style" w:eastAsia="Calibri" w:hAnsi="Bookman Old Style"/>
                <w:b/>
              </w:rPr>
              <w:t>Bidder Score</w:t>
            </w:r>
          </w:p>
        </w:tc>
      </w:tr>
      <w:tr w:rsidR="007F7D50" w:rsidRPr="00F057FA" w14:paraId="6EF8197B" w14:textId="77777777" w:rsidTr="00DD3F1B">
        <w:trPr>
          <w:gridAfter w:val="1"/>
          <w:wAfter w:w="11" w:type="dxa"/>
          <w:trHeight w:val="1493"/>
        </w:trPr>
        <w:tc>
          <w:tcPr>
            <w:tcW w:w="1793" w:type="dxa"/>
            <w:shd w:val="clear" w:color="auto" w:fill="auto"/>
            <w:vAlign w:val="center"/>
          </w:tcPr>
          <w:p w14:paraId="3BACEA8D" w14:textId="77777777" w:rsidR="007F7D50" w:rsidRPr="00F73798" w:rsidRDefault="007F7D50" w:rsidP="00F73798">
            <w:pPr>
              <w:pStyle w:val="ListParagraph"/>
              <w:numPr>
                <w:ilvl w:val="0"/>
                <w:numId w:val="122"/>
              </w:numPr>
              <w:rPr>
                <w:rFonts w:ascii="Calibri" w:eastAsia="Calibri" w:hAnsi="Calibri"/>
                <w:color w:val="000000"/>
              </w:rPr>
            </w:pPr>
          </w:p>
        </w:tc>
        <w:tc>
          <w:tcPr>
            <w:tcW w:w="4727" w:type="dxa"/>
            <w:shd w:val="clear" w:color="auto" w:fill="auto"/>
            <w:vAlign w:val="center"/>
          </w:tcPr>
          <w:p w14:paraId="73AF01B4" w14:textId="408A4694" w:rsidR="007F7D50" w:rsidRPr="004813D7" w:rsidRDefault="007F7D50" w:rsidP="004813D7">
            <w:pPr>
              <w:jc w:val="both"/>
              <w:rPr>
                <w:rFonts w:ascii="Bookman Old Style" w:eastAsia="Calibri" w:hAnsi="Bookman Old Style"/>
                <w:highlight w:val="yellow"/>
              </w:rPr>
            </w:pPr>
            <w:r w:rsidRPr="00797BD6">
              <w:rPr>
                <w:rFonts w:ascii="Bookman Old Style" w:eastAsia="Calibri" w:hAnsi="Bookman Old Style"/>
                <w:highlight w:val="yellow"/>
              </w:rPr>
              <w:t xml:space="preserve">Firm experience as shown by number of years in </w:t>
            </w:r>
            <w:r w:rsidR="006644D7">
              <w:rPr>
                <w:rFonts w:ascii="Bookman Old Style" w:eastAsia="Calibri" w:hAnsi="Bookman Old Style"/>
                <w:highlight w:val="yellow"/>
              </w:rPr>
              <w:t xml:space="preserve">Group Life </w:t>
            </w:r>
            <w:r w:rsidRPr="00797BD6">
              <w:rPr>
                <w:rFonts w:ascii="Bookman Old Style" w:eastAsia="Calibri" w:hAnsi="Bookman Old Style"/>
                <w:highlight w:val="yellow"/>
              </w:rPr>
              <w:t>insurance business. (0.5 points for every year’s experience up to a maximum of 10 years) (Attach copies of registration certificates with IRA for the years)</w:t>
            </w:r>
          </w:p>
        </w:tc>
        <w:tc>
          <w:tcPr>
            <w:tcW w:w="1377" w:type="dxa"/>
            <w:shd w:val="clear" w:color="auto" w:fill="auto"/>
            <w:vAlign w:val="center"/>
          </w:tcPr>
          <w:p w14:paraId="1BE15878" w14:textId="7206A578" w:rsidR="007F7D50" w:rsidRPr="0052586B" w:rsidRDefault="006644D7" w:rsidP="0052586B">
            <w:pPr>
              <w:jc w:val="center"/>
              <w:rPr>
                <w:rFonts w:ascii="Bookman Old Style" w:eastAsia="Calibri" w:hAnsi="Bookman Old Style"/>
              </w:rPr>
            </w:pPr>
            <w:r>
              <w:rPr>
                <w:rFonts w:ascii="Bookman Old Style" w:eastAsia="Calibri" w:hAnsi="Bookman Old Style"/>
              </w:rPr>
              <w:t>5</w:t>
            </w:r>
          </w:p>
        </w:tc>
        <w:tc>
          <w:tcPr>
            <w:tcW w:w="1377" w:type="dxa"/>
          </w:tcPr>
          <w:p w14:paraId="2F0BB3A9" w14:textId="77777777" w:rsidR="007F7D50" w:rsidRDefault="007F7D50" w:rsidP="00274832">
            <w:pPr>
              <w:jc w:val="both"/>
              <w:rPr>
                <w:rFonts w:ascii="Bookman Old Style" w:eastAsia="Calibri" w:hAnsi="Bookman Old Style"/>
              </w:rPr>
            </w:pPr>
          </w:p>
        </w:tc>
      </w:tr>
      <w:tr w:rsidR="00DD3F1B" w:rsidRPr="00F057FA" w14:paraId="3337356A" w14:textId="1CF5AF71" w:rsidTr="00F73798">
        <w:trPr>
          <w:gridAfter w:val="1"/>
          <w:wAfter w:w="11" w:type="dxa"/>
          <w:trHeight w:val="1493"/>
        </w:trPr>
        <w:tc>
          <w:tcPr>
            <w:tcW w:w="1793" w:type="dxa"/>
            <w:shd w:val="clear" w:color="auto" w:fill="auto"/>
            <w:vAlign w:val="center"/>
          </w:tcPr>
          <w:p w14:paraId="6360FEED" w14:textId="26FBF267" w:rsidR="00DD3F1B" w:rsidRPr="00F73798" w:rsidRDefault="00DD3F1B" w:rsidP="00F73798">
            <w:pPr>
              <w:pStyle w:val="ListParagraph"/>
              <w:numPr>
                <w:ilvl w:val="0"/>
                <w:numId w:val="122"/>
              </w:numPr>
              <w:rPr>
                <w:rFonts w:ascii="Calibri" w:hAnsi="Calibri"/>
                <w:color w:val="000000"/>
              </w:rPr>
            </w:pPr>
          </w:p>
        </w:tc>
        <w:tc>
          <w:tcPr>
            <w:tcW w:w="4727" w:type="dxa"/>
            <w:shd w:val="clear" w:color="auto" w:fill="auto"/>
            <w:vAlign w:val="center"/>
            <w:hideMark/>
          </w:tcPr>
          <w:p w14:paraId="1B20B65F" w14:textId="51E2BD58" w:rsidR="00DD3F1B" w:rsidRPr="00CD0329" w:rsidRDefault="00DD3F1B" w:rsidP="004813D7">
            <w:pPr>
              <w:jc w:val="both"/>
              <w:rPr>
                <w:rFonts w:ascii="Bookman Old Style" w:eastAsia="Calibri" w:hAnsi="Bookman Old Style"/>
                <w:color w:val="FF0000"/>
              </w:rPr>
            </w:pPr>
            <w:r w:rsidRPr="004813D7">
              <w:rPr>
                <w:rFonts w:ascii="Bookman Old Style" w:eastAsia="Calibri" w:hAnsi="Bookman Old Style"/>
                <w:highlight w:val="yellow"/>
              </w:rPr>
              <w:t>Draft Service Level Agreement (SLA)  as a guideline, Inception presentation to all staff at headquarters and regional offices,  turnaround periods for claim</w:t>
            </w:r>
            <w:r w:rsidR="00043B54" w:rsidRPr="00043B54">
              <w:rPr>
                <w:rFonts w:ascii="Bookman Old Style" w:eastAsia="Calibri" w:hAnsi="Bookman Old Style"/>
                <w:highlight w:val="yellow"/>
              </w:rPr>
              <w:t xml:space="preserve"> processing</w:t>
            </w:r>
            <w:r w:rsidRPr="00CD0329">
              <w:rPr>
                <w:rFonts w:ascii="Bookman Old Style" w:eastAsia="Calibri" w:hAnsi="Bookman Old Style"/>
                <w:color w:val="FF0000"/>
              </w:rPr>
              <w:t xml:space="preserve"> </w:t>
            </w:r>
          </w:p>
        </w:tc>
        <w:tc>
          <w:tcPr>
            <w:tcW w:w="1377" w:type="dxa"/>
            <w:shd w:val="clear" w:color="auto" w:fill="auto"/>
            <w:vAlign w:val="center"/>
            <w:hideMark/>
          </w:tcPr>
          <w:p w14:paraId="5101200B" w14:textId="5D1EA8AA" w:rsidR="00DD3F1B" w:rsidRPr="0052586B" w:rsidRDefault="00797BD6" w:rsidP="0052586B">
            <w:pPr>
              <w:jc w:val="center"/>
              <w:rPr>
                <w:rFonts w:ascii="Bookman Old Style" w:eastAsia="Calibri" w:hAnsi="Bookman Old Style"/>
              </w:rPr>
            </w:pPr>
            <w:r>
              <w:rPr>
                <w:rFonts w:ascii="Bookman Old Style" w:eastAsia="Calibri" w:hAnsi="Bookman Old Style"/>
              </w:rPr>
              <w:t>5</w:t>
            </w:r>
          </w:p>
        </w:tc>
        <w:tc>
          <w:tcPr>
            <w:tcW w:w="1377" w:type="dxa"/>
          </w:tcPr>
          <w:p w14:paraId="18585081" w14:textId="77777777" w:rsidR="00DD3F1B" w:rsidRDefault="00DD3F1B" w:rsidP="00274832">
            <w:pPr>
              <w:jc w:val="both"/>
              <w:rPr>
                <w:rFonts w:ascii="Bookman Old Style" w:eastAsia="Calibri" w:hAnsi="Bookman Old Style"/>
              </w:rPr>
            </w:pPr>
          </w:p>
        </w:tc>
      </w:tr>
      <w:tr w:rsidR="00CD0329" w:rsidRPr="009B494E" w14:paraId="7A000103" w14:textId="77777777" w:rsidTr="00DD3F1B">
        <w:trPr>
          <w:gridAfter w:val="1"/>
          <w:wAfter w:w="11" w:type="dxa"/>
          <w:trHeight w:val="593"/>
        </w:trPr>
        <w:tc>
          <w:tcPr>
            <w:tcW w:w="1793" w:type="dxa"/>
            <w:shd w:val="clear" w:color="auto" w:fill="auto"/>
            <w:vAlign w:val="center"/>
          </w:tcPr>
          <w:p w14:paraId="131951B9" w14:textId="2A8F101E" w:rsidR="00CD0329" w:rsidRPr="00F73798" w:rsidRDefault="00CD0329" w:rsidP="00F73798">
            <w:pPr>
              <w:pStyle w:val="ListParagraph"/>
              <w:numPr>
                <w:ilvl w:val="0"/>
                <w:numId w:val="122"/>
              </w:numPr>
              <w:rPr>
                <w:rFonts w:ascii="Calibri" w:eastAsia="Calibri" w:hAnsi="Calibri"/>
                <w:color w:val="000000"/>
              </w:rPr>
            </w:pPr>
          </w:p>
        </w:tc>
        <w:tc>
          <w:tcPr>
            <w:tcW w:w="4727" w:type="dxa"/>
            <w:shd w:val="clear" w:color="auto" w:fill="auto"/>
            <w:vAlign w:val="center"/>
          </w:tcPr>
          <w:p w14:paraId="4D60E466" w14:textId="271D1E8C" w:rsidR="00CD0329" w:rsidRPr="00CD0329" w:rsidRDefault="0052586B" w:rsidP="00CD0329">
            <w:pPr>
              <w:jc w:val="both"/>
              <w:rPr>
                <w:rFonts w:ascii="Bookman Old Style" w:eastAsia="Calibri" w:hAnsi="Bookman Old Style"/>
                <w:highlight w:val="yellow"/>
              </w:rPr>
            </w:pPr>
            <w:r>
              <w:rPr>
                <w:rFonts w:ascii="Bookman Old Style" w:eastAsia="Calibri" w:hAnsi="Bookman Old Style"/>
                <w:highlight w:val="yellow"/>
              </w:rPr>
              <w:t>H</w:t>
            </w:r>
            <w:r w:rsidR="00CD0329" w:rsidRPr="00CD0329">
              <w:rPr>
                <w:rFonts w:ascii="Bookman Old Style" w:eastAsia="Calibri" w:hAnsi="Bookman Old Style"/>
                <w:highlight w:val="yellow"/>
              </w:rPr>
              <w:t>ighly rated by a reputable rating agency like, AIBK, AKI or any other reputable rating agency within the last 18 months and a copy of the certificate issued by the rating agency submitted.</w:t>
            </w:r>
          </w:p>
        </w:tc>
        <w:tc>
          <w:tcPr>
            <w:tcW w:w="1377" w:type="dxa"/>
            <w:shd w:val="clear" w:color="auto" w:fill="auto"/>
            <w:vAlign w:val="center"/>
          </w:tcPr>
          <w:p w14:paraId="1926EDC1" w14:textId="4FB4DA49" w:rsidR="00CD0329" w:rsidRPr="0052586B" w:rsidRDefault="0052586B" w:rsidP="0052586B">
            <w:pPr>
              <w:jc w:val="center"/>
              <w:rPr>
                <w:rFonts w:ascii="Bookman Old Style" w:eastAsia="Calibri" w:hAnsi="Bookman Old Style"/>
              </w:rPr>
            </w:pPr>
            <w:r w:rsidRPr="0052586B">
              <w:rPr>
                <w:rFonts w:ascii="Bookman Old Style" w:eastAsia="Calibri" w:hAnsi="Bookman Old Style"/>
              </w:rPr>
              <w:t>5</w:t>
            </w:r>
          </w:p>
        </w:tc>
        <w:tc>
          <w:tcPr>
            <w:tcW w:w="1377" w:type="dxa"/>
          </w:tcPr>
          <w:p w14:paraId="057BD0A5" w14:textId="77777777" w:rsidR="00CD0329" w:rsidRPr="009B494E" w:rsidRDefault="00CD0329" w:rsidP="00274832">
            <w:pPr>
              <w:jc w:val="both"/>
              <w:rPr>
                <w:rFonts w:ascii="Bookman Old Style" w:eastAsia="Calibri" w:hAnsi="Bookman Old Style"/>
                <w:color w:val="FF0000"/>
              </w:rPr>
            </w:pPr>
          </w:p>
        </w:tc>
      </w:tr>
      <w:tr w:rsidR="00CD0329" w:rsidRPr="00F057FA" w14:paraId="05B3AE5B" w14:textId="77777777" w:rsidTr="00DD3F1B">
        <w:trPr>
          <w:gridAfter w:val="1"/>
          <w:wAfter w:w="11" w:type="dxa"/>
          <w:trHeight w:val="615"/>
        </w:trPr>
        <w:tc>
          <w:tcPr>
            <w:tcW w:w="1793" w:type="dxa"/>
            <w:shd w:val="clear" w:color="auto" w:fill="auto"/>
            <w:vAlign w:val="center"/>
          </w:tcPr>
          <w:p w14:paraId="059D9A11" w14:textId="4D6A194D" w:rsidR="00CD0329" w:rsidRPr="00F73798" w:rsidRDefault="00CD0329" w:rsidP="00F73798">
            <w:pPr>
              <w:pStyle w:val="ListParagraph"/>
              <w:numPr>
                <w:ilvl w:val="0"/>
                <w:numId w:val="122"/>
              </w:numPr>
              <w:rPr>
                <w:rFonts w:ascii="Calibri" w:eastAsia="Calibri" w:hAnsi="Calibri"/>
                <w:color w:val="000000"/>
              </w:rPr>
            </w:pPr>
          </w:p>
        </w:tc>
        <w:tc>
          <w:tcPr>
            <w:tcW w:w="4727" w:type="dxa"/>
            <w:shd w:val="clear" w:color="auto" w:fill="auto"/>
            <w:vAlign w:val="center"/>
          </w:tcPr>
          <w:p w14:paraId="36E7E2A5" w14:textId="77777777" w:rsidR="00CD0329" w:rsidRPr="00CD0329" w:rsidRDefault="00CD0329" w:rsidP="00CD0329">
            <w:pPr>
              <w:jc w:val="both"/>
              <w:rPr>
                <w:rFonts w:ascii="Bookman Old Style" w:eastAsia="Calibri" w:hAnsi="Bookman Old Style"/>
                <w:highlight w:val="yellow"/>
              </w:rPr>
            </w:pPr>
            <w:r w:rsidRPr="00CD0329">
              <w:rPr>
                <w:rFonts w:ascii="Bookman Old Style" w:eastAsia="Calibri" w:hAnsi="Bookman Old Style"/>
                <w:highlight w:val="yellow"/>
              </w:rPr>
              <w:t>Provide performance assessment/</w:t>
            </w:r>
          </w:p>
          <w:p w14:paraId="780E59A3" w14:textId="77777777" w:rsidR="00CD0329" w:rsidRDefault="00CD0329" w:rsidP="00CD0329">
            <w:pPr>
              <w:jc w:val="both"/>
            </w:pPr>
            <w:r>
              <w:rPr>
                <w:rFonts w:ascii="Bookman Old Style" w:eastAsia="Calibri" w:hAnsi="Bookman Old Style"/>
                <w:highlight w:val="yellow"/>
              </w:rPr>
              <w:t>recommendation from ongoing 5</w:t>
            </w:r>
            <w:r w:rsidRPr="00CD0329">
              <w:rPr>
                <w:rFonts w:ascii="Bookman Old Style" w:eastAsia="Calibri" w:hAnsi="Bookman Old Style"/>
                <w:highlight w:val="yellow"/>
              </w:rPr>
              <w:t xml:space="preserve"> (</w:t>
            </w:r>
            <w:r>
              <w:rPr>
                <w:rFonts w:ascii="Bookman Old Style" w:eastAsia="Calibri" w:hAnsi="Bookman Old Style"/>
                <w:highlight w:val="yellow"/>
              </w:rPr>
              <w:t>Five</w:t>
            </w:r>
            <w:r w:rsidRPr="00CD0329">
              <w:rPr>
                <w:rFonts w:ascii="Bookman Old Style" w:eastAsia="Calibri" w:hAnsi="Bookman Old Style"/>
                <w:highlight w:val="yellow"/>
              </w:rPr>
              <w:t xml:space="preserve">) major clients excluding </w:t>
            </w:r>
            <w:r>
              <w:rPr>
                <w:rFonts w:ascii="Bookman Old Style" w:eastAsia="Calibri" w:hAnsi="Bookman Old Style"/>
                <w:highlight w:val="yellow"/>
              </w:rPr>
              <w:t>EACC</w:t>
            </w:r>
            <w:r w:rsidRPr="00CD0329">
              <w:rPr>
                <w:rFonts w:ascii="Bookman Old Style" w:eastAsia="Calibri" w:hAnsi="Bookman Old Style"/>
                <w:highlight w:val="yellow"/>
              </w:rPr>
              <w:t xml:space="preserve"> for whom you have handled life insurance business. Please include details on the premiums handled and the contact address and person</w:t>
            </w:r>
            <w:r w:rsidR="0052586B">
              <w:rPr>
                <w:rFonts w:ascii="Bookman Old Style" w:eastAsia="Calibri" w:hAnsi="Bookman Old Style"/>
              </w:rPr>
              <w:t>. Minimum Group Life Premium for each client not less than Kshs 10M.</w:t>
            </w:r>
            <w:r w:rsidR="00263B05">
              <w:rPr>
                <w:rFonts w:ascii="Bookman Old Style" w:eastAsia="Calibri" w:hAnsi="Bookman Old Style"/>
              </w:rPr>
              <w:t xml:space="preserve"> </w:t>
            </w:r>
            <w:r w:rsidR="00263B05">
              <w:t>MUST be signed within the tendering period</w:t>
            </w:r>
          </w:p>
          <w:p w14:paraId="1F4F977C" w14:textId="77777777" w:rsidR="007F7D50" w:rsidRDefault="007F7D50" w:rsidP="00CD0329">
            <w:pPr>
              <w:jc w:val="both"/>
            </w:pPr>
          </w:p>
          <w:p w14:paraId="0A2C4450" w14:textId="5C1A87D8" w:rsidR="007F7D50" w:rsidRPr="00270DF5" w:rsidRDefault="007F7D50" w:rsidP="00CD0329">
            <w:pPr>
              <w:jc w:val="both"/>
              <w:rPr>
                <w:rFonts w:ascii="Bookman Old Style" w:eastAsia="Calibri" w:hAnsi="Bookman Old Style"/>
              </w:rPr>
            </w:pPr>
            <w:r>
              <w:t xml:space="preserve">Excellent (2 marks each) </w:t>
            </w:r>
            <w:r>
              <w:sym w:font="Symbol" w:char="F0B7"/>
            </w:r>
            <w:r>
              <w:t xml:space="preserve"> Good (1 mark each) </w:t>
            </w:r>
            <w:r>
              <w:sym w:font="Symbol" w:char="F0B7"/>
            </w:r>
            <w:r>
              <w:t xml:space="preserve"> Average (0.5 marks) </w:t>
            </w:r>
            <w:r>
              <w:sym w:font="Symbol" w:char="F0B7"/>
            </w:r>
            <w:r>
              <w:t xml:space="preserve"> Poor (0 marks)</w:t>
            </w:r>
          </w:p>
        </w:tc>
        <w:tc>
          <w:tcPr>
            <w:tcW w:w="1377" w:type="dxa"/>
            <w:shd w:val="clear" w:color="auto" w:fill="auto"/>
            <w:vAlign w:val="center"/>
          </w:tcPr>
          <w:p w14:paraId="5F456523" w14:textId="3826D115" w:rsidR="00CD0329" w:rsidRDefault="0052586B" w:rsidP="0052586B">
            <w:pPr>
              <w:jc w:val="center"/>
              <w:rPr>
                <w:rFonts w:ascii="Bookman Old Style" w:eastAsia="Calibri" w:hAnsi="Bookman Old Style"/>
              </w:rPr>
            </w:pPr>
            <w:r>
              <w:rPr>
                <w:rFonts w:ascii="Bookman Old Style" w:eastAsia="Calibri" w:hAnsi="Bookman Old Style"/>
              </w:rPr>
              <w:t>10</w:t>
            </w:r>
          </w:p>
        </w:tc>
        <w:tc>
          <w:tcPr>
            <w:tcW w:w="1377" w:type="dxa"/>
          </w:tcPr>
          <w:p w14:paraId="0445D2C6" w14:textId="77777777" w:rsidR="00CD0329" w:rsidRDefault="00CD0329" w:rsidP="00274832">
            <w:pPr>
              <w:jc w:val="both"/>
              <w:rPr>
                <w:rFonts w:ascii="Bookman Old Style" w:eastAsia="Calibri" w:hAnsi="Bookman Old Style"/>
              </w:rPr>
            </w:pPr>
          </w:p>
        </w:tc>
      </w:tr>
      <w:tr w:rsidR="0052586B" w:rsidRPr="00F057FA" w14:paraId="45AB6AE5" w14:textId="77777777" w:rsidTr="00DD3F1B">
        <w:trPr>
          <w:gridAfter w:val="1"/>
          <w:wAfter w:w="11" w:type="dxa"/>
          <w:trHeight w:val="615"/>
        </w:trPr>
        <w:tc>
          <w:tcPr>
            <w:tcW w:w="1793" w:type="dxa"/>
            <w:shd w:val="clear" w:color="auto" w:fill="auto"/>
            <w:vAlign w:val="center"/>
          </w:tcPr>
          <w:p w14:paraId="2F59C635" w14:textId="77777777" w:rsidR="0052586B" w:rsidRPr="00F73798" w:rsidRDefault="0052586B" w:rsidP="00F73798">
            <w:pPr>
              <w:pStyle w:val="ListParagraph"/>
              <w:numPr>
                <w:ilvl w:val="0"/>
                <w:numId w:val="122"/>
              </w:numPr>
              <w:rPr>
                <w:rFonts w:ascii="Calibri" w:eastAsia="Calibri" w:hAnsi="Calibri"/>
                <w:color w:val="000000"/>
              </w:rPr>
            </w:pPr>
          </w:p>
        </w:tc>
        <w:tc>
          <w:tcPr>
            <w:tcW w:w="4727" w:type="dxa"/>
            <w:shd w:val="clear" w:color="auto" w:fill="auto"/>
            <w:vAlign w:val="center"/>
          </w:tcPr>
          <w:p w14:paraId="2215B9C5" w14:textId="6B440DCE" w:rsidR="0052586B" w:rsidRPr="00CD0329" w:rsidRDefault="0052586B" w:rsidP="00CD0329">
            <w:pPr>
              <w:jc w:val="both"/>
              <w:rPr>
                <w:rFonts w:ascii="Bookman Old Style" w:eastAsia="Calibri" w:hAnsi="Bookman Old Style"/>
                <w:highlight w:val="yellow"/>
              </w:rPr>
            </w:pPr>
            <w:r w:rsidRPr="0052586B">
              <w:rPr>
                <w:rFonts w:ascii="Bookman Old Style" w:eastAsia="Calibri" w:hAnsi="Bookman Old Style"/>
                <w:highlight w:val="yellow"/>
              </w:rPr>
              <w:t>List of (5) current Public Institution Clients - Attach copy of LSO/ Contract document (Ministries, Parastatals or SAGAs) (2 marks for each)</w:t>
            </w:r>
          </w:p>
        </w:tc>
        <w:tc>
          <w:tcPr>
            <w:tcW w:w="1377" w:type="dxa"/>
            <w:shd w:val="clear" w:color="auto" w:fill="auto"/>
            <w:vAlign w:val="center"/>
          </w:tcPr>
          <w:p w14:paraId="36847E3A" w14:textId="5BF6E0F4" w:rsidR="0052586B" w:rsidRDefault="00263B05" w:rsidP="0052586B">
            <w:pPr>
              <w:jc w:val="center"/>
              <w:rPr>
                <w:rFonts w:ascii="Bookman Old Style" w:eastAsia="Calibri" w:hAnsi="Bookman Old Style"/>
              </w:rPr>
            </w:pPr>
            <w:r>
              <w:rPr>
                <w:rFonts w:ascii="Bookman Old Style" w:eastAsia="Calibri" w:hAnsi="Bookman Old Style"/>
              </w:rPr>
              <w:t>10</w:t>
            </w:r>
          </w:p>
        </w:tc>
        <w:tc>
          <w:tcPr>
            <w:tcW w:w="1377" w:type="dxa"/>
          </w:tcPr>
          <w:p w14:paraId="13EB51BD" w14:textId="77777777" w:rsidR="0052586B" w:rsidRDefault="0052586B" w:rsidP="00274832">
            <w:pPr>
              <w:jc w:val="both"/>
              <w:rPr>
                <w:rFonts w:ascii="Bookman Old Style" w:eastAsia="Calibri" w:hAnsi="Bookman Old Style"/>
              </w:rPr>
            </w:pPr>
          </w:p>
        </w:tc>
      </w:tr>
      <w:tr w:rsidR="00CD0329" w:rsidRPr="00F057FA" w14:paraId="251133F3" w14:textId="77777777" w:rsidTr="00DD3F1B">
        <w:trPr>
          <w:gridAfter w:val="1"/>
          <w:wAfter w:w="11" w:type="dxa"/>
          <w:trHeight w:val="615"/>
        </w:trPr>
        <w:tc>
          <w:tcPr>
            <w:tcW w:w="1793" w:type="dxa"/>
            <w:shd w:val="clear" w:color="auto" w:fill="auto"/>
            <w:vAlign w:val="center"/>
          </w:tcPr>
          <w:p w14:paraId="15C61446" w14:textId="7A5986F8" w:rsidR="00CD0329" w:rsidRPr="00F73798" w:rsidRDefault="00CD0329" w:rsidP="00F73798">
            <w:pPr>
              <w:pStyle w:val="ListParagraph"/>
              <w:numPr>
                <w:ilvl w:val="0"/>
                <w:numId w:val="122"/>
              </w:numPr>
              <w:rPr>
                <w:rFonts w:ascii="Calibri" w:eastAsia="Calibri" w:hAnsi="Calibri"/>
                <w:color w:val="000000"/>
              </w:rPr>
            </w:pPr>
          </w:p>
        </w:tc>
        <w:tc>
          <w:tcPr>
            <w:tcW w:w="4727" w:type="dxa"/>
            <w:shd w:val="clear" w:color="auto" w:fill="auto"/>
            <w:vAlign w:val="center"/>
          </w:tcPr>
          <w:p w14:paraId="6B047ABF" w14:textId="0D2D09D8" w:rsidR="00CD0329" w:rsidRPr="00CD0329" w:rsidRDefault="00CD0329" w:rsidP="00CC2797">
            <w:pPr>
              <w:widowControl/>
              <w:adjustRightInd w:val="0"/>
              <w:rPr>
                <w:rFonts w:ascii="Bookman Old Style" w:eastAsia="Calibri" w:hAnsi="Bookman Old Style"/>
                <w:highlight w:val="yellow"/>
              </w:rPr>
            </w:pPr>
            <w:r w:rsidRPr="00CD0329">
              <w:rPr>
                <w:rFonts w:ascii="Bookman Old Style" w:eastAsia="Calibri" w:hAnsi="Bookman Old Style"/>
                <w:highlight w:val="yellow"/>
              </w:rPr>
              <w:t>No exclusion on HIV &amp; AIDS</w:t>
            </w:r>
            <w:r w:rsidR="00CC2797">
              <w:rPr>
                <w:rFonts w:ascii="Bookman Old Style" w:eastAsia="Calibri" w:hAnsi="Bookman Old Style"/>
                <w:highlight w:val="yellow"/>
              </w:rPr>
              <w:t xml:space="preserve"> /epidemics</w:t>
            </w:r>
          </w:p>
        </w:tc>
        <w:tc>
          <w:tcPr>
            <w:tcW w:w="1377" w:type="dxa"/>
            <w:shd w:val="clear" w:color="auto" w:fill="auto"/>
            <w:vAlign w:val="center"/>
          </w:tcPr>
          <w:p w14:paraId="25E5EFDE" w14:textId="1ED9A0BE" w:rsidR="00CD0329" w:rsidRDefault="0052586B" w:rsidP="0052586B">
            <w:pPr>
              <w:jc w:val="center"/>
              <w:rPr>
                <w:rFonts w:ascii="Bookman Old Style" w:eastAsia="Calibri" w:hAnsi="Bookman Old Style"/>
              </w:rPr>
            </w:pPr>
            <w:r>
              <w:rPr>
                <w:rFonts w:ascii="Bookman Old Style" w:eastAsia="Calibri" w:hAnsi="Bookman Old Style"/>
              </w:rPr>
              <w:t>5</w:t>
            </w:r>
          </w:p>
        </w:tc>
        <w:tc>
          <w:tcPr>
            <w:tcW w:w="1377" w:type="dxa"/>
          </w:tcPr>
          <w:p w14:paraId="012FE282" w14:textId="77777777" w:rsidR="00CD0329" w:rsidRDefault="00CD0329" w:rsidP="00274832">
            <w:pPr>
              <w:jc w:val="both"/>
              <w:rPr>
                <w:rFonts w:ascii="Bookman Old Style" w:eastAsia="Calibri" w:hAnsi="Bookman Old Style"/>
              </w:rPr>
            </w:pPr>
          </w:p>
        </w:tc>
      </w:tr>
      <w:tr w:rsidR="00CD0329" w:rsidRPr="00F057FA" w14:paraId="28838786" w14:textId="77777777" w:rsidTr="00DD3F1B">
        <w:trPr>
          <w:gridAfter w:val="1"/>
          <w:wAfter w:w="11" w:type="dxa"/>
          <w:trHeight w:val="615"/>
        </w:trPr>
        <w:tc>
          <w:tcPr>
            <w:tcW w:w="1793" w:type="dxa"/>
            <w:shd w:val="clear" w:color="auto" w:fill="auto"/>
            <w:vAlign w:val="center"/>
          </w:tcPr>
          <w:p w14:paraId="627E5F76" w14:textId="579BDCCA" w:rsidR="00CD0329" w:rsidRPr="00F73798" w:rsidRDefault="00CD0329" w:rsidP="00F73798">
            <w:pPr>
              <w:pStyle w:val="ListParagraph"/>
              <w:numPr>
                <w:ilvl w:val="0"/>
                <w:numId w:val="122"/>
              </w:numPr>
              <w:rPr>
                <w:rFonts w:ascii="Calibri" w:eastAsia="Calibri" w:hAnsi="Calibri"/>
                <w:color w:val="000000"/>
              </w:rPr>
            </w:pPr>
          </w:p>
        </w:tc>
        <w:tc>
          <w:tcPr>
            <w:tcW w:w="4727" w:type="dxa"/>
            <w:shd w:val="clear" w:color="auto" w:fill="auto"/>
            <w:vAlign w:val="center"/>
          </w:tcPr>
          <w:p w14:paraId="252120EA" w14:textId="7CCC1129" w:rsidR="00CD0329" w:rsidRPr="00CD0329" w:rsidRDefault="00CD0329" w:rsidP="00E96902">
            <w:pPr>
              <w:widowControl/>
              <w:adjustRightInd w:val="0"/>
              <w:rPr>
                <w:rFonts w:ascii="Bookman Old Style" w:eastAsia="Calibri" w:hAnsi="Bookman Old Style"/>
                <w:highlight w:val="yellow"/>
              </w:rPr>
            </w:pPr>
            <w:r w:rsidRPr="00CD0329">
              <w:rPr>
                <w:rFonts w:ascii="Bookman Old Style" w:eastAsia="Calibri" w:hAnsi="Bookman Old Style"/>
                <w:highlight w:val="yellow"/>
              </w:rPr>
              <w:t>No exclusion on suicide</w:t>
            </w:r>
          </w:p>
        </w:tc>
        <w:tc>
          <w:tcPr>
            <w:tcW w:w="1377" w:type="dxa"/>
            <w:shd w:val="clear" w:color="auto" w:fill="auto"/>
            <w:vAlign w:val="center"/>
          </w:tcPr>
          <w:p w14:paraId="02F86BD5" w14:textId="10932807" w:rsidR="00CD0329" w:rsidRDefault="0052586B" w:rsidP="0052586B">
            <w:pPr>
              <w:jc w:val="center"/>
              <w:rPr>
                <w:rFonts w:ascii="Bookman Old Style" w:eastAsia="Calibri" w:hAnsi="Bookman Old Style"/>
              </w:rPr>
            </w:pPr>
            <w:r>
              <w:rPr>
                <w:rFonts w:ascii="Bookman Old Style" w:eastAsia="Calibri" w:hAnsi="Bookman Old Style"/>
              </w:rPr>
              <w:t>5</w:t>
            </w:r>
          </w:p>
        </w:tc>
        <w:tc>
          <w:tcPr>
            <w:tcW w:w="1377" w:type="dxa"/>
          </w:tcPr>
          <w:p w14:paraId="0F4D6E0C" w14:textId="77777777" w:rsidR="00CD0329" w:rsidRDefault="00CD0329" w:rsidP="00274832">
            <w:pPr>
              <w:jc w:val="both"/>
              <w:rPr>
                <w:rFonts w:ascii="Bookman Old Style" w:eastAsia="Calibri" w:hAnsi="Bookman Old Style"/>
              </w:rPr>
            </w:pPr>
          </w:p>
        </w:tc>
      </w:tr>
      <w:tr w:rsidR="005B0A54" w:rsidRPr="00F057FA" w14:paraId="0091F9BF" w14:textId="77777777" w:rsidTr="00DD3F1B">
        <w:trPr>
          <w:gridAfter w:val="1"/>
          <w:wAfter w:w="11" w:type="dxa"/>
          <w:trHeight w:val="615"/>
        </w:trPr>
        <w:tc>
          <w:tcPr>
            <w:tcW w:w="1793" w:type="dxa"/>
            <w:shd w:val="clear" w:color="auto" w:fill="auto"/>
            <w:vAlign w:val="center"/>
          </w:tcPr>
          <w:p w14:paraId="5A85C2D8" w14:textId="1172259A" w:rsidR="005B0A54" w:rsidRPr="00F73798" w:rsidRDefault="005B0A54" w:rsidP="00F73798">
            <w:pPr>
              <w:pStyle w:val="ListParagraph"/>
              <w:numPr>
                <w:ilvl w:val="0"/>
                <w:numId w:val="122"/>
              </w:numPr>
              <w:rPr>
                <w:rFonts w:ascii="Calibri" w:eastAsia="Calibri" w:hAnsi="Calibri"/>
                <w:color w:val="000000"/>
              </w:rPr>
            </w:pPr>
          </w:p>
        </w:tc>
        <w:tc>
          <w:tcPr>
            <w:tcW w:w="4727" w:type="dxa"/>
            <w:shd w:val="clear" w:color="auto" w:fill="auto"/>
            <w:vAlign w:val="center"/>
          </w:tcPr>
          <w:p w14:paraId="5890C7F6" w14:textId="172F6EC2" w:rsidR="005B0A54" w:rsidRPr="00CD0329" w:rsidRDefault="002C4C2F" w:rsidP="00E96902">
            <w:pPr>
              <w:widowControl/>
              <w:adjustRightInd w:val="0"/>
              <w:rPr>
                <w:rFonts w:ascii="Bookman Old Style" w:eastAsia="Calibri" w:hAnsi="Bookman Old Style"/>
                <w:highlight w:val="yellow"/>
              </w:rPr>
            </w:pPr>
            <w:r>
              <w:rPr>
                <w:rFonts w:ascii="Bookman Old Style" w:eastAsia="Calibri" w:hAnsi="Bookman Old Style"/>
                <w:highlight w:val="yellow"/>
              </w:rPr>
              <w:t xml:space="preserve">No exclusion on </w:t>
            </w:r>
            <w:r w:rsidR="005B0A54">
              <w:rPr>
                <w:rFonts w:ascii="Bookman Old Style" w:eastAsia="Calibri" w:hAnsi="Bookman Old Style"/>
                <w:highlight w:val="yellow"/>
              </w:rPr>
              <w:t>Disappearance</w:t>
            </w:r>
          </w:p>
        </w:tc>
        <w:tc>
          <w:tcPr>
            <w:tcW w:w="1377" w:type="dxa"/>
            <w:shd w:val="clear" w:color="auto" w:fill="auto"/>
            <w:vAlign w:val="center"/>
          </w:tcPr>
          <w:p w14:paraId="45540CFF" w14:textId="3C4E1084" w:rsidR="005B0A54" w:rsidRDefault="0052586B" w:rsidP="0052586B">
            <w:pPr>
              <w:jc w:val="center"/>
              <w:rPr>
                <w:rFonts w:ascii="Bookman Old Style" w:eastAsia="Calibri" w:hAnsi="Bookman Old Style"/>
              </w:rPr>
            </w:pPr>
            <w:r>
              <w:rPr>
                <w:rFonts w:ascii="Bookman Old Style" w:eastAsia="Calibri" w:hAnsi="Bookman Old Style"/>
              </w:rPr>
              <w:t>5</w:t>
            </w:r>
          </w:p>
        </w:tc>
        <w:tc>
          <w:tcPr>
            <w:tcW w:w="1377" w:type="dxa"/>
          </w:tcPr>
          <w:p w14:paraId="44836A4E" w14:textId="77777777" w:rsidR="005B0A54" w:rsidRDefault="005B0A54" w:rsidP="00274832">
            <w:pPr>
              <w:jc w:val="both"/>
              <w:rPr>
                <w:rFonts w:ascii="Bookman Old Style" w:eastAsia="Calibri" w:hAnsi="Bookman Old Style"/>
              </w:rPr>
            </w:pPr>
          </w:p>
        </w:tc>
      </w:tr>
      <w:tr w:rsidR="00DD3F1B" w:rsidRPr="00F057FA" w14:paraId="047E56D0" w14:textId="0242268B" w:rsidTr="00DD3F1B">
        <w:trPr>
          <w:gridAfter w:val="1"/>
          <w:wAfter w:w="11" w:type="dxa"/>
          <w:trHeight w:val="600"/>
        </w:trPr>
        <w:tc>
          <w:tcPr>
            <w:tcW w:w="1793" w:type="dxa"/>
            <w:shd w:val="clear" w:color="auto" w:fill="auto"/>
            <w:noWrap/>
          </w:tcPr>
          <w:p w14:paraId="25272EDF" w14:textId="63192DDB" w:rsidR="00DD3F1B" w:rsidRPr="00F73798" w:rsidRDefault="00DD3F1B" w:rsidP="00F73798">
            <w:pPr>
              <w:pStyle w:val="ListParagraph"/>
              <w:numPr>
                <w:ilvl w:val="0"/>
                <w:numId w:val="122"/>
              </w:numPr>
              <w:rPr>
                <w:rFonts w:ascii="Calibri" w:hAnsi="Calibri"/>
                <w:color w:val="000000"/>
              </w:rPr>
            </w:pPr>
          </w:p>
        </w:tc>
        <w:tc>
          <w:tcPr>
            <w:tcW w:w="4727"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511"/>
            </w:tblGrid>
            <w:tr w:rsidR="00DD3F1B" w:rsidRPr="009D6099" w14:paraId="395CC5DF" w14:textId="77777777">
              <w:trPr>
                <w:trHeight w:val="247"/>
              </w:trPr>
              <w:tc>
                <w:tcPr>
                  <w:tcW w:w="0" w:type="auto"/>
                </w:tcPr>
                <w:p w14:paraId="6B3DE438" w14:textId="77777777" w:rsidR="00DD3F1B" w:rsidRDefault="00DD3F1B" w:rsidP="009D6099">
                  <w:pPr>
                    <w:widowControl/>
                    <w:adjustRightInd w:val="0"/>
                    <w:rPr>
                      <w:rFonts w:eastAsiaTheme="minorHAnsi"/>
                      <w:color w:val="000000"/>
                      <w:sz w:val="23"/>
                      <w:szCs w:val="23"/>
                      <w:lang w:val="en-GB"/>
                    </w:rPr>
                  </w:pPr>
                  <w:r w:rsidRPr="009D6099">
                    <w:rPr>
                      <w:rFonts w:eastAsiaTheme="minorHAnsi"/>
                      <w:color w:val="000000"/>
                      <w:sz w:val="23"/>
                      <w:szCs w:val="23"/>
                      <w:lang w:val="en-GB"/>
                    </w:rPr>
                    <w:t xml:space="preserve">List three (3) key professional staff proposed for the assignment and specify their specific portfolio/tasks. </w:t>
                  </w:r>
                </w:p>
                <w:p w14:paraId="406935ED" w14:textId="5C0DE0ED" w:rsidR="00DD3F1B" w:rsidRDefault="00DD3F1B" w:rsidP="009D6099">
                  <w:pPr>
                    <w:widowControl/>
                    <w:adjustRightInd w:val="0"/>
                    <w:rPr>
                      <w:rFonts w:eastAsiaTheme="minorHAnsi"/>
                      <w:color w:val="000000"/>
                      <w:sz w:val="23"/>
                      <w:szCs w:val="23"/>
                      <w:lang w:val="en-GB"/>
                    </w:rPr>
                  </w:pPr>
                  <w:r w:rsidRPr="009D6099">
                    <w:rPr>
                      <w:rFonts w:eastAsiaTheme="minorHAnsi"/>
                      <w:color w:val="000000"/>
                      <w:sz w:val="23"/>
                      <w:szCs w:val="23"/>
                      <w:lang w:val="en-GB"/>
                    </w:rPr>
                    <w:t xml:space="preserve">Attach copies of signed CVs and </w:t>
                  </w:r>
                  <w:r w:rsidRPr="00F02882">
                    <w:rPr>
                      <w:rFonts w:eastAsiaTheme="minorHAnsi"/>
                      <w:b/>
                      <w:color w:val="000000"/>
                      <w:sz w:val="23"/>
                      <w:szCs w:val="23"/>
                      <w:lang w:val="en-GB"/>
                    </w:rPr>
                    <w:t>certified certificates</w:t>
                  </w:r>
                  <w:r w:rsidR="00F02882">
                    <w:rPr>
                      <w:rFonts w:eastAsiaTheme="minorHAnsi"/>
                      <w:b/>
                      <w:color w:val="000000"/>
                      <w:sz w:val="23"/>
                      <w:szCs w:val="23"/>
                      <w:lang w:val="en-GB"/>
                    </w:rPr>
                    <w:t xml:space="preserve"> (by commissioner of oaths)</w:t>
                  </w:r>
                  <w:r w:rsidRPr="00F02882">
                    <w:rPr>
                      <w:rFonts w:eastAsiaTheme="minorHAnsi"/>
                      <w:b/>
                      <w:color w:val="000000"/>
                      <w:sz w:val="23"/>
                      <w:szCs w:val="23"/>
                      <w:lang w:val="en-GB"/>
                    </w:rPr>
                    <w:t xml:space="preserve"> </w:t>
                  </w:r>
                  <w:r w:rsidRPr="009D6099">
                    <w:rPr>
                      <w:rFonts w:eastAsiaTheme="minorHAnsi"/>
                      <w:color w:val="000000"/>
                      <w:sz w:val="23"/>
                      <w:szCs w:val="23"/>
                      <w:lang w:val="en-GB"/>
                    </w:rPr>
                    <w:t xml:space="preserve">of </w:t>
                  </w:r>
                </w:p>
                <w:p w14:paraId="1F46890F" w14:textId="77777777" w:rsidR="00DD3F1B" w:rsidRDefault="00DD3F1B" w:rsidP="009D6099">
                  <w:pPr>
                    <w:widowControl/>
                    <w:adjustRightInd w:val="0"/>
                    <w:rPr>
                      <w:rFonts w:eastAsiaTheme="minorHAnsi"/>
                      <w:color w:val="000000"/>
                      <w:sz w:val="23"/>
                      <w:szCs w:val="23"/>
                      <w:lang w:val="en-GB"/>
                    </w:rPr>
                  </w:pPr>
                </w:p>
                <w:p w14:paraId="7004D49F" w14:textId="77777777" w:rsidR="00DD3F1B" w:rsidRDefault="00DD3F1B" w:rsidP="008D498B">
                  <w:pPr>
                    <w:pStyle w:val="Default"/>
                    <w:rPr>
                      <w:sz w:val="22"/>
                      <w:szCs w:val="22"/>
                    </w:rPr>
                  </w:pPr>
                  <w:r>
                    <w:rPr>
                      <w:b/>
                      <w:bCs/>
                      <w:sz w:val="22"/>
                      <w:szCs w:val="22"/>
                    </w:rPr>
                    <w:t xml:space="preserve">Principal Officer proposed for the Assignment </w:t>
                  </w:r>
                </w:p>
                <w:p w14:paraId="045DBF3E" w14:textId="59AE248F" w:rsidR="00DD3F1B" w:rsidRDefault="00DD3F1B" w:rsidP="008D498B">
                  <w:pPr>
                    <w:pStyle w:val="Default"/>
                    <w:rPr>
                      <w:sz w:val="22"/>
                      <w:szCs w:val="22"/>
                    </w:rPr>
                  </w:pPr>
                  <w:r>
                    <w:rPr>
                      <w:sz w:val="22"/>
                      <w:szCs w:val="22"/>
                    </w:rPr>
                    <w:t>(Attach copies of signed CVs and Certified certificates</w:t>
                  </w:r>
                  <w:r w:rsidR="009C2EFB">
                    <w:rPr>
                      <w:sz w:val="22"/>
                      <w:szCs w:val="22"/>
                    </w:rPr>
                    <w:t xml:space="preserve"> (by commissioner of oaths</w:t>
                  </w:r>
                  <w:r>
                    <w:rPr>
                      <w:sz w:val="22"/>
                      <w:szCs w:val="22"/>
                    </w:rPr>
                    <w:t xml:space="preserve">) </w:t>
                  </w:r>
                </w:p>
                <w:p w14:paraId="1B7E5B28" w14:textId="77777777" w:rsidR="00DD3F1B" w:rsidRDefault="00DD3F1B" w:rsidP="00B313C6">
                  <w:pPr>
                    <w:pStyle w:val="ListParagraph"/>
                    <w:widowControl/>
                    <w:numPr>
                      <w:ilvl w:val="0"/>
                      <w:numId w:val="107"/>
                    </w:numPr>
                    <w:adjustRightInd w:val="0"/>
                    <w:spacing w:before="0"/>
                    <w:ind w:left="357" w:hanging="357"/>
                  </w:pPr>
                  <w:r>
                    <w:t xml:space="preserve">Possession of B. Com Degree Insurance (Option) or equivalent – 2 Marks </w:t>
                  </w:r>
                </w:p>
                <w:p w14:paraId="597BD8C2" w14:textId="769CD07F" w:rsidR="00DD3F1B" w:rsidRDefault="00DD3F1B" w:rsidP="00B313C6">
                  <w:pPr>
                    <w:pStyle w:val="Default"/>
                    <w:numPr>
                      <w:ilvl w:val="0"/>
                      <w:numId w:val="107"/>
                    </w:numPr>
                    <w:ind w:left="357" w:hanging="357"/>
                  </w:pPr>
                  <w:r>
                    <w:rPr>
                      <w:sz w:val="22"/>
                      <w:szCs w:val="22"/>
                    </w:rPr>
                    <w:t>Possession of ACII/AIIK –</w:t>
                  </w:r>
                  <w:r w:rsidR="00797BD6">
                    <w:rPr>
                      <w:sz w:val="22"/>
                      <w:szCs w:val="22"/>
                    </w:rPr>
                    <w:t>2</w:t>
                  </w:r>
                  <w:r>
                    <w:rPr>
                      <w:sz w:val="22"/>
                      <w:szCs w:val="22"/>
                    </w:rPr>
                    <w:t xml:space="preserve"> Marks </w:t>
                  </w:r>
                </w:p>
                <w:p w14:paraId="7F377266" w14:textId="25F038B5" w:rsidR="00DD3F1B" w:rsidRDefault="00B979C8" w:rsidP="00B313C6">
                  <w:pPr>
                    <w:pStyle w:val="Default"/>
                    <w:numPr>
                      <w:ilvl w:val="0"/>
                      <w:numId w:val="107"/>
                    </w:numPr>
                    <w:ind w:left="357" w:hanging="357"/>
                    <w:rPr>
                      <w:sz w:val="22"/>
                      <w:szCs w:val="22"/>
                    </w:rPr>
                  </w:pPr>
                  <w:r>
                    <w:rPr>
                      <w:sz w:val="22"/>
                      <w:szCs w:val="22"/>
                    </w:rPr>
                    <w:t xml:space="preserve">Relevant experience– 2 </w:t>
                  </w:r>
                  <w:r w:rsidR="00DD3F1B">
                    <w:rPr>
                      <w:sz w:val="22"/>
                      <w:szCs w:val="22"/>
                    </w:rPr>
                    <w:t>Mark</w:t>
                  </w:r>
                  <w:r>
                    <w:rPr>
                      <w:sz w:val="22"/>
                      <w:szCs w:val="22"/>
                    </w:rPr>
                    <w:t>s</w:t>
                  </w:r>
                  <w:r w:rsidR="00DD3F1B">
                    <w:rPr>
                      <w:sz w:val="22"/>
                      <w:szCs w:val="22"/>
                    </w:rPr>
                    <w:t xml:space="preserve"> </w:t>
                  </w:r>
                </w:p>
                <w:p w14:paraId="0D2CB0CA" w14:textId="60AA8E22" w:rsidR="00DD3F1B" w:rsidRDefault="00B979C8" w:rsidP="00B313C6">
                  <w:pPr>
                    <w:pStyle w:val="ListParagraph"/>
                    <w:widowControl/>
                    <w:numPr>
                      <w:ilvl w:val="0"/>
                      <w:numId w:val="107"/>
                    </w:numPr>
                    <w:adjustRightInd w:val="0"/>
                    <w:spacing w:before="0"/>
                    <w:ind w:left="357" w:hanging="357"/>
                  </w:pPr>
                  <w:r>
                    <w:t>Minimum of 10</w:t>
                  </w:r>
                  <w:r w:rsidR="00DD3F1B">
                    <w:t xml:space="preserve"> years’ experience after professional qualification –  1 Mark </w:t>
                  </w:r>
                </w:p>
                <w:p w14:paraId="0686E112" w14:textId="77777777" w:rsidR="00DD3F1B" w:rsidRDefault="00DD3F1B" w:rsidP="008D498B">
                  <w:pPr>
                    <w:widowControl/>
                    <w:adjustRightInd w:val="0"/>
                    <w:rPr>
                      <w:rFonts w:eastAsiaTheme="minorHAnsi"/>
                      <w:color w:val="000000"/>
                      <w:sz w:val="23"/>
                      <w:szCs w:val="23"/>
                      <w:lang w:val="en-GB"/>
                    </w:rPr>
                  </w:pPr>
                </w:p>
                <w:p w14:paraId="7F751F0A" w14:textId="77777777" w:rsidR="00DD3F1B" w:rsidRDefault="00DD3F1B" w:rsidP="008D498B">
                  <w:pPr>
                    <w:pStyle w:val="Default"/>
                    <w:rPr>
                      <w:sz w:val="22"/>
                      <w:szCs w:val="22"/>
                    </w:rPr>
                  </w:pPr>
                  <w:r w:rsidRPr="00F6753A">
                    <w:rPr>
                      <w:b/>
                      <w:sz w:val="22"/>
                      <w:szCs w:val="22"/>
                    </w:rPr>
                    <w:t xml:space="preserve">Professional qualifications and experience of </w:t>
                  </w:r>
                  <w:r w:rsidRPr="00F6753A">
                    <w:rPr>
                      <w:b/>
                      <w:bCs/>
                      <w:sz w:val="22"/>
                      <w:szCs w:val="22"/>
                    </w:rPr>
                    <w:t xml:space="preserve">two </w:t>
                  </w:r>
                  <w:r w:rsidRPr="00F6753A">
                    <w:rPr>
                      <w:b/>
                      <w:sz w:val="22"/>
                      <w:szCs w:val="22"/>
                    </w:rPr>
                    <w:t>other technical personnel</w:t>
                  </w:r>
                  <w:r>
                    <w:rPr>
                      <w:sz w:val="22"/>
                      <w:szCs w:val="22"/>
                    </w:rPr>
                    <w:t xml:space="preserve"> (Attach copies of signed CVs and Certified certificates) </w:t>
                  </w:r>
                </w:p>
                <w:p w14:paraId="4B34C8FB" w14:textId="77777777" w:rsidR="00DD3F1B" w:rsidRDefault="00DD3F1B" w:rsidP="00B313C6">
                  <w:pPr>
                    <w:pStyle w:val="Default"/>
                    <w:numPr>
                      <w:ilvl w:val="0"/>
                      <w:numId w:val="108"/>
                    </w:numPr>
                    <w:ind w:left="357" w:hanging="357"/>
                    <w:rPr>
                      <w:sz w:val="22"/>
                      <w:szCs w:val="22"/>
                    </w:rPr>
                  </w:pPr>
                  <w:r>
                    <w:rPr>
                      <w:sz w:val="22"/>
                      <w:szCs w:val="22"/>
                    </w:rPr>
                    <w:t>Relevant Degree- 2 Marks (1 Mark for each personnel)</w:t>
                  </w:r>
                </w:p>
                <w:p w14:paraId="430F12E2" w14:textId="77777777" w:rsidR="00DD3F1B" w:rsidRDefault="00DD3F1B" w:rsidP="00B313C6">
                  <w:pPr>
                    <w:pStyle w:val="Default"/>
                    <w:numPr>
                      <w:ilvl w:val="0"/>
                      <w:numId w:val="108"/>
                    </w:numPr>
                    <w:ind w:left="357" w:hanging="357"/>
                    <w:rPr>
                      <w:sz w:val="22"/>
                      <w:szCs w:val="22"/>
                    </w:rPr>
                  </w:pPr>
                  <w:r>
                    <w:rPr>
                      <w:sz w:val="22"/>
                      <w:szCs w:val="22"/>
                    </w:rPr>
                    <w:t>Possession of ACII/AKII – 2 Marks (1 mark for each personnel)</w:t>
                  </w:r>
                </w:p>
                <w:p w14:paraId="34544FCE" w14:textId="36B7C1DB" w:rsidR="00DD3F1B" w:rsidRDefault="00B979C8" w:rsidP="00B313C6">
                  <w:pPr>
                    <w:pStyle w:val="ListParagraph"/>
                    <w:widowControl/>
                    <w:numPr>
                      <w:ilvl w:val="0"/>
                      <w:numId w:val="108"/>
                    </w:numPr>
                    <w:adjustRightInd w:val="0"/>
                    <w:spacing w:before="0"/>
                    <w:ind w:left="357" w:hanging="357"/>
                  </w:pPr>
                  <w:r>
                    <w:t xml:space="preserve">Relevant experience – 4 Marks (2 </w:t>
                  </w:r>
                  <w:r w:rsidR="00DD3F1B">
                    <w:t xml:space="preserve">marks for each personnel for </w:t>
                  </w:r>
                  <w:r>
                    <w:t>5</w:t>
                  </w:r>
                  <w:r w:rsidR="00DD3F1B">
                    <w:t xml:space="preserve"> </w:t>
                  </w:r>
                  <w:r>
                    <w:t>years’ experience</w:t>
                  </w:r>
                  <w:r w:rsidR="00DD3F1B">
                    <w:t xml:space="preserve"> after qualification) </w:t>
                  </w:r>
                </w:p>
                <w:p w14:paraId="2186544D" w14:textId="77777777" w:rsidR="00DD3F1B" w:rsidRPr="009D6099" w:rsidRDefault="00DD3F1B" w:rsidP="008D498B">
                  <w:pPr>
                    <w:widowControl/>
                    <w:adjustRightInd w:val="0"/>
                    <w:rPr>
                      <w:rFonts w:eastAsiaTheme="minorHAnsi"/>
                      <w:color w:val="000000"/>
                      <w:sz w:val="23"/>
                      <w:szCs w:val="23"/>
                      <w:lang w:val="en-GB"/>
                    </w:rPr>
                  </w:pPr>
                </w:p>
              </w:tc>
            </w:tr>
          </w:tbl>
          <w:p w14:paraId="371FC2D2" w14:textId="77777777" w:rsidR="00DD3F1B" w:rsidRPr="00270DF5" w:rsidRDefault="00DD3F1B" w:rsidP="00274832">
            <w:pPr>
              <w:jc w:val="both"/>
              <w:rPr>
                <w:rFonts w:ascii="Bookman Old Style" w:eastAsia="Calibri" w:hAnsi="Bookman Old Style"/>
              </w:rPr>
            </w:pPr>
          </w:p>
        </w:tc>
        <w:tc>
          <w:tcPr>
            <w:tcW w:w="1377" w:type="dxa"/>
            <w:shd w:val="clear" w:color="auto" w:fill="auto"/>
            <w:vAlign w:val="center"/>
          </w:tcPr>
          <w:p w14:paraId="5881BEB7" w14:textId="534A47BE" w:rsidR="00DD3F1B" w:rsidRPr="00270DF5" w:rsidRDefault="00797BD6" w:rsidP="0052586B">
            <w:pPr>
              <w:jc w:val="center"/>
              <w:rPr>
                <w:rFonts w:ascii="Bookman Old Style" w:eastAsia="Calibri" w:hAnsi="Bookman Old Style"/>
              </w:rPr>
            </w:pPr>
            <w:r>
              <w:rPr>
                <w:rFonts w:ascii="Bookman Old Style" w:eastAsia="Calibri" w:hAnsi="Bookman Old Style"/>
              </w:rPr>
              <w:t>15</w:t>
            </w:r>
          </w:p>
        </w:tc>
        <w:tc>
          <w:tcPr>
            <w:tcW w:w="1377" w:type="dxa"/>
          </w:tcPr>
          <w:p w14:paraId="3ECD5154" w14:textId="77777777" w:rsidR="00DD3F1B" w:rsidRDefault="00DD3F1B" w:rsidP="00274832">
            <w:pPr>
              <w:jc w:val="both"/>
              <w:rPr>
                <w:rFonts w:ascii="Bookman Old Style" w:eastAsia="Calibri" w:hAnsi="Bookman Old Style"/>
              </w:rPr>
            </w:pPr>
          </w:p>
        </w:tc>
      </w:tr>
      <w:tr w:rsidR="00DD3F1B" w:rsidRPr="00F057FA" w14:paraId="79B0EBF8" w14:textId="65B5CB26" w:rsidTr="00DD3F1B">
        <w:trPr>
          <w:gridAfter w:val="1"/>
          <w:wAfter w:w="11" w:type="dxa"/>
          <w:trHeight w:val="600"/>
        </w:trPr>
        <w:tc>
          <w:tcPr>
            <w:tcW w:w="1793" w:type="dxa"/>
            <w:shd w:val="clear" w:color="auto" w:fill="auto"/>
            <w:noWrap/>
            <w:vAlign w:val="center"/>
          </w:tcPr>
          <w:p w14:paraId="7DD5255A" w14:textId="7B948E34" w:rsidR="00DD3F1B" w:rsidRPr="00F73798" w:rsidRDefault="00DD3F1B" w:rsidP="00F73798">
            <w:pPr>
              <w:pStyle w:val="ListParagraph"/>
              <w:numPr>
                <w:ilvl w:val="0"/>
                <w:numId w:val="122"/>
              </w:numPr>
              <w:rPr>
                <w:rFonts w:ascii="Calibri" w:hAnsi="Calibri"/>
                <w:color w:val="000000"/>
              </w:rPr>
            </w:pPr>
          </w:p>
        </w:tc>
        <w:tc>
          <w:tcPr>
            <w:tcW w:w="4727" w:type="dxa"/>
            <w:shd w:val="clear" w:color="auto" w:fill="auto"/>
            <w:vAlign w:val="center"/>
          </w:tcPr>
          <w:p w14:paraId="7506EBF2" w14:textId="77777777" w:rsidR="00DD3F1B" w:rsidRDefault="00DD3F1B" w:rsidP="00272114">
            <w:pPr>
              <w:jc w:val="both"/>
              <w:rPr>
                <w:rFonts w:ascii="Bookman Old Style" w:eastAsia="Calibri" w:hAnsi="Bookman Old Style"/>
              </w:rPr>
            </w:pPr>
            <w:r>
              <w:rPr>
                <w:rFonts w:ascii="Bookman Old Style" w:eastAsia="Calibri" w:hAnsi="Bookman Old Style"/>
              </w:rPr>
              <w:t>I</w:t>
            </w:r>
            <w:r w:rsidRPr="00272114">
              <w:rPr>
                <w:rFonts w:ascii="Bookman Old Style" w:eastAsia="Calibri" w:hAnsi="Bookman Old Style"/>
              </w:rPr>
              <w:t>ndicate any other value adding services that your company may offer to the Commission</w:t>
            </w:r>
            <w:r>
              <w:rPr>
                <w:rFonts w:ascii="Bookman Old Style" w:eastAsia="Calibri" w:hAnsi="Bookman Old Style"/>
              </w:rPr>
              <w:t xml:space="preserve"> above the listed minimum requirements.</w:t>
            </w:r>
          </w:p>
          <w:p w14:paraId="2596A5AA" w14:textId="77777777" w:rsidR="00DD3F1B" w:rsidRPr="00272114" w:rsidRDefault="00DD3F1B" w:rsidP="00272114">
            <w:pPr>
              <w:jc w:val="both"/>
              <w:rPr>
                <w:rFonts w:ascii="Bookman Old Style" w:eastAsia="Calibri" w:hAnsi="Bookman Old Style"/>
              </w:rPr>
            </w:pPr>
            <w:r>
              <w:rPr>
                <w:rFonts w:ascii="Bookman Old Style" w:eastAsia="Calibri" w:hAnsi="Bookman Old Style"/>
              </w:rPr>
              <w:t>One mark for each value additional service</w:t>
            </w:r>
          </w:p>
          <w:p w14:paraId="1F5E4340" w14:textId="77777777" w:rsidR="00DD3F1B" w:rsidRPr="009D6099" w:rsidRDefault="00DD3F1B" w:rsidP="009D6099">
            <w:pPr>
              <w:widowControl/>
              <w:adjustRightInd w:val="0"/>
              <w:rPr>
                <w:rFonts w:eastAsiaTheme="minorHAnsi"/>
                <w:color w:val="000000"/>
                <w:sz w:val="23"/>
                <w:szCs w:val="23"/>
                <w:lang w:val="en-GB"/>
              </w:rPr>
            </w:pPr>
          </w:p>
        </w:tc>
        <w:tc>
          <w:tcPr>
            <w:tcW w:w="1377" w:type="dxa"/>
            <w:shd w:val="clear" w:color="auto" w:fill="auto"/>
            <w:vAlign w:val="center"/>
          </w:tcPr>
          <w:p w14:paraId="7E46B594" w14:textId="2CF7EC3A" w:rsidR="00DD3F1B" w:rsidRDefault="00797BD6" w:rsidP="0052586B">
            <w:pPr>
              <w:jc w:val="center"/>
              <w:rPr>
                <w:rFonts w:ascii="Bookman Old Style" w:eastAsia="Calibri" w:hAnsi="Bookman Old Style"/>
              </w:rPr>
            </w:pPr>
            <w:r>
              <w:rPr>
                <w:rFonts w:ascii="Bookman Old Style" w:eastAsia="Calibri" w:hAnsi="Bookman Old Style"/>
              </w:rPr>
              <w:t>5</w:t>
            </w:r>
          </w:p>
        </w:tc>
        <w:tc>
          <w:tcPr>
            <w:tcW w:w="1377" w:type="dxa"/>
          </w:tcPr>
          <w:p w14:paraId="0A3F542A" w14:textId="77777777" w:rsidR="00DD3F1B" w:rsidRDefault="00DD3F1B" w:rsidP="00274832">
            <w:pPr>
              <w:jc w:val="both"/>
              <w:rPr>
                <w:rFonts w:ascii="Bookman Old Style" w:eastAsia="Calibri" w:hAnsi="Bookman Old Style"/>
              </w:rPr>
            </w:pPr>
          </w:p>
        </w:tc>
      </w:tr>
      <w:tr w:rsidR="00DD3F1B" w:rsidRPr="00F057FA" w14:paraId="2DC3BAD8" w14:textId="3A8C7D31" w:rsidTr="00DD3F1B">
        <w:trPr>
          <w:gridAfter w:val="1"/>
          <w:wAfter w:w="11" w:type="dxa"/>
          <w:trHeight w:val="600"/>
        </w:trPr>
        <w:tc>
          <w:tcPr>
            <w:tcW w:w="1793" w:type="dxa"/>
            <w:shd w:val="clear" w:color="auto" w:fill="auto"/>
            <w:noWrap/>
            <w:vAlign w:val="center"/>
          </w:tcPr>
          <w:p w14:paraId="13597704" w14:textId="1235EC1B" w:rsidR="00DD3F1B" w:rsidRPr="00F73798" w:rsidRDefault="00DD3F1B" w:rsidP="00F73798">
            <w:pPr>
              <w:pStyle w:val="ListParagraph"/>
              <w:numPr>
                <w:ilvl w:val="0"/>
                <w:numId w:val="122"/>
              </w:numPr>
              <w:rPr>
                <w:rFonts w:ascii="Calibri" w:hAnsi="Calibri"/>
                <w:color w:val="000000"/>
              </w:rPr>
            </w:pPr>
          </w:p>
        </w:tc>
        <w:tc>
          <w:tcPr>
            <w:tcW w:w="4727" w:type="dxa"/>
            <w:shd w:val="clear" w:color="auto" w:fill="auto"/>
            <w:vAlign w:val="center"/>
          </w:tcPr>
          <w:p w14:paraId="6A3799E9" w14:textId="4D4CC071" w:rsidR="00DD3F1B" w:rsidRPr="0059738A" w:rsidRDefault="00DD3F1B" w:rsidP="00272114">
            <w:pPr>
              <w:jc w:val="both"/>
              <w:rPr>
                <w:b/>
              </w:rPr>
            </w:pPr>
            <w:r w:rsidRPr="0059738A">
              <w:rPr>
                <w:b/>
              </w:rPr>
              <w:t>Financial capability for the last two years: Liquidity</w:t>
            </w:r>
            <w:r w:rsidR="002C4C2F">
              <w:rPr>
                <w:b/>
              </w:rPr>
              <w:t xml:space="preserve"> (</w:t>
            </w:r>
            <w:r w:rsidR="00514CD8">
              <w:rPr>
                <w:b/>
              </w:rPr>
              <w:t xml:space="preserve">Current </w:t>
            </w:r>
            <w:r w:rsidR="00514CD8" w:rsidRPr="0059738A">
              <w:rPr>
                <w:b/>
              </w:rPr>
              <w:t>ratio</w:t>
            </w:r>
            <w:r w:rsidR="002C4C2F">
              <w:rPr>
                <w:b/>
              </w:rPr>
              <w:t>)</w:t>
            </w:r>
            <w:r w:rsidRPr="0059738A">
              <w:rPr>
                <w:b/>
              </w:rPr>
              <w:t xml:space="preserve">; </w:t>
            </w:r>
          </w:p>
          <w:p w14:paraId="72186818" w14:textId="3AE9D1F9" w:rsidR="00DD3F1B" w:rsidRDefault="00DD3F1B" w:rsidP="0059738A">
            <w:pPr>
              <w:ind w:left="720"/>
              <w:jc w:val="both"/>
            </w:pPr>
            <w:r>
              <w:sym w:font="Symbol" w:char="F0B7"/>
            </w:r>
            <w:r>
              <w:t xml:space="preserve"> 2:1 ratio (</w:t>
            </w:r>
            <w:r w:rsidR="007F7D50">
              <w:t>5</w:t>
            </w:r>
            <w:r>
              <w:t xml:space="preserve"> Marks each year) </w:t>
            </w:r>
          </w:p>
          <w:p w14:paraId="2D5E4280" w14:textId="43AB1B79" w:rsidR="00DD3F1B" w:rsidRDefault="00DD3F1B" w:rsidP="0059738A">
            <w:pPr>
              <w:ind w:left="720"/>
              <w:jc w:val="both"/>
            </w:pPr>
            <w:r>
              <w:sym w:font="Symbol" w:char="F0B7"/>
            </w:r>
            <w:r>
              <w:t xml:space="preserve"> 1: 1 ratio (2</w:t>
            </w:r>
            <w:r w:rsidR="007F7D50">
              <w:t>.5</w:t>
            </w:r>
            <w:r>
              <w:t xml:space="preserve"> Mark each year) </w:t>
            </w:r>
          </w:p>
          <w:p w14:paraId="142A03FE" w14:textId="77777777" w:rsidR="00DD3F1B" w:rsidRDefault="00DD3F1B" w:rsidP="0059738A">
            <w:pPr>
              <w:ind w:left="720"/>
              <w:jc w:val="both"/>
            </w:pPr>
            <w:r>
              <w:sym w:font="Symbol" w:char="F0B7"/>
            </w:r>
            <w:r>
              <w:t xml:space="preserve"> Less – 0 point</w:t>
            </w:r>
          </w:p>
          <w:p w14:paraId="2AE7D26F" w14:textId="77777777" w:rsidR="00DD3F1B" w:rsidRDefault="00DD3F1B" w:rsidP="0059738A">
            <w:pPr>
              <w:ind w:left="720"/>
              <w:jc w:val="both"/>
            </w:pPr>
          </w:p>
          <w:p w14:paraId="1A80B7C8" w14:textId="0A0287F8" w:rsidR="00DD3F1B" w:rsidRDefault="00DD3F1B" w:rsidP="0059738A">
            <w:pPr>
              <w:jc w:val="both"/>
              <w:rPr>
                <w:rFonts w:ascii="Bookman Old Style" w:eastAsia="Calibri" w:hAnsi="Bookman Old Style"/>
              </w:rPr>
            </w:pPr>
            <w:r>
              <w:t>(Please Tabulate and specify the</w:t>
            </w:r>
            <w:r w:rsidR="006644D7">
              <w:t xml:space="preserve"> current </w:t>
            </w:r>
            <w:r>
              <w:t xml:space="preserve"> ratios from the audited accounts for ease of calculations for each year)</w:t>
            </w:r>
          </w:p>
        </w:tc>
        <w:tc>
          <w:tcPr>
            <w:tcW w:w="1377" w:type="dxa"/>
            <w:shd w:val="clear" w:color="auto" w:fill="auto"/>
            <w:vAlign w:val="center"/>
          </w:tcPr>
          <w:p w14:paraId="571723C2" w14:textId="64185067" w:rsidR="00DD3F1B" w:rsidRDefault="007F7D50" w:rsidP="0052586B">
            <w:pPr>
              <w:jc w:val="center"/>
              <w:rPr>
                <w:rFonts w:ascii="Bookman Old Style" w:eastAsia="Calibri" w:hAnsi="Bookman Old Style"/>
              </w:rPr>
            </w:pPr>
            <w:r>
              <w:rPr>
                <w:rFonts w:ascii="Bookman Old Style" w:eastAsia="Calibri" w:hAnsi="Bookman Old Style"/>
              </w:rPr>
              <w:t>10</w:t>
            </w:r>
          </w:p>
        </w:tc>
        <w:tc>
          <w:tcPr>
            <w:tcW w:w="1377" w:type="dxa"/>
          </w:tcPr>
          <w:p w14:paraId="3AAB818A" w14:textId="77777777" w:rsidR="00DD3F1B" w:rsidRDefault="00DD3F1B" w:rsidP="00274832">
            <w:pPr>
              <w:jc w:val="both"/>
              <w:rPr>
                <w:rFonts w:ascii="Bookman Old Style" w:eastAsia="Calibri" w:hAnsi="Bookman Old Style"/>
              </w:rPr>
            </w:pPr>
          </w:p>
        </w:tc>
      </w:tr>
      <w:tr w:rsidR="007F7D50" w:rsidRPr="00F057FA" w14:paraId="2B4FC827" w14:textId="77777777" w:rsidTr="00DD3F1B">
        <w:trPr>
          <w:gridAfter w:val="1"/>
          <w:wAfter w:w="11" w:type="dxa"/>
          <w:trHeight w:val="600"/>
        </w:trPr>
        <w:tc>
          <w:tcPr>
            <w:tcW w:w="1793" w:type="dxa"/>
            <w:shd w:val="clear" w:color="auto" w:fill="auto"/>
            <w:noWrap/>
            <w:vAlign w:val="center"/>
          </w:tcPr>
          <w:p w14:paraId="0B6A4A9C" w14:textId="77777777" w:rsidR="007F7D50" w:rsidRPr="00F73798" w:rsidRDefault="007F7D50" w:rsidP="00F73798">
            <w:pPr>
              <w:pStyle w:val="ListParagraph"/>
              <w:numPr>
                <w:ilvl w:val="0"/>
                <w:numId w:val="122"/>
              </w:numPr>
              <w:rPr>
                <w:rFonts w:ascii="Calibri" w:hAnsi="Calibri"/>
                <w:color w:val="000000"/>
              </w:rPr>
            </w:pPr>
          </w:p>
        </w:tc>
        <w:tc>
          <w:tcPr>
            <w:tcW w:w="4727" w:type="dxa"/>
            <w:shd w:val="clear" w:color="auto" w:fill="auto"/>
            <w:vAlign w:val="center"/>
          </w:tcPr>
          <w:p w14:paraId="07BD012A" w14:textId="567D2655" w:rsidR="007F7D50" w:rsidRPr="0059738A" w:rsidRDefault="006644D7" w:rsidP="006644D7">
            <w:pPr>
              <w:jc w:val="both"/>
              <w:rPr>
                <w:b/>
              </w:rPr>
            </w:pPr>
            <w:r>
              <w:t>Gross premium turnover of Ksh.3</w:t>
            </w:r>
            <w:r w:rsidR="007F7D50">
              <w:t>00 million for G</w:t>
            </w:r>
            <w:r>
              <w:t xml:space="preserve">roup life for each of the last two </w:t>
            </w:r>
            <w:r w:rsidR="007F7D50">
              <w:t>years</w:t>
            </w:r>
            <w:r>
              <w:t xml:space="preserve"> (2019 &amp;2020)</w:t>
            </w:r>
            <w:r w:rsidR="007F7D50">
              <w:t xml:space="preserve"> (Give breakdown of premiums) - 5 </w:t>
            </w:r>
            <w:r>
              <w:t>points for every Kshs.3</w:t>
            </w:r>
            <w:r w:rsidR="007F7D50">
              <w:t>00 million handled.</w:t>
            </w:r>
          </w:p>
        </w:tc>
        <w:tc>
          <w:tcPr>
            <w:tcW w:w="1377" w:type="dxa"/>
            <w:shd w:val="clear" w:color="auto" w:fill="auto"/>
            <w:vAlign w:val="center"/>
          </w:tcPr>
          <w:p w14:paraId="78E26E76" w14:textId="244E88DB" w:rsidR="007F7D50" w:rsidRDefault="00CC2797" w:rsidP="0052586B">
            <w:pPr>
              <w:jc w:val="center"/>
              <w:rPr>
                <w:rFonts w:ascii="Bookman Old Style" w:eastAsia="Calibri" w:hAnsi="Bookman Old Style"/>
              </w:rPr>
            </w:pPr>
            <w:r>
              <w:rPr>
                <w:rFonts w:ascii="Bookman Old Style" w:eastAsia="Calibri" w:hAnsi="Bookman Old Style"/>
              </w:rPr>
              <w:t>10</w:t>
            </w:r>
          </w:p>
        </w:tc>
        <w:tc>
          <w:tcPr>
            <w:tcW w:w="1377" w:type="dxa"/>
          </w:tcPr>
          <w:p w14:paraId="21B4ACA4" w14:textId="77777777" w:rsidR="007F7D50" w:rsidRDefault="007F7D50" w:rsidP="00274832">
            <w:pPr>
              <w:jc w:val="both"/>
              <w:rPr>
                <w:rFonts w:ascii="Bookman Old Style" w:eastAsia="Calibri" w:hAnsi="Bookman Old Style"/>
              </w:rPr>
            </w:pPr>
          </w:p>
        </w:tc>
      </w:tr>
      <w:tr w:rsidR="006644D7" w:rsidRPr="00F057FA" w14:paraId="2AE2B35F" w14:textId="77777777" w:rsidTr="00DD3F1B">
        <w:trPr>
          <w:gridAfter w:val="1"/>
          <w:wAfter w:w="11" w:type="dxa"/>
          <w:trHeight w:val="600"/>
        </w:trPr>
        <w:tc>
          <w:tcPr>
            <w:tcW w:w="1793" w:type="dxa"/>
            <w:shd w:val="clear" w:color="auto" w:fill="auto"/>
            <w:noWrap/>
            <w:vAlign w:val="center"/>
          </w:tcPr>
          <w:p w14:paraId="4825A134" w14:textId="77777777" w:rsidR="006644D7" w:rsidRPr="00F73798" w:rsidRDefault="006644D7" w:rsidP="00F73798">
            <w:pPr>
              <w:pStyle w:val="ListParagraph"/>
              <w:numPr>
                <w:ilvl w:val="0"/>
                <w:numId w:val="122"/>
              </w:numPr>
              <w:rPr>
                <w:rFonts w:ascii="Calibri" w:hAnsi="Calibri"/>
                <w:color w:val="000000"/>
              </w:rPr>
            </w:pPr>
          </w:p>
        </w:tc>
        <w:tc>
          <w:tcPr>
            <w:tcW w:w="4727" w:type="dxa"/>
            <w:shd w:val="clear" w:color="auto" w:fill="auto"/>
            <w:vAlign w:val="center"/>
          </w:tcPr>
          <w:p w14:paraId="66A62A45" w14:textId="585347C0" w:rsidR="006644D7" w:rsidRDefault="006644D7" w:rsidP="006644D7">
            <w:pPr>
              <w:jc w:val="both"/>
            </w:pPr>
            <w:r>
              <w:t>Provide scheme information booklets on scheme rules with full disclosure of all exclusions</w:t>
            </w:r>
          </w:p>
        </w:tc>
        <w:tc>
          <w:tcPr>
            <w:tcW w:w="1377" w:type="dxa"/>
            <w:shd w:val="clear" w:color="auto" w:fill="auto"/>
            <w:vAlign w:val="center"/>
          </w:tcPr>
          <w:p w14:paraId="0FB085DE" w14:textId="772208D6" w:rsidR="006644D7" w:rsidRDefault="006644D7" w:rsidP="0052586B">
            <w:pPr>
              <w:jc w:val="center"/>
              <w:rPr>
                <w:rFonts w:ascii="Bookman Old Style" w:eastAsia="Calibri" w:hAnsi="Bookman Old Style"/>
              </w:rPr>
            </w:pPr>
            <w:r>
              <w:rPr>
                <w:rFonts w:ascii="Bookman Old Style" w:eastAsia="Calibri" w:hAnsi="Bookman Old Style"/>
              </w:rPr>
              <w:t>5</w:t>
            </w:r>
          </w:p>
        </w:tc>
        <w:tc>
          <w:tcPr>
            <w:tcW w:w="1377" w:type="dxa"/>
          </w:tcPr>
          <w:p w14:paraId="020C3F3D" w14:textId="77777777" w:rsidR="006644D7" w:rsidRDefault="006644D7" w:rsidP="00274832">
            <w:pPr>
              <w:jc w:val="both"/>
              <w:rPr>
                <w:rFonts w:ascii="Bookman Old Style" w:eastAsia="Calibri" w:hAnsi="Bookman Old Style"/>
              </w:rPr>
            </w:pPr>
          </w:p>
        </w:tc>
      </w:tr>
      <w:tr w:rsidR="00B979C8" w:rsidRPr="00F057FA" w14:paraId="68E56554" w14:textId="77777777" w:rsidTr="00DD3F1B">
        <w:trPr>
          <w:gridAfter w:val="1"/>
          <w:wAfter w:w="11" w:type="dxa"/>
          <w:trHeight w:val="600"/>
        </w:trPr>
        <w:tc>
          <w:tcPr>
            <w:tcW w:w="1793" w:type="dxa"/>
            <w:shd w:val="clear" w:color="auto" w:fill="auto"/>
            <w:noWrap/>
            <w:vAlign w:val="center"/>
          </w:tcPr>
          <w:p w14:paraId="55569F16" w14:textId="77777777" w:rsidR="00B979C8" w:rsidRPr="00F73798" w:rsidRDefault="00B979C8" w:rsidP="00F73798">
            <w:pPr>
              <w:pStyle w:val="ListParagraph"/>
              <w:numPr>
                <w:ilvl w:val="0"/>
                <w:numId w:val="122"/>
              </w:numPr>
              <w:rPr>
                <w:rFonts w:ascii="Calibri" w:hAnsi="Calibri"/>
                <w:color w:val="000000"/>
              </w:rPr>
            </w:pPr>
          </w:p>
        </w:tc>
        <w:tc>
          <w:tcPr>
            <w:tcW w:w="4727" w:type="dxa"/>
            <w:shd w:val="clear" w:color="auto" w:fill="auto"/>
            <w:vAlign w:val="center"/>
          </w:tcPr>
          <w:p w14:paraId="7721F0C5" w14:textId="098161E3" w:rsidR="00B979C8" w:rsidRDefault="00B979C8" w:rsidP="006644D7">
            <w:pPr>
              <w:jc w:val="both"/>
            </w:pPr>
            <w:r>
              <w:t>Indicate whether you have established and implemented a QMS e.g ISO 9000</w:t>
            </w:r>
            <w:r w:rsidR="00F73798">
              <w:t>:2015 and if you have, attach a copy of valid certification</w:t>
            </w:r>
          </w:p>
        </w:tc>
        <w:tc>
          <w:tcPr>
            <w:tcW w:w="1377" w:type="dxa"/>
            <w:shd w:val="clear" w:color="auto" w:fill="auto"/>
            <w:vAlign w:val="center"/>
          </w:tcPr>
          <w:p w14:paraId="6C1EB757" w14:textId="4EA745CE" w:rsidR="00B979C8" w:rsidRDefault="00F73798" w:rsidP="0052586B">
            <w:pPr>
              <w:jc w:val="center"/>
              <w:rPr>
                <w:rFonts w:ascii="Bookman Old Style" w:eastAsia="Calibri" w:hAnsi="Bookman Old Style"/>
              </w:rPr>
            </w:pPr>
            <w:r>
              <w:rPr>
                <w:rFonts w:ascii="Bookman Old Style" w:eastAsia="Calibri" w:hAnsi="Bookman Old Style"/>
              </w:rPr>
              <w:t>5</w:t>
            </w:r>
          </w:p>
        </w:tc>
        <w:tc>
          <w:tcPr>
            <w:tcW w:w="1377" w:type="dxa"/>
          </w:tcPr>
          <w:p w14:paraId="716C7585" w14:textId="77777777" w:rsidR="00B979C8" w:rsidRDefault="00B979C8" w:rsidP="00274832">
            <w:pPr>
              <w:jc w:val="both"/>
              <w:rPr>
                <w:rFonts w:ascii="Bookman Old Style" w:eastAsia="Calibri" w:hAnsi="Bookman Old Style"/>
              </w:rPr>
            </w:pPr>
          </w:p>
        </w:tc>
      </w:tr>
      <w:tr w:rsidR="00DD3F1B" w:rsidRPr="00F057FA" w14:paraId="3576B83F" w14:textId="60956293" w:rsidTr="00DD3F1B">
        <w:trPr>
          <w:gridAfter w:val="1"/>
          <w:wAfter w:w="11" w:type="dxa"/>
          <w:trHeight w:val="315"/>
        </w:trPr>
        <w:tc>
          <w:tcPr>
            <w:tcW w:w="1793" w:type="dxa"/>
            <w:shd w:val="clear" w:color="auto" w:fill="auto"/>
            <w:vAlign w:val="center"/>
            <w:hideMark/>
          </w:tcPr>
          <w:p w14:paraId="75287BA7" w14:textId="77777777" w:rsidR="00DD3F1B" w:rsidRPr="00F057FA" w:rsidRDefault="00DD3F1B" w:rsidP="00274832">
            <w:pPr>
              <w:jc w:val="both"/>
              <w:rPr>
                <w:rFonts w:ascii="Calibri" w:hAnsi="Calibri"/>
                <w:color w:val="000000"/>
              </w:rPr>
            </w:pPr>
            <w:r w:rsidRPr="00F057FA">
              <w:rPr>
                <w:rFonts w:ascii="Calibri" w:eastAsia="Calibri" w:hAnsi="Calibri"/>
                <w:color w:val="000000"/>
              </w:rPr>
              <w:t> </w:t>
            </w:r>
          </w:p>
        </w:tc>
        <w:tc>
          <w:tcPr>
            <w:tcW w:w="4727" w:type="dxa"/>
            <w:shd w:val="clear" w:color="auto" w:fill="auto"/>
            <w:vAlign w:val="center"/>
            <w:hideMark/>
          </w:tcPr>
          <w:p w14:paraId="2D1CABE8" w14:textId="77777777" w:rsidR="00DD3F1B" w:rsidRPr="00826A81" w:rsidRDefault="00DD3F1B" w:rsidP="00274832">
            <w:pPr>
              <w:jc w:val="both"/>
              <w:rPr>
                <w:rFonts w:ascii="Bookman Old Style" w:eastAsia="Calibri" w:hAnsi="Bookman Old Style"/>
                <w:b/>
              </w:rPr>
            </w:pPr>
            <w:r w:rsidRPr="00826A81">
              <w:rPr>
                <w:rFonts w:ascii="Bookman Old Style" w:eastAsia="Calibri" w:hAnsi="Bookman Old Style"/>
                <w:b/>
              </w:rPr>
              <w:t xml:space="preserve">TOTAL MAX POINTS </w:t>
            </w:r>
          </w:p>
        </w:tc>
        <w:tc>
          <w:tcPr>
            <w:tcW w:w="1377" w:type="dxa"/>
            <w:shd w:val="clear" w:color="auto" w:fill="auto"/>
            <w:vAlign w:val="center"/>
            <w:hideMark/>
          </w:tcPr>
          <w:p w14:paraId="3FFBAF09" w14:textId="77777777" w:rsidR="00DD3F1B" w:rsidRPr="00826A81" w:rsidRDefault="00DD3F1B" w:rsidP="0052586B">
            <w:pPr>
              <w:jc w:val="center"/>
              <w:rPr>
                <w:rFonts w:ascii="Bookman Old Style" w:eastAsia="Calibri" w:hAnsi="Bookman Old Style"/>
                <w:b/>
              </w:rPr>
            </w:pPr>
            <w:r w:rsidRPr="00826A81">
              <w:rPr>
                <w:rFonts w:ascii="Bookman Old Style" w:eastAsia="Calibri" w:hAnsi="Bookman Old Style"/>
                <w:b/>
              </w:rPr>
              <w:t>100</w:t>
            </w:r>
          </w:p>
        </w:tc>
        <w:tc>
          <w:tcPr>
            <w:tcW w:w="1377" w:type="dxa"/>
          </w:tcPr>
          <w:p w14:paraId="5DF37A44" w14:textId="77777777" w:rsidR="00DD3F1B" w:rsidRPr="00826A81" w:rsidRDefault="00DD3F1B" w:rsidP="00274832">
            <w:pPr>
              <w:jc w:val="both"/>
              <w:rPr>
                <w:rFonts w:ascii="Bookman Old Style" w:eastAsia="Calibri" w:hAnsi="Bookman Old Style"/>
                <w:b/>
              </w:rPr>
            </w:pPr>
          </w:p>
        </w:tc>
      </w:tr>
    </w:tbl>
    <w:p w14:paraId="268729C5" w14:textId="77777777" w:rsidR="00674E5A" w:rsidRDefault="00674E5A" w:rsidP="00B70659">
      <w:pPr>
        <w:rPr>
          <w:rFonts w:ascii="Bookman Old Style" w:hAnsi="Bookman Old Style"/>
          <w:sz w:val="18"/>
        </w:rPr>
      </w:pPr>
    </w:p>
    <w:p w14:paraId="2A5A3F16" w14:textId="77777777" w:rsidR="00B70659" w:rsidRPr="00752C11" w:rsidRDefault="00B70659" w:rsidP="00B70659">
      <w:pPr>
        <w:rPr>
          <w:rFonts w:ascii="Bookman Old Style" w:hAnsi="Bookman Old Style"/>
          <w:sz w:val="18"/>
        </w:rPr>
      </w:pPr>
    </w:p>
    <w:p w14:paraId="633304A2" w14:textId="77777777" w:rsidR="00B70659" w:rsidRPr="00752C11" w:rsidRDefault="00B70659" w:rsidP="00B70659">
      <w:pPr>
        <w:tabs>
          <w:tab w:val="left" w:pos="2640"/>
        </w:tabs>
        <w:rPr>
          <w:rFonts w:ascii="Bookman Old Style" w:hAnsi="Bookman Old Style"/>
          <w:sz w:val="18"/>
        </w:rPr>
      </w:pPr>
      <w:r w:rsidRPr="00752C11">
        <w:rPr>
          <w:rFonts w:ascii="Bookman Old Style" w:hAnsi="Bookman Old Style"/>
          <w:sz w:val="18"/>
        </w:rPr>
        <w:tab/>
      </w:r>
    </w:p>
    <w:p w14:paraId="3745AC4B" w14:textId="77777777" w:rsidR="00B70659" w:rsidRPr="00752C11" w:rsidRDefault="00B70659" w:rsidP="00B70659">
      <w:pPr>
        <w:tabs>
          <w:tab w:val="left" w:pos="2640"/>
        </w:tabs>
        <w:ind w:left="851" w:right="851"/>
        <w:rPr>
          <w:rFonts w:ascii="Bookman Old Style" w:hAnsi="Bookman Old Style"/>
          <w:b/>
        </w:rPr>
      </w:pPr>
      <w:r w:rsidRPr="00752C11">
        <w:rPr>
          <w:rFonts w:ascii="Bookman Old Style" w:hAnsi="Bookman Old Style"/>
          <w:b/>
        </w:rPr>
        <w:t>FINANCIAL EVALUATION</w:t>
      </w:r>
    </w:p>
    <w:p w14:paraId="06EF933D" w14:textId="2D9CCCA8" w:rsidR="00B70659" w:rsidRPr="00752C11" w:rsidRDefault="00CC2252" w:rsidP="00B70659">
      <w:pPr>
        <w:tabs>
          <w:tab w:val="left" w:pos="2640"/>
        </w:tabs>
        <w:ind w:left="851" w:right="851"/>
        <w:rPr>
          <w:rFonts w:ascii="Bookman Old Style" w:hAnsi="Bookman Old Style"/>
          <w:sz w:val="18"/>
        </w:rPr>
        <w:sectPr w:rsidR="00B70659" w:rsidRPr="00752C11" w:rsidSect="00487F59">
          <w:pgSz w:w="11910" w:h="16840"/>
          <w:pgMar w:top="640" w:right="1137" w:bottom="640" w:left="709" w:header="0" w:footer="441" w:gutter="0"/>
          <w:cols w:space="720"/>
        </w:sectPr>
      </w:pPr>
      <w:r>
        <w:rPr>
          <w:rFonts w:ascii="Bookman Old Style" w:hAnsi="Bookman Old Style"/>
        </w:rPr>
        <w:t>The bidder who attains 8</w:t>
      </w:r>
      <w:r w:rsidR="009B494E">
        <w:rPr>
          <w:rFonts w:ascii="Bookman Old Style" w:hAnsi="Bookman Old Style"/>
        </w:rPr>
        <w:t>5</w:t>
      </w:r>
      <w:r w:rsidR="00B70659" w:rsidRPr="00752C11">
        <w:rPr>
          <w:rFonts w:ascii="Bookman Old Style" w:hAnsi="Bookman Old Style"/>
        </w:rPr>
        <w:t xml:space="preserve">% and over in the Technical Evaluation and whose financial proposal is the lowest shall be awarded the tender to provide the </w:t>
      </w:r>
      <w:r w:rsidR="004813D7">
        <w:rPr>
          <w:rFonts w:ascii="Bookman Old Style" w:hAnsi="Bookman Old Style"/>
        </w:rPr>
        <w:t>Group Life assurance</w:t>
      </w:r>
      <w:r w:rsidR="00B70659" w:rsidRPr="00752C11">
        <w:rPr>
          <w:rFonts w:ascii="Bookman Old Style" w:hAnsi="Bookman Old Style"/>
        </w:rPr>
        <w:t xml:space="preserve"> Cover.</w:t>
      </w:r>
    </w:p>
    <w:p w14:paraId="2FF04468" w14:textId="77777777" w:rsidR="00B70659" w:rsidRPr="00752C11" w:rsidRDefault="00B70659" w:rsidP="004C3222">
      <w:pPr>
        <w:pStyle w:val="Heading2"/>
      </w:pPr>
      <w:bookmarkStart w:id="220" w:name="_TOC_250020"/>
      <w:bookmarkStart w:id="221" w:name="_Toc79405340"/>
      <w:bookmarkStart w:id="222" w:name="_Toc79583570"/>
      <w:bookmarkEnd w:id="220"/>
      <w:r w:rsidRPr="00752C11">
        <w:t>SECTION IV- TENDERING FORMS</w:t>
      </w:r>
      <w:bookmarkEnd w:id="221"/>
      <w:bookmarkEnd w:id="222"/>
    </w:p>
    <w:p w14:paraId="2F7D1AEE" w14:textId="77777777" w:rsidR="00B70659" w:rsidRPr="00752C11" w:rsidRDefault="00B70659" w:rsidP="00B70659">
      <w:pPr>
        <w:pStyle w:val="BodyText"/>
        <w:spacing w:before="11"/>
        <w:rPr>
          <w:rFonts w:ascii="Bookman Old Style" w:hAnsi="Bookman Old Style"/>
          <w:b/>
          <w:sz w:val="30"/>
        </w:rPr>
      </w:pPr>
    </w:p>
    <w:p w14:paraId="6D7EEB6F" w14:textId="77777777" w:rsidR="00B70659" w:rsidRPr="00752C11" w:rsidRDefault="00B70659" w:rsidP="00B70659">
      <w:pPr>
        <w:pStyle w:val="Heading4"/>
        <w:numPr>
          <w:ilvl w:val="0"/>
          <w:numId w:val="23"/>
        </w:numPr>
        <w:tabs>
          <w:tab w:val="left" w:pos="1414"/>
          <w:tab w:val="left" w:pos="1415"/>
        </w:tabs>
        <w:spacing w:before="0"/>
      </w:pPr>
      <w:bookmarkStart w:id="223" w:name="_TOC_250019"/>
      <w:r w:rsidRPr="00752C11">
        <w:rPr>
          <w:color w:val="231F20"/>
          <w:u w:val="single" w:color="231F20"/>
        </w:rPr>
        <w:t>Form of</w:t>
      </w:r>
      <w:bookmarkEnd w:id="223"/>
      <w:r w:rsidRPr="00752C11">
        <w:rPr>
          <w:color w:val="231F20"/>
          <w:u w:val="single" w:color="231F20"/>
        </w:rPr>
        <w:t xml:space="preserve"> </w:t>
      </w:r>
      <w:r w:rsidRPr="00752C11">
        <w:rPr>
          <w:color w:val="231F20"/>
          <w:spacing w:val="-4"/>
          <w:u w:val="single" w:color="231F20"/>
        </w:rPr>
        <w:t>Tender</w:t>
      </w:r>
    </w:p>
    <w:p w14:paraId="391AEC66" w14:textId="77777777" w:rsidR="00B70659" w:rsidRPr="00752C11" w:rsidRDefault="00B70659" w:rsidP="00B70659">
      <w:pPr>
        <w:spacing w:before="234"/>
        <w:ind w:left="1414"/>
        <w:rPr>
          <w:rFonts w:ascii="Bookman Old Style" w:hAnsi="Bookman Old Style"/>
          <w:i/>
        </w:rPr>
      </w:pPr>
      <w:r w:rsidRPr="00752C11">
        <w:rPr>
          <w:rFonts w:ascii="Bookman Old Style" w:hAnsi="Bookman Old Style"/>
          <w:i/>
          <w:color w:val="231F20"/>
        </w:rPr>
        <w:t>INSTRUCTIONS TO TENDERERS</w:t>
      </w:r>
    </w:p>
    <w:p w14:paraId="58EBCE42" w14:textId="77777777" w:rsidR="00B70659" w:rsidRPr="00752C11" w:rsidRDefault="00B70659" w:rsidP="00B70659">
      <w:pPr>
        <w:pStyle w:val="ListParagraph"/>
        <w:numPr>
          <w:ilvl w:val="1"/>
          <w:numId w:val="23"/>
        </w:numPr>
        <w:tabs>
          <w:tab w:val="left" w:pos="1984"/>
          <w:tab w:val="left" w:pos="1985"/>
        </w:tabs>
        <w:spacing w:before="194" w:line="230" w:lineRule="auto"/>
        <w:ind w:right="828" w:hanging="575"/>
        <w:rPr>
          <w:rFonts w:ascii="Bookman Old Style" w:hAnsi="Bookman Old Style"/>
          <w:i/>
          <w:color w:val="231F20"/>
        </w:rPr>
      </w:pPr>
      <w:r w:rsidRPr="00752C11">
        <w:rPr>
          <w:rFonts w:ascii="Bookman Old Style" w:hAnsi="Bookman Old Style"/>
          <w:i/>
          <w:color w:val="231F20"/>
        </w:rPr>
        <w:t xml:space="preserve">The </w:t>
      </w:r>
      <w:r w:rsidRPr="00752C11">
        <w:rPr>
          <w:rFonts w:ascii="Bookman Old Style" w:hAnsi="Bookman Old Style"/>
          <w:i/>
          <w:color w:val="231F20"/>
          <w:spacing w:val="-4"/>
        </w:rPr>
        <w:t xml:space="preserve">Tenderer </w:t>
      </w:r>
      <w:r w:rsidRPr="00752C11">
        <w:rPr>
          <w:rFonts w:ascii="Bookman Old Style" w:hAnsi="Bookman Old Style"/>
          <w:i/>
          <w:color w:val="231F20"/>
        </w:rPr>
        <w:t xml:space="preserve">must </w:t>
      </w:r>
      <w:r w:rsidRPr="00752C11">
        <w:rPr>
          <w:rFonts w:ascii="Bookman Old Style" w:hAnsi="Bookman Old Style"/>
          <w:i/>
          <w:color w:val="231F20"/>
          <w:spacing w:val="-3"/>
        </w:rPr>
        <w:t xml:space="preserve">prepare </w:t>
      </w:r>
      <w:r w:rsidRPr="00752C11">
        <w:rPr>
          <w:rFonts w:ascii="Bookman Old Style" w:hAnsi="Bookman Old Style"/>
          <w:i/>
          <w:color w:val="231F20"/>
        </w:rPr>
        <w:t xml:space="preserve">this Form of </w:t>
      </w:r>
      <w:r w:rsidRPr="00752C11">
        <w:rPr>
          <w:rFonts w:ascii="Bookman Old Style" w:hAnsi="Bookman Old Style"/>
          <w:i/>
          <w:color w:val="231F20"/>
          <w:spacing w:val="-4"/>
        </w:rPr>
        <w:t xml:space="preserve">Tender </w:t>
      </w:r>
      <w:r w:rsidRPr="00E92FAB">
        <w:rPr>
          <w:rFonts w:ascii="Bookman Old Style" w:hAnsi="Bookman Old Style"/>
          <w:b/>
          <w:i/>
          <w:color w:val="231F20"/>
        </w:rPr>
        <w:t>on stationery with its letterhead</w:t>
      </w:r>
      <w:r w:rsidRPr="00752C11">
        <w:rPr>
          <w:rFonts w:ascii="Bookman Old Style" w:hAnsi="Bookman Old Style"/>
          <w:i/>
          <w:color w:val="231F20"/>
        </w:rPr>
        <w:t xml:space="preserve"> clearly showing the </w:t>
      </w:r>
      <w:r w:rsidRPr="00752C11">
        <w:rPr>
          <w:rFonts w:ascii="Bookman Old Style" w:hAnsi="Bookman Old Style"/>
          <w:i/>
          <w:color w:val="231F20"/>
          <w:spacing w:val="-3"/>
        </w:rPr>
        <w:t xml:space="preserve">Tenderer's </w:t>
      </w:r>
      <w:r w:rsidRPr="00752C11">
        <w:rPr>
          <w:rFonts w:ascii="Bookman Old Style" w:hAnsi="Bookman Old Style"/>
          <w:i/>
          <w:color w:val="231F20"/>
        </w:rPr>
        <w:t>complete name and business address.</w:t>
      </w:r>
    </w:p>
    <w:p w14:paraId="6954A592" w14:textId="77777777" w:rsidR="00B70659" w:rsidRPr="00752C11" w:rsidRDefault="00B70659" w:rsidP="00B70659">
      <w:pPr>
        <w:pStyle w:val="ListParagraph"/>
        <w:numPr>
          <w:ilvl w:val="1"/>
          <w:numId w:val="23"/>
        </w:numPr>
        <w:tabs>
          <w:tab w:val="left" w:pos="2013"/>
          <w:tab w:val="left" w:pos="2014"/>
        </w:tabs>
        <w:spacing w:before="188"/>
        <w:ind w:left="2013" w:hanging="599"/>
        <w:rPr>
          <w:rFonts w:ascii="Bookman Old Style" w:hAnsi="Bookman Old Style"/>
          <w:i/>
          <w:color w:val="231F20"/>
        </w:rPr>
      </w:pPr>
      <w:r w:rsidRPr="00752C11">
        <w:rPr>
          <w:rFonts w:ascii="Bookman Old Style" w:hAnsi="Bookman Old Style"/>
          <w:i/>
          <w:color w:val="231F20"/>
        </w:rPr>
        <w:t xml:space="preserve">All italicized text is to help </w:t>
      </w:r>
      <w:r w:rsidRPr="00752C11">
        <w:rPr>
          <w:rFonts w:ascii="Bookman Old Style" w:hAnsi="Bookman Old Style"/>
          <w:i/>
          <w:color w:val="231F20"/>
          <w:spacing w:val="-4"/>
        </w:rPr>
        <w:t xml:space="preserve">Tenderer </w:t>
      </w:r>
      <w:r w:rsidRPr="00752C11">
        <w:rPr>
          <w:rFonts w:ascii="Bookman Old Style" w:hAnsi="Bookman Old Style"/>
          <w:i/>
          <w:color w:val="231F20"/>
        </w:rPr>
        <w:t>in preparing this form.</w:t>
      </w:r>
    </w:p>
    <w:p w14:paraId="6F60CBF2" w14:textId="77777777" w:rsidR="00B70659" w:rsidRPr="00752C11" w:rsidRDefault="00B70659" w:rsidP="00B70659">
      <w:pPr>
        <w:pStyle w:val="ListParagraph"/>
        <w:numPr>
          <w:ilvl w:val="1"/>
          <w:numId w:val="23"/>
        </w:numPr>
        <w:tabs>
          <w:tab w:val="left" w:pos="1985"/>
        </w:tabs>
        <w:spacing w:before="186" w:line="266" w:lineRule="auto"/>
        <w:ind w:right="820" w:hanging="575"/>
        <w:jc w:val="both"/>
        <w:rPr>
          <w:rFonts w:ascii="Bookman Old Style" w:hAnsi="Bookman Old Style"/>
          <w:i/>
          <w:color w:val="231F20"/>
        </w:rPr>
      </w:pPr>
      <w:r w:rsidRPr="00752C11">
        <w:rPr>
          <w:rFonts w:ascii="Bookman Old Style" w:hAnsi="Bookman Old Style"/>
          <w:i/>
          <w:color w:val="231F20"/>
          <w:spacing w:val="-4"/>
        </w:rPr>
        <w:t xml:space="preserve">Tenderer </w:t>
      </w:r>
      <w:r w:rsidRPr="00752C11">
        <w:rPr>
          <w:rFonts w:ascii="Bookman Old Style" w:hAnsi="Bookman Old Style"/>
          <w:i/>
          <w:color w:val="231F20"/>
        </w:rPr>
        <w:t xml:space="preserve">must complete and sign CERTIFICATE OF INDEPENDENT TENDER DETERMINATION and the SELF DECLARATION OF THE TENDERER and </w:t>
      </w:r>
      <w:r w:rsidRPr="00752C11">
        <w:rPr>
          <w:rFonts w:ascii="Bookman Old Style" w:hAnsi="Bookman Old Style"/>
          <w:color w:val="231F20"/>
        </w:rPr>
        <w:t xml:space="preserve">TENDERER'S </w:t>
      </w:r>
      <w:r w:rsidRPr="00752C11">
        <w:rPr>
          <w:rFonts w:ascii="Bookman Old Style" w:hAnsi="Bookman Old Style"/>
          <w:color w:val="231F20"/>
          <w:spacing w:val="-3"/>
        </w:rPr>
        <w:t>ELIGIBILITY-</w:t>
      </w:r>
      <w:r w:rsidRPr="00752C11">
        <w:rPr>
          <w:rFonts w:ascii="Bookman Old Style" w:hAnsi="Bookman Old Style"/>
          <w:color w:val="231F20"/>
        </w:rPr>
        <w:t>CONFIDENTIAL BUSINESS</w:t>
      </w:r>
      <w:r w:rsidR="007A59EE">
        <w:rPr>
          <w:rFonts w:ascii="Bookman Old Style" w:hAnsi="Bookman Old Style"/>
          <w:color w:val="231F20"/>
        </w:rPr>
        <w:t xml:space="preserve"> </w:t>
      </w:r>
      <w:r w:rsidRPr="00752C11">
        <w:rPr>
          <w:rFonts w:ascii="Bookman Old Style" w:hAnsi="Bookman Old Style"/>
          <w:color w:val="231F20"/>
        </w:rPr>
        <w:t xml:space="preserve">QUESTIONNAIRE all </w:t>
      </w:r>
      <w:r w:rsidRPr="00752C11">
        <w:rPr>
          <w:rFonts w:ascii="Bookman Old Style" w:hAnsi="Bookman Old Style"/>
          <w:i/>
          <w:color w:val="231F20"/>
        </w:rPr>
        <w:t xml:space="preserve">attached to this Form of </w:t>
      </w:r>
      <w:r w:rsidRPr="00752C11">
        <w:rPr>
          <w:rFonts w:ascii="Bookman Old Style" w:hAnsi="Bookman Old Style"/>
          <w:i/>
          <w:color w:val="231F20"/>
          <w:spacing w:val="-7"/>
        </w:rPr>
        <w:t>Tender.</w:t>
      </w:r>
    </w:p>
    <w:p w14:paraId="6F7CF10E" w14:textId="77777777" w:rsidR="00B70659" w:rsidRPr="00752C11" w:rsidRDefault="00B70659" w:rsidP="00B70659">
      <w:pPr>
        <w:pStyle w:val="ListParagraph"/>
        <w:numPr>
          <w:ilvl w:val="1"/>
          <w:numId w:val="23"/>
        </w:numPr>
        <w:tabs>
          <w:tab w:val="left" w:pos="1984"/>
          <w:tab w:val="left" w:pos="1985"/>
        </w:tabs>
        <w:spacing w:before="156"/>
        <w:ind w:left="1984"/>
        <w:rPr>
          <w:rFonts w:ascii="Bookman Old Style" w:hAnsi="Bookman Old Style"/>
          <w:i/>
          <w:color w:val="1D2228"/>
        </w:rPr>
      </w:pPr>
      <w:r w:rsidRPr="00752C11">
        <w:rPr>
          <w:rFonts w:ascii="Bookman Old Style" w:hAnsi="Bookman Old Style"/>
          <w:i/>
          <w:color w:val="1D2228"/>
        </w:rPr>
        <w:t xml:space="preserve">The Form of </w:t>
      </w:r>
      <w:r w:rsidRPr="00752C11">
        <w:rPr>
          <w:rFonts w:ascii="Bookman Old Style" w:hAnsi="Bookman Old Style"/>
          <w:i/>
          <w:color w:val="1D2228"/>
          <w:spacing w:val="-4"/>
        </w:rPr>
        <w:t xml:space="preserve">Tender </w:t>
      </w:r>
      <w:r w:rsidRPr="00752C11">
        <w:rPr>
          <w:rFonts w:ascii="Bookman Old Style" w:hAnsi="Bookman Old Style"/>
          <w:i/>
          <w:color w:val="1D2228"/>
        </w:rPr>
        <w:t xml:space="preserve">shall include the following Forms duly completed and signed by the </w:t>
      </w:r>
      <w:r w:rsidRPr="00752C11">
        <w:rPr>
          <w:rFonts w:ascii="Bookman Old Style" w:hAnsi="Bookman Old Style"/>
          <w:i/>
          <w:color w:val="1D2228"/>
          <w:spacing w:val="-7"/>
        </w:rPr>
        <w:t>Tenderer.</w:t>
      </w:r>
    </w:p>
    <w:p w14:paraId="2738A6E4" w14:textId="77777777" w:rsidR="00B70659" w:rsidRPr="00752C11" w:rsidRDefault="00B70659" w:rsidP="00B70659">
      <w:pPr>
        <w:pStyle w:val="ListParagraph"/>
        <w:numPr>
          <w:ilvl w:val="2"/>
          <w:numId w:val="23"/>
        </w:numPr>
        <w:tabs>
          <w:tab w:val="left" w:pos="2484"/>
          <w:tab w:val="left" w:pos="2485"/>
        </w:tabs>
        <w:spacing w:before="186"/>
        <w:rPr>
          <w:rFonts w:ascii="Bookman Old Style" w:hAnsi="Bookman Old Style"/>
          <w:i/>
          <w:color w:val="1D2228"/>
        </w:rPr>
      </w:pPr>
      <w:r w:rsidRPr="00752C11">
        <w:rPr>
          <w:rFonts w:ascii="Bookman Old Style" w:hAnsi="Bookman Old Style"/>
          <w:i/>
          <w:color w:val="1D2228"/>
          <w:spacing w:val="-3"/>
        </w:rPr>
        <w:t>T</w:t>
      </w:r>
      <w:r w:rsidRPr="00752C11">
        <w:rPr>
          <w:rFonts w:ascii="Bookman Old Style" w:hAnsi="Bookman Old Style"/>
          <w:i/>
          <w:color w:val="231F20"/>
          <w:spacing w:val="-3"/>
        </w:rPr>
        <w:t xml:space="preserve">enderer's </w:t>
      </w:r>
      <w:r w:rsidRPr="00752C11">
        <w:rPr>
          <w:rFonts w:ascii="Bookman Old Style" w:hAnsi="Bookman Old Style"/>
          <w:i/>
          <w:color w:val="231F20"/>
        </w:rPr>
        <w:t>Eligibility-Conﬁdential Business Questionnaire</w:t>
      </w:r>
    </w:p>
    <w:p w14:paraId="43673598" w14:textId="77777777" w:rsidR="00B70659" w:rsidRPr="00752C11" w:rsidRDefault="00B70659" w:rsidP="00B70659">
      <w:pPr>
        <w:pStyle w:val="ListParagraph"/>
        <w:numPr>
          <w:ilvl w:val="2"/>
          <w:numId w:val="23"/>
        </w:numPr>
        <w:tabs>
          <w:tab w:val="left" w:pos="2484"/>
          <w:tab w:val="left" w:pos="2485"/>
        </w:tabs>
        <w:spacing w:before="186"/>
        <w:rPr>
          <w:rFonts w:ascii="Bookman Old Style" w:hAnsi="Bookman Old Style"/>
          <w:i/>
          <w:color w:val="231F20"/>
        </w:rPr>
      </w:pPr>
      <w:r w:rsidRPr="00752C11">
        <w:rPr>
          <w:rFonts w:ascii="Bookman Old Style" w:hAnsi="Bookman Old Style"/>
          <w:i/>
          <w:color w:val="231F20"/>
        </w:rPr>
        <w:t xml:space="preserve">Certiﬁcate of Independent </w:t>
      </w:r>
      <w:r w:rsidRPr="00752C11">
        <w:rPr>
          <w:rFonts w:ascii="Bookman Old Style" w:hAnsi="Bookman Old Style"/>
          <w:i/>
          <w:color w:val="231F20"/>
          <w:spacing w:val="-4"/>
        </w:rPr>
        <w:t xml:space="preserve">Tender </w:t>
      </w:r>
      <w:r w:rsidRPr="00752C11">
        <w:rPr>
          <w:rFonts w:ascii="Bookman Old Style" w:hAnsi="Bookman Old Style"/>
          <w:i/>
          <w:color w:val="231F20"/>
        </w:rPr>
        <w:t>Determination</w:t>
      </w:r>
    </w:p>
    <w:p w14:paraId="697FEDF8" w14:textId="77777777" w:rsidR="00B70659" w:rsidRPr="00752C11" w:rsidRDefault="00B70659" w:rsidP="00B70659">
      <w:pPr>
        <w:pStyle w:val="ListParagraph"/>
        <w:numPr>
          <w:ilvl w:val="2"/>
          <w:numId w:val="23"/>
        </w:numPr>
        <w:tabs>
          <w:tab w:val="left" w:pos="2484"/>
          <w:tab w:val="left" w:pos="2485"/>
        </w:tabs>
        <w:spacing w:before="185"/>
        <w:rPr>
          <w:rFonts w:ascii="Bookman Old Style" w:hAnsi="Bookman Old Style"/>
          <w:i/>
          <w:color w:val="231F20"/>
        </w:rPr>
      </w:pPr>
      <w:r w:rsidRPr="00752C11">
        <w:rPr>
          <w:rFonts w:ascii="Bookman Old Style" w:hAnsi="Bookman Old Style"/>
          <w:i/>
          <w:color w:val="231F20"/>
        </w:rPr>
        <w:t xml:space="preserve">Self-Declaration of the </w:t>
      </w:r>
      <w:r w:rsidRPr="00752C11">
        <w:rPr>
          <w:rFonts w:ascii="Bookman Old Style" w:hAnsi="Bookman Old Style"/>
          <w:i/>
          <w:color w:val="231F20"/>
          <w:spacing w:val="-4"/>
        </w:rPr>
        <w:t>Tenderer</w:t>
      </w:r>
    </w:p>
    <w:p w14:paraId="6BD9368E" w14:textId="77777777" w:rsidR="00B70659" w:rsidRPr="00752C11" w:rsidRDefault="00B70659" w:rsidP="00B70659">
      <w:pPr>
        <w:pStyle w:val="BodyText"/>
        <w:spacing w:before="6"/>
        <w:rPr>
          <w:rFonts w:ascii="Bookman Old Style" w:hAnsi="Bookman Old Style"/>
          <w:i/>
          <w:sz w:val="30"/>
        </w:rPr>
      </w:pPr>
    </w:p>
    <w:p w14:paraId="070EE245" w14:textId="77777777" w:rsidR="00B70659" w:rsidRPr="00752C11" w:rsidRDefault="00B70659" w:rsidP="00B70659">
      <w:pPr>
        <w:tabs>
          <w:tab w:val="left" w:pos="4695"/>
        </w:tabs>
        <w:spacing w:line="463" w:lineRule="auto"/>
        <w:ind w:left="854" w:right="2144"/>
        <w:rPr>
          <w:rFonts w:ascii="Bookman Old Style" w:hAnsi="Bookman Old Style"/>
        </w:rPr>
      </w:pPr>
      <w:r w:rsidRPr="00752C11">
        <w:rPr>
          <w:rFonts w:ascii="Bookman Old Style" w:hAnsi="Bookman Old Style"/>
          <w:b/>
          <w:color w:val="231F20"/>
        </w:rPr>
        <w:t xml:space="preserve">Date of this </w:t>
      </w:r>
      <w:r w:rsidRPr="00752C11">
        <w:rPr>
          <w:rFonts w:ascii="Bookman Old Style" w:hAnsi="Bookman Old Style"/>
          <w:b/>
          <w:color w:val="231F20"/>
          <w:spacing w:val="-4"/>
        </w:rPr>
        <w:t xml:space="preserve">Tender </w:t>
      </w:r>
      <w:r w:rsidRPr="00752C11">
        <w:rPr>
          <w:rFonts w:ascii="Bookman Old Style" w:hAnsi="Bookman Old Style"/>
          <w:b/>
          <w:color w:val="231F20"/>
        </w:rPr>
        <w:t>submission</w:t>
      </w:r>
      <w:r w:rsidRPr="00752C11">
        <w:rPr>
          <w:rFonts w:ascii="Bookman Old Style" w:hAnsi="Bookman Old Style"/>
          <w:color w:val="231F20"/>
        </w:rPr>
        <w:t>:</w:t>
      </w:r>
      <w:r w:rsidRPr="00752C11">
        <w:rPr>
          <w:rFonts w:ascii="Bookman Old Style" w:hAnsi="Bookman Old Style"/>
          <w:color w:val="231F20"/>
          <w:u w:val="single" w:color="221E1F"/>
        </w:rPr>
        <w:tab/>
      </w:r>
      <w:r w:rsidRPr="00752C11">
        <w:rPr>
          <w:rFonts w:ascii="Bookman Old Style" w:hAnsi="Bookman Old Style"/>
          <w:color w:val="231F20"/>
        </w:rPr>
        <w:t>[</w:t>
      </w:r>
      <w:r w:rsidRPr="00752C11">
        <w:rPr>
          <w:rFonts w:ascii="Bookman Old Style" w:hAnsi="Bookman Old Style"/>
          <w:i/>
          <w:color w:val="231F20"/>
        </w:rPr>
        <w:t xml:space="preserve">insert date (as </w:t>
      </w:r>
      <w:r w:rsidRPr="00752C11">
        <w:rPr>
          <w:rFonts w:ascii="Bookman Old Style" w:hAnsi="Bookman Old Style"/>
          <w:i/>
          <w:color w:val="231F20"/>
          <w:spacing w:val="-4"/>
        </w:rPr>
        <w:t xml:space="preserve">day, </w:t>
      </w:r>
      <w:r w:rsidRPr="00752C11">
        <w:rPr>
          <w:rFonts w:ascii="Bookman Old Style" w:hAnsi="Bookman Old Style"/>
          <w:i/>
          <w:color w:val="231F20"/>
        </w:rPr>
        <w:t xml:space="preserve">month and year) of </w:t>
      </w:r>
      <w:r w:rsidRPr="00752C11">
        <w:rPr>
          <w:rFonts w:ascii="Bookman Old Style" w:hAnsi="Bookman Old Style"/>
          <w:i/>
          <w:color w:val="231F20"/>
          <w:spacing w:val="-4"/>
        </w:rPr>
        <w:t xml:space="preserve">Tender </w:t>
      </w:r>
      <w:r w:rsidRPr="00752C11">
        <w:rPr>
          <w:rFonts w:ascii="Bookman Old Style" w:hAnsi="Bookman Old Style"/>
          <w:i/>
          <w:color w:val="231F20"/>
        </w:rPr>
        <w:t>submission</w:t>
      </w:r>
      <w:r w:rsidRPr="00752C11">
        <w:rPr>
          <w:rFonts w:ascii="Bookman Old Style" w:hAnsi="Bookman Old Style"/>
          <w:color w:val="231F20"/>
        </w:rPr>
        <w:t xml:space="preserve">] </w:t>
      </w:r>
      <w:r w:rsidRPr="00752C11">
        <w:rPr>
          <w:rFonts w:ascii="Bookman Old Style" w:hAnsi="Bookman Old Style"/>
          <w:b/>
          <w:color w:val="231F20"/>
        </w:rPr>
        <w:t>ITT No.:</w:t>
      </w:r>
      <w:r w:rsidRPr="00752C11">
        <w:rPr>
          <w:rFonts w:ascii="Bookman Old Style" w:hAnsi="Bookman Old Style"/>
          <w:b/>
          <w:color w:val="231F20"/>
          <w:u w:val="single" w:color="221E1F"/>
        </w:rPr>
        <w:tab/>
      </w:r>
      <w:r w:rsidRPr="00752C11">
        <w:rPr>
          <w:rFonts w:ascii="Bookman Old Style" w:hAnsi="Bookman Old Style"/>
          <w:color w:val="231F20"/>
        </w:rPr>
        <w:t>[</w:t>
      </w:r>
      <w:r w:rsidRPr="00752C11">
        <w:rPr>
          <w:rFonts w:ascii="Bookman Old Style" w:hAnsi="Bookman Old Style"/>
          <w:i/>
          <w:color w:val="231F20"/>
        </w:rPr>
        <w:t>insert number of ITT process</w:t>
      </w:r>
      <w:r w:rsidRPr="00752C11">
        <w:rPr>
          <w:rFonts w:ascii="Bookman Old Style" w:hAnsi="Bookman Old Style"/>
          <w:color w:val="231F20"/>
        </w:rPr>
        <w:t>]</w:t>
      </w:r>
    </w:p>
    <w:p w14:paraId="610B2E22" w14:textId="77777777" w:rsidR="00B70659" w:rsidRDefault="00B70659" w:rsidP="00B70659">
      <w:pPr>
        <w:tabs>
          <w:tab w:val="left" w:pos="4785"/>
        </w:tabs>
        <w:spacing w:line="251" w:lineRule="exact"/>
        <w:ind w:left="854"/>
        <w:rPr>
          <w:rFonts w:ascii="Bookman Old Style" w:hAnsi="Bookman Old Style"/>
          <w:color w:val="231F20"/>
          <w:spacing w:val="-6"/>
        </w:rPr>
      </w:pPr>
      <w:r w:rsidRPr="00752C11">
        <w:rPr>
          <w:rFonts w:ascii="Bookman Old Style" w:hAnsi="Bookman Old Style"/>
          <w:color w:val="231F20"/>
          <w:spacing w:val="-6"/>
        </w:rPr>
        <w:t>To:</w:t>
      </w:r>
    </w:p>
    <w:p w14:paraId="04F5A99E" w14:textId="77777777" w:rsidR="00E92FAB" w:rsidRPr="00A976F7" w:rsidRDefault="00E92FAB" w:rsidP="00E92FAB">
      <w:pPr>
        <w:spacing w:line="288" w:lineRule="auto"/>
        <w:ind w:left="2127"/>
        <w:rPr>
          <w:b/>
          <w:sz w:val="24"/>
          <w:szCs w:val="24"/>
        </w:rPr>
      </w:pPr>
      <w:r w:rsidRPr="00A976F7">
        <w:rPr>
          <w:b/>
          <w:sz w:val="24"/>
          <w:szCs w:val="24"/>
        </w:rPr>
        <w:t>The Secretary/Chief Executive Officer</w:t>
      </w:r>
    </w:p>
    <w:p w14:paraId="5F78CF04" w14:textId="77777777" w:rsidR="00E92FAB" w:rsidRPr="00A976F7" w:rsidRDefault="00E92FAB" w:rsidP="00E92FAB">
      <w:pPr>
        <w:spacing w:line="288" w:lineRule="auto"/>
        <w:ind w:left="2127"/>
        <w:rPr>
          <w:b/>
          <w:sz w:val="24"/>
          <w:szCs w:val="24"/>
        </w:rPr>
      </w:pPr>
      <w:r w:rsidRPr="00A976F7">
        <w:rPr>
          <w:b/>
          <w:sz w:val="24"/>
          <w:szCs w:val="24"/>
        </w:rPr>
        <w:t>Ethics and Anti-Corruption Commission</w:t>
      </w:r>
    </w:p>
    <w:p w14:paraId="38AAA445" w14:textId="77777777" w:rsidR="00E92FAB" w:rsidRPr="00A976F7" w:rsidRDefault="00E92FAB" w:rsidP="00E92FAB">
      <w:pPr>
        <w:spacing w:line="288" w:lineRule="auto"/>
        <w:ind w:left="2127"/>
        <w:rPr>
          <w:b/>
          <w:sz w:val="24"/>
          <w:szCs w:val="24"/>
        </w:rPr>
      </w:pPr>
      <w:r w:rsidRPr="00A976F7">
        <w:rPr>
          <w:b/>
          <w:sz w:val="24"/>
          <w:szCs w:val="24"/>
        </w:rPr>
        <w:t>P. O. Box 61130-00200</w:t>
      </w:r>
    </w:p>
    <w:p w14:paraId="056CC06A" w14:textId="77777777" w:rsidR="00E92FAB" w:rsidRDefault="00E92FAB" w:rsidP="00E92FAB">
      <w:pPr>
        <w:tabs>
          <w:tab w:val="left" w:pos="4785"/>
        </w:tabs>
        <w:spacing w:line="251" w:lineRule="exact"/>
        <w:ind w:left="2127"/>
        <w:rPr>
          <w:rFonts w:ascii="Bookman Old Style" w:hAnsi="Bookman Old Style"/>
          <w:color w:val="231F20"/>
        </w:rPr>
      </w:pPr>
      <w:r w:rsidRPr="00A976F7">
        <w:rPr>
          <w:b/>
          <w:sz w:val="24"/>
          <w:szCs w:val="24"/>
        </w:rPr>
        <w:t>NAIROBI</w:t>
      </w:r>
    </w:p>
    <w:p w14:paraId="381E51B7" w14:textId="77777777" w:rsidR="00E92FAB" w:rsidRPr="00752C11" w:rsidRDefault="00E92FAB" w:rsidP="00B70659">
      <w:pPr>
        <w:tabs>
          <w:tab w:val="left" w:pos="4785"/>
        </w:tabs>
        <w:spacing w:line="251" w:lineRule="exact"/>
        <w:ind w:left="854"/>
        <w:rPr>
          <w:rFonts w:ascii="Bookman Old Style" w:hAnsi="Bookman Old Style"/>
        </w:rPr>
      </w:pPr>
    </w:p>
    <w:p w14:paraId="7E319D96" w14:textId="77777777" w:rsidR="00B70659" w:rsidRPr="00752C11" w:rsidRDefault="00B70659" w:rsidP="00B70659">
      <w:pPr>
        <w:pStyle w:val="ListParagraph"/>
        <w:numPr>
          <w:ilvl w:val="0"/>
          <w:numId w:val="22"/>
        </w:numPr>
        <w:tabs>
          <w:tab w:val="left" w:pos="1414"/>
          <w:tab w:val="left" w:pos="1415"/>
        </w:tabs>
        <w:spacing w:before="242" w:line="230" w:lineRule="auto"/>
        <w:ind w:right="829"/>
        <w:rPr>
          <w:rFonts w:ascii="Bookman Old Style" w:hAnsi="Bookman Old Style"/>
        </w:rPr>
      </w:pPr>
      <w:r w:rsidRPr="00752C11">
        <w:rPr>
          <w:rFonts w:ascii="Bookman Old Style" w:hAnsi="Bookman Old Style"/>
          <w:b/>
          <w:i/>
          <w:color w:val="231F20"/>
        </w:rPr>
        <w:t xml:space="preserve">No reservations: </w:t>
      </w:r>
      <w:r w:rsidRPr="00752C11">
        <w:rPr>
          <w:rFonts w:ascii="Bookman Old Style" w:hAnsi="Bookman Old Style"/>
          <w:color w:val="231F20"/>
          <w:spacing w:val="-9"/>
        </w:rPr>
        <w:t xml:space="preserve">We </w:t>
      </w:r>
      <w:r w:rsidRPr="00752C11">
        <w:rPr>
          <w:rFonts w:ascii="Bookman Old Style" w:hAnsi="Bookman Old Style"/>
          <w:color w:val="231F20"/>
        </w:rPr>
        <w:t>have examined and have no reservations to the tendering document, including Addenda issued in accordance with ITT 9;</w:t>
      </w:r>
    </w:p>
    <w:p w14:paraId="507787F7" w14:textId="77777777" w:rsidR="00B70659" w:rsidRPr="00752C11" w:rsidRDefault="00B70659" w:rsidP="00B70659">
      <w:pPr>
        <w:pStyle w:val="BodyText"/>
        <w:rPr>
          <w:rFonts w:ascii="Bookman Old Style" w:hAnsi="Bookman Old Style"/>
          <w:sz w:val="27"/>
        </w:rPr>
      </w:pPr>
    </w:p>
    <w:p w14:paraId="14A7EDF8" w14:textId="77777777" w:rsidR="00B70659" w:rsidRPr="00752C11" w:rsidRDefault="00B70659" w:rsidP="00B70659">
      <w:pPr>
        <w:pStyle w:val="ListParagraph"/>
        <w:numPr>
          <w:ilvl w:val="0"/>
          <w:numId w:val="22"/>
        </w:numPr>
        <w:tabs>
          <w:tab w:val="left" w:pos="1414"/>
          <w:tab w:val="left" w:pos="1415"/>
        </w:tabs>
        <w:spacing w:before="0"/>
        <w:rPr>
          <w:rFonts w:ascii="Bookman Old Style" w:hAnsi="Bookman Old Style"/>
        </w:rPr>
      </w:pPr>
      <w:r w:rsidRPr="00752C11">
        <w:rPr>
          <w:rFonts w:ascii="Bookman Old Style" w:hAnsi="Bookman Old Style"/>
          <w:b/>
          <w:i/>
          <w:color w:val="231F20"/>
        </w:rPr>
        <w:t>Eligibility</w:t>
      </w:r>
      <w:r w:rsidRPr="00752C11">
        <w:rPr>
          <w:rFonts w:ascii="Bookman Old Style" w:hAnsi="Bookman Old Style"/>
          <w:i/>
          <w:color w:val="231F20"/>
        </w:rPr>
        <w:t xml:space="preserve">: </w:t>
      </w:r>
      <w:r w:rsidRPr="00752C11">
        <w:rPr>
          <w:rFonts w:ascii="Bookman Old Style" w:hAnsi="Bookman Old Style"/>
          <w:color w:val="231F20"/>
          <w:spacing w:val="-9"/>
        </w:rPr>
        <w:t xml:space="preserve">We </w:t>
      </w:r>
      <w:r w:rsidRPr="00752C11">
        <w:rPr>
          <w:rFonts w:ascii="Bookman Old Style" w:hAnsi="Bookman Old Style"/>
          <w:color w:val="231F20"/>
        </w:rPr>
        <w:t>meet the eligibility requirements and have no conﬂict of interest in accordance with ITT 4;</w:t>
      </w:r>
    </w:p>
    <w:p w14:paraId="0960F167" w14:textId="77777777" w:rsidR="00B70659" w:rsidRPr="00752C11" w:rsidRDefault="00B70659" w:rsidP="00B70659">
      <w:pPr>
        <w:pStyle w:val="BodyText"/>
        <w:spacing w:before="9"/>
        <w:rPr>
          <w:rFonts w:ascii="Bookman Old Style" w:hAnsi="Bookman Old Style"/>
          <w:sz w:val="33"/>
        </w:rPr>
      </w:pPr>
    </w:p>
    <w:p w14:paraId="6719B9A2" w14:textId="77777777" w:rsidR="00B70659" w:rsidRPr="00752C11" w:rsidRDefault="00B70659" w:rsidP="00B70659">
      <w:pPr>
        <w:pStyle w:val="ListParagraph"/>
        <w:numPr>
          <w:ilvl w:val="0"/>
          <w:numId w:val="22"/>
        </w:numPr>
        <w:tabs>
          <w:tab w:val="left" w:pos="1415"/>
        </w:tabs>
        <w:spacing w:before="0" w:line="230" w:lineRule="auto"/>
        <w:ind w:right="829"/>
        <w:jc w:val="both"/>
        <w:rPr>
          <w:rFonts w:ascii="Bookman Old Style" w:hAnsi="Bookman Old Style"/>
        </w:rPr>
      </w:pPr>
      <w:r w:rsidRPr="00752C11">
        <w:rPr>
          <w:rFonts w:ascii="Bookman Old Style" w:hAnsi="Bookman Old Style"/>
          <w:b/>
          <w:i/>
          <w:color w:val="231F20"/>
        </w:rPr>
        <w:t xml:space="preserve">Tender-Securing Declaration: </w:t>
      </w:r>
      <w:r w:rsidRPr="00752C11">
        <w:rPr>
          <w:rFonts w:ascii="Bookman Old Style" w:hAnsi="Bookman Old Style"/>
          <w:color w:val="231F20"/>
          <w:spacing w:val="-9"/>
        </w:rPr>
        <w:t xml:space="preserve">We </w:t>
      </w:r>
      <w:r w:rsidRPr="00752C11">
        <w:rPr>
          <w:rFonts w:ascii="Bookman Old Style" w:hAnsi="Bookman Old Style"/>
          <w:color w:val="231F20"/>
        </w:rPr>
        <w:t>have not been suspended nor declared ineligible by the Procuring Entity based on execution of a Tender-Securing Declaration or Proposal-Securing Declaration in Kenya in accordance with ITT 21;</w:t>
      </w:r>
    </w:p>
    <w:p w14:paraId="60F3650D" w14:textId="77777777" w:rsidR="00B70659" w:rsidRPr="00752C11" w:rsidRDefault="00B70659" w:rsidP="00B70659">
      <w:pPr>
        <w:pStyle w:val="BodyText"/>
        <w:spacing w:before="1"/>
        <w:rPr>
          <w:rFonts w:ascii="Bookman Old Style" w:hAnsi="Bookman Old Style"/>
          <w:sz w:val="34"/>
        </w:rPr>
      </w:pPr>
    </w:p>
    <w:p w14:paraId="74787E75" w14:textId="77777777" w:rsidR="00B70659" w:rsidRPr="00752C11" w:rsidRDefault="00B70659" w:rsidP="00B70659">
      <w:pPr>
        <w:pStyle w:val="ListParagraph"/>
        <w:numPr>
          <w:ilvl w:val="0"/>
          <w:numId w:val="22"/>
        </w:numPr>
        <w:tabs>
          <w:tab w:val="left" w:pos="1414"/>
          <w:tab w:val="left" w:pos="1415"/>
        </w:tabs>
        <w:spacing w:before="1" w:line="230" w:lineRule="auto"/>
        <w:ind w:right="829"/>
        <w:rPr>
          <w:rFonts w:ascii="Bookman Old Style" w:hAnsi="Bookman Old Style"/>
        </w:rPr>
      </w:pPr>
      <w:r w:rsidRPr="00752C11">
        <w:rPr>
          <w:rFonts w:ascii="Bookman Old Style" w:hAnsi="Bookman Old Style"/>
          <w:b/>
          <w:i/>
          <w:color w:val="231F20"/>
        </w:rPr>
        <w:t xml:space="preserve">Conformity: </w:t>
      </w:r>
      <w:r w:rsidRPr="00752C11">
        <w:rPr>
          <w:rFonts w:ascii="Bookman Old Style" w:hAnsi="Bookman Old Style"/>
          <w:color w:val="231F20"/>
          <w:spacing w:val="-9"/>
        </w:rPr>
        <w:t xml:space="preserve">We </w:t>
      </w:r>
      <w:r w:rsidRPr="00752C11">
        <w:rPr>
          <w:rFonts w:ascii="Bookman Old Style" w:hAnsi="Bookman Old Style"/>
          <w:color w:val="231F20"/>
        </w:rPr>
        <w:t>offer to provide the Insurance Services in conformity with the tendering document of the following: [</w:t>
      </w:r>
      <w:r w:rsidRPr="00752C11">
        <w:rPr>
          <w:rFonts w:ascii="Bookman Old Style" w:hAnsi="Bookman Old Style"/>
          <w:i/>
          <w:color w:val="231F20"/>
        </w:rPr>
        <w:t>insert the list of items tendered for and a brief description of the Insurance Services</w:t>
      </w:r>
      <w:r w:rsidRPr="00752C11">
        <w:rPr>
          <w:rFonts w:ascii="Bookman Old Style" w:hAnsi="Bookman Old Style"/>
          <w:color w:val="231F20"/>
        </w:rPr>
        <w:t>];</w:t>
      </w:r>
    </w:p>
    <w:p w14:paraId="4D984D6F" w14:textId="3C25D80A" w:rsidR="00B70659" w:rsidRDefault="00B70659" w:rsidP="00B70659">
      <w:pPr>
        <w:pStyle w:val="BodyText"/>
        <w:spacing w:before="3"/>
        <w:rPr>
          <w:rFonts w:ascii="Bookman Old Style" w:hAnsi="Bookman Old Style"/>
          <w:sz w:val="33"/>
        </w:rPr>
      </w:pPr>
    </w:p>
    <w:p w14:paraId="12DDBBBF" w14:textId="77777777" w:rsidR="00797BD6" w:rsidRPr="00752C11" w:rsidRDefault="00797BD6" w:rsidP="00B70659">
      <w:pPr>
        <w:pStyle w:val="BodyText"/>
        <w:spacing w:before="3"/>
        <w:rPr>
          <w:rFonts w:ascii="Bookman Old Style" w:hAnsi="Bookman Old Style"/>
          <w:sz w:val="33"/>
        </w:rPr>
      </w:pPr>
    </w:p>
    <w:p w14:paraId="66DF69C6" w14:textId="77777777" w:rsidR="00B70659" w:rsidRPr="00752C11" w:rsidRDefault="00B70659" w:rsidP="00B70659">
      <w:pPr>
        <w:pStyle w:val="Heading4"/>
        <w:spacing w:before="0"/>
        <w:ind w:left="854"/>
      </w:pPr>
      <w:r w:rsidRPr="00752C11">
        <w:rPr>
          <w:color w:val="231F20"/>
        </w:rPr>
        <w:t xml:space="preserve">SCHEDULE OF TENDERED ITEMS </w:t>
      </w:r>
      <w:r w:rsidR="005E5366">
        <w:rPr>
          <w:color w:val="231F20"/>
        </w:rPr>
        <w:t>KES</w:t>
      </w:r>
      <w:r w:rsidRPr="00752C11">
        <w:rPr>
          <w:color w:val="231F20"/>
        </w:rPr>
        <w:t xml:space="preserve"> PRICES</w:t>
      </w:r>
    </w:p>
    <w:p w14:paraId="23E9B197" w14:textId="77777777" w:rsidR="00B70659" w:rsidRDefault="00B70659" w:rsidP="00B70659">
      <w:pPr>
        <w:pStyle w:val="BodyText"/>
        <w:spacing w:before="9"/>
        <w:rPr>
          <w:rFonts w:ascii="Bookman Old Style" w:hAnsi="Bookman Old Style"/>
          <w:b/>
          <w:sz w:val="20"/>
        </w:rPr>
      </w:pPr>
    </w:p>
    <w:tbl>
      <w:tblPr>
        <w:tblpPr w:leftFromText="180" w:rightFromText="180" w:vertAnchor="text" w:horzAnchor="margin" w:tblpXSpec="center" w:tblpY="-7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4961"/>
      </w:tblGrid>
      <w:tr w:rsidR="00797BD6" w:rsidRPr="003A3C9B" w14:paraId="79A151B5" w14:textId="77777777" w:rsidTr="00797BD6">
        <w:tc>
          <w:tcPr>
            <w:tcW w:w="704" w:type="dxa"/>
          </w:tcPr>
          <w:p w14:paraId="02015177" w14:textId="4EE1B5AA" w:rsidR="00797BD6" w:rsidRDefault="00797BD6" w:rsidP="00972D3A">
            <w:pPr>
              <w:widowControl/>
              <w:autoSpaceDE/>
              <w:autoSpaceDN/>
              <w:spacing w:before="100" w:beforeAutospacing="1" w:after="100" w:afterAutospacing="1"/>
              <w:rPr>
                <w:rFonts w:eastAsia="Calibri"/>
                <w:b/>
                <w:sz w:val="24"/>
                <w:szCs w:val="24"/>
              </w:rPr>
            </w:pPr>
            <w:r>
              <w:rPr>
                <w:rFonts w:eastAsia="Calibri"/>
                <w:b/>
                <w:sz w:val="24"/>
                <w:szCs w:val="24"/>
              </w:rPr>
              <w:t>No</w:t>
            </w:r>
          </w:p>
        </w:tc>
        <w:tc>
          <w:tcPr>
            <w:tcW w:w="2977" w:type="dxa"/>
            <w:shd w:val="clear" w:color="auto" w:fill="auto"/>
          </w:tcPr>
          <w:p w14:paraId="74CF914E" w14:textId="489472B4" w:rsidR="00797BD6" w:rsidRPr="001D2252" w:rsidRDefault="00797BD6" w:rsidP="00972D3A">
            <w:pPr>
              <w:widowControl/>
              <w:autoSpaceDE/>
              <w:autoSpaceDN/>
              <w:spacing w:before="100" w:beforeAutospacing="1" w:after="100" w:afterAutospacing="1"/>
              <w:rPr>
                <w:rFonts w:eastAsia="Calibri"/>
                <w:b/>
                <w:sz w:val="24"/>
                <w:szCs w:val="24"/>
              </w:rPr>
            </w:pPr>
            <w:r>
              <w:rPr>
                <w:rFonts w:eastAsia="Calibri"/>
                <w:b/>
                <w:sz w:val="24"/>
                <w:szCs w:val="24"/>
              </w:rPr>
              <w:t>Class on Insurance</w:t>
            </w:r>
          </w:p>
        </w:tc>
        <w:tc>
          <w:tcPr>
            <w:tcW w:w="4961" w:type="dxa"/>
            <w:shd w:val="clear" w:color="auto" w:fill="auto"/>
          </w:tcPr>
          <w:p w14:paraId="5A065BBD" w14:textId="07CF4128" w:rsidR="00797BD6" w:rsidRPr="001D2252" w:rsidRDefault="00797BD6" w:rsidP="00972D3A">
            <w:pPr>
              <w:widowControl/>
              <w:autoSpaceDE/>
              <w:autoSpaceDN/>
              <w:spacing w:before="100" w:beforeAutospacing="1" w:after="100" w:afterAutospacing="1"/>
              <w:rPr>
                <w:rFonts w:eastAsia="Calibri"/>
                <w:b/>
                <w:sz w:val="24"/>
                <w:szCs w:val="24"/>
              </w:rPr>
            </w:pPr>
            <w:r>
              <w:rPr>
                <w:rFonts w:eastAsia="Calibri"/>
                <w:b/>
                <w:sz w:val="24"/>
                <w:szCs w:val="24"/>
              </w:rPr>
              <w:t>Premium Year 1 (Inclusive of all levies taxes)</w:t>
            </w:r>
          </w:p>
        </w:tc>
      </w:tr>
      <w:tr w:rsidR="00797BD6" w:rsidRPr="003A3C9B" w14:paraId="5E32C5EA" w14:textId="77777777" w:rsidTr="00797BD6">
        <w:trPr>
          <w:trHeight w:val="827"/>
        </w:trPr>
        <w:tc>
          <w:tcPr>
            <w:tcW w:w="704" w:type="dxa"/>
            <w:tcBorders>
              <w:top w:val="single" w:sz="4" w:space="0" w:color="auto"/>
              <w:left w:val="single" w:sz="4" w:space="0" w:color="auto"/>
              <w:bottom w:val="single" w:sz="4" w:space="0" w:color="auto"/>
              <w:right w:val="single" w:sz="4" w:space="0" w:color="auto"/>
            </w:tcBorders>
            <w:vAlign w:val="center"/>
          </w:tcPr>
          <w:p w14:paraId="774ADDAD" w14:textId="6D8C419E" w:rsidR="00797BD6" w:rsidRDefault="00797BD6" w:rsidP="00797BD6">
            <w:pPr>
              <w:widowControl/>
              <w:autoSpaceDE/>
              <w:autoSpaceDN/>
              <w:spacing w:before="100" w:beforeAutospacing="1" w:after="100" w:afterAutospacing="1"/>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CC87761" w14:textId="079EEF31" w:rsidR="00797BD6" w:rsidRPr="00242621" w:rsidRDefault="00797BD6" w:rsidP="00797BD6">
            <w:pPr>
              <w:widowControl/>
              <w:autoSpaceDE/>
              <w:autoSpaceDN/>
              <w:spacing w:before="100" w:beforeAutospacing="1" w:after="100" w:afterAutospacing="1"/>
              <w:rPr>
                <w:rFonts w:eastAsia="Calibri"/>
                <w:b/>
                <w:sz w:val="24"/>
                <w:szCs w:val="24"/>
              </w:rPr>
            </w:pPr>
            <w:r>
              <w:t>Group Life Insurance Cover</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19889FE" w14:textId="77777777" w:rsidR="00797BD6" w:rsidRPr="003A3C9B" w:rsidRDefault="00797BD6" w:rsidP="00797BD6">
            <w:pPr>
              <w:widowControl/>
              <w:autoSpaceDE/>
              <w:autoSpaceDN/>
              <w:spacing w:before="100" w:beforeAutospacing="1" w:after="100" w:afterAutospacing="1"/>
              <w:rPr>
                <w:rFonts w:eastAsia="Calibri"/>
                <w:sz w:val="24"/>
                <w:szCs w:val="24"/>
              </w:rPr>
            </w:pPr>
          </w:p>
        </w:tc>
      </w:tr>
    </w:tbl>
    <w:p w14:paraId="0A066677" w14:textId="77777777" w:rsidR="00E92FAB" w:rsidRDefault="00E92FAB" w:rsidP="00360F9F">
      <w:pPr>
        <w:pStyle w:val="BodyText"/>
        <w:spacing w:before="9"/>
        <w:ind w:left="1418"/>
        <w:rPr>
          <w:rFonts w:ascii="Bookman Old Style" w:hAnsi="Bookman Old Style"/>
          <w:b/>
          <w:sz w:val="20"/>
        </w:rPr>
      </w:pPr>
    </w:p>
    <w:p w14:paraId="60190D06" w14:textId="77777777" w:rsidR="00360F9F" w:rsidRDefault="00360F9F" w:rsidP="00360F9F">
      <w:pPr>
        <w:pStyle w:val="BodyText"/>
        <w:spacing w:before="9"/>
        <w:ind w:left="1418"/>
        <w:rPr>
          <w:rFonts w:ascii="Bookman Old Style" w:hAnsi="Bookman Old Style"/>
          <w:i/>
        </w:rPr>
      </w:pPr>
    </w:p>
    <w:p w14:paraId="218A869C" w14:textId="77777777" w:rsidR="00360F9F" w:rsidRDefault="00360F9F" w:rsidP="00360F9F">
      <w:pPr>
        <w:pStyle w:val="BodyText"/>
        <w:spacing w:before="9"/>
        <w:ind w:left="1418"/>
        <w:rPr>
          <w:rFonts w:ascii="Bookman Old Style" w:hAnsi="Bookman Old Style"/>
          <w:b/>
          <w:sz w:val="20"/>
        </w:rPr>
      </w:pPr>
    </w:p>
    <w:p w14:paraId="018C6588" w14:textId="77777777" w:rsidR="00360F9F" w:rsidRDefault="00360F9F" w:rsidP="00360F9F">
      <w:pPr>
        <w:pStyle w:val="BodyText"/>
        <w:spacing w:before="9"/>
        <w:ind w:left="1418"/>
        <w:rPr>
          <w:rFonts w:ascii="Bookman Old Style" w:hAnsi="Bookman Old Style"/>
          <w:b/>
          <w:sz w:val="20"/>
        </w:rPr>
      </w:pPr>
    </w:p>
    <w:p w14:paraId="01AA4318" w14:textId="77777777" w:rsidR="00797BD6" w:rsidRPr="00797BD6" w:rsidRDefault="00797BD6" w:rsidP="00797BD6">
      <w:pPr>
        <w:pStyle w:val="ListParagraph"/>
        <w:tabs>
          <w:tab w:val="left" w:pos="1412"/>
          <w:tab w:val="left" w:pos="1413"/>
        </w:tabs>
        <w:spacing w:before="183"/>
        <w:ind w:left="1412" w:firstLine="0"/>
        <w:rPr>
          <w:rFonts w:ascii="Bookman Old Style" w:hAnsi="Bookman Old Style"/>
        </w:rPr>
      </w:pPr>
      <w:bookmarkStart w:id="224" w:name="Page_39"/>
      <w:bookmarkEnd w:id="224"/>
    </w:p>
    <w:p w14:paraId="1BFA2380" w14:textId="77777777" w:rsidR="00797BD6" w:rsidRPr="00797BD6" w:rsidRDefault="00797BD6" w:rsidP="00797BD6">
      <w:pPr>
        <w:pStyle w:val="ListParagraph"/>
        <w:tabs>
          <w:tab w:val="left" w:pos="1412"/>
          <w:tab w:val="left" w:pos="1413"/>
        </w:tabs>
        <w:spacing w:before="183"/>
        <w:ind w:left="1412" w:firstLine="0"/>
        <w:rPr>
          <w:rFonts w:ascii="Bookman Old Style" w:hAnsi="Bookman Old Style"/>
        </w:rPr>
      </w:pPr>
    </w:p>
    <w:p w14:paraId="021FC68F" w14:textId="4CB6CD98" w:rsidR="00B70659" w:rsidRPr="00752C11" w:rsidRDefault="00B70659" w:rsidP="00B70659">
      <w:pPr>
        <w:pStyle w:val="ListParagraph"/>
        <w:numPr>
          <w:ilvl w:val="0"/>
          <w:numId w:val="22"/>
        </w:numPr>
        <w:tabs>
          <w:tab w:val="left" w:pos="1412"/>
          <w:tab w:val="left" w:pos="1413"/>
        </w:tabs>
        <w:spacing w:before="183"/>
        <w:ind w:left="1412" w:hanging="563"/>
        <w:rPr>
          <w:rFonts w:ascii="Bookman Old Style" w:hAnsi="Bookman Old Style"/>
        </w:rPr>
      </w:pPr>
      <w:r w:rsidRPr="00752C11">
        <w:rPr>
          <w:rFonts w:ascii="Bookman Old Style" w:hAnsi="Bookman Old Style"/>
          <w:b/>
          <w:i/>
          <w:color w:val="231F20"/>
        </w:rPr>
        <w:t xml:space="preserve">Discounts: </w:t>
      </w:r>
      <w:r w:rsidRPr="00752C11">
        <w:rPr>
          <w:rFonts w:ascii="Bookman Old Style" w:hAnsi="Bookman Old Style"/>
          <w:color w:val="231F20"/>
        </w:rPr>
        <w:t>The discounts offered and the methodology for their application are:</w:t>
      </w:r>
    </w:p>
    <w:p w14:paraId="18111F9D" w14:textId="77777777" w:rsidR="00B70659" w:rsidRPr="00752C11" w:rsidRDefault="00B70659" w:rsidP="00B70659">
      <w:pPr>
        <w:pStyle w:val="ListParagraph"/>
        <w:numPr>
          <w:ilvl w:val="1"/>
          <w:numId w:val="22"/>
        </w:numPr>
        <w:tabs>
          <w:tab w:val="left" w:pos="1982"/>
          <w:tab w:val="left" w:pos="1983"/>
        </w:tabs>
        <w:spacing w:before="113"/>
        <w:ind w:hanging="572"/>
        <w:rPr>
          <w:rFonts w:ascii="Bookman Old Style" w:hAnsi="Bookman Old Style"/>
        </w:rPr>
      </w:pPr>
      <w:r w:rsidRPr="00752C11">
        <w:rPr>
          <w:rFonts w:ascii="Bookman Old Style" w:hAnsi="Bookman Old Style"/>
          <w:color w:val="231F20"/>
        </w:rPr>
        <w:t>The discounts offered are: [</w:t>
      </w:r>
      <w:r w:rsidRPr="00752C11">
        <w:rPr>
          <w:rFonts w:ascii="Bookman Old Style" w:hAnsi="Bookman Old Style"/>
          <w:i/>
          <w:color w:val="231F20"/>
        </w:rPr>
        <w:t>Specify in detail each discount offered.</w:t>
      </w:r>
      <w:r w:rsidRPr="00752C11">
        <w:rPr>
          <w:rFonts w:ascii="Bookman Old Style" w:hAnsi="Bookman Old Style"/>
          <w:color w:val="231F20"/>
        </w:rPr>
        <w:t>]</w:t>
      </w:r>
    </w:p>
    <w:p w14:paraId="63F689D5" w14:textId="77777777" w:rsidR="00B70659" w:rsidRPr="00752C11" w:rsidRDefault="00B70659" w:rsidP="00B70659">
      <w:pPr>
        <w:pStyle w:val="ListParagraph"/>
        <w:numPr>
          <w:ilvl w:val="1"/>
          <w:numId w:val="22"/>
        </w:numPr>
        <w:tabs>
          <w:tab w:val="left" w:pos="1982"/>
          <w:tab w:val="left" w:pos="1983"/>
        </w:tabs>
        <w:spacing w:before="120" w:line="230" w:lineRule="auto"/>
        <w:ind w:right="842" w:hanging="572"/>
        <w:rPr>
          <w:rFonts w:ascii="Bookman Old Style" w:hAnsi="Bookman Old Style"/>
        </w:rPr>
      </w:pPr>
      <w:r w:rsidRPr="00752C11">
        <w:rPr>
          <w:rFonts w:ascii="Bookman Old Style" w:hAnsi="Bookman Old Style"/>
          <w:color w:val="231F20"/>
        </w:rPr>
        <w:t>The exact method of calculations to determine the net price after application of discounts is shown below: [</w:t>
      </w:r>
      <w:r w:rsidRPr="00752C11">
        <w:rPr>
          <w:rFonts w:ascii="Bookman Old Style" w:hAnsi="Bookman Old Style"/>
          <w:i/>
          <w:color w:val="231F20"/>
        </w:rPr>
        <w:t>Specify in detail the method that shall be used to apply the discounts</w:t>
      </w:r>
      <w:r w:rsidRPr="00752C11">
        <w:rPr>
          <w:rFonts w:ascii="Bookman Old Style" w:hAnsi="Bookman Old Style"/>
          <w:color w:val="231F20"/>
        </w:rPr>
        <w:t>];</w:t>
      </w:r>
    </w:p>
    <w:p w14:paraId="04129FFD" w14:textId="77777777" w:rsidR="00B70659" w:rsidRPr="00752C11" w:rsidRDefault="00B70659" w:rsidP="00B70659">
      <w:pPr>
        <w:pStyle w:val="ListParagraph"/>
        <w:numPr>
          <w:ilvl w:val="0"/>
          <w:numId w:val="22"/>
        </w:numPr>
        <w:tabs>
          <w:tab w:val="left" w:pos="1413"/>
        </w:tabs>
        <w:spacing w:before="245" w:line="230" w:lineRule="auto"/>
        <w:ind w:left="1411" w:right="842" w:hanging="562"/>
        <w:jc w:val="both"/>
        <w:rPr>
          <w:rFonts w:ascii="Bookman Old Style" w:hAnsi="Bookman Old Style"/>
        </w:rPr>
      </w:pPr>
      <w:r w:rsidRPr="00752C11">
        <w:rPr>
          <w:rFonts w:ascii="Bookman Old Style" w:hAnsi="Bookman Old Style"/>
          <w:b/>
          <w:i/>
          <w:color w:val="231F20"/>
          <w:spacing w:val="-4"/>
        </w:rPr>
        <w:t xml:space="preserve">Tender Validity </w:t>
      </w:r>
      <w:r w:rsidRPr="00752C11">
        <w:rPr>
          <w:rFonts w:ascii="Bookman Old Style" w:hAnsi="Bookman Old Style"/>
          <w:b/>
          <w:i/>
          <w:color w:val="231F20"/>
        </w:rPr>
        <w:t xml:space="preserve">Period: </w:t>
      </w:r>
      <w:r w:rsidRPr="00752C11">
        <w:rPr>
          <w:rFonts w:ascii="Bookman Old Style" w:hAnsi="Bookman Old Style"/>
          <w:color w:val="231F20"/>
        </w:rPr>
        <w:t xml:space="preserve">Our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shall be valid for the period speciﬁed in TDS 19.1(as amended if applicable) from the date ﬁxed for the </w:t>
      </w:r>
      <w:r w:rsidRPr="00752C11">
        <w:rPr>
          <w:rFonts w:ascii="Bookman Old Style" w:hAnsi="Bookman Old Style"/>
          <w:color w:val="231F20"/>
          <w:spacing w:val="-3"/>
        </w:rPr>
        <w:t xml:space="preserve">Tender </w:t>
      </w:r>
      <w:r w:rsidRPr="00752C11">
        <w:rPr>
          <w:rFonts w:ascii="Bookman Old Style" w:hAnsi="Bookman Old Style"/>
          <w:color w:val="231F20"/>
        </w:rPr>
        <w:t>submission deadline (speciﬁed in TDS 23.1(as amended if applicable), and it shall remain binding upon us and may be accepted at any time before the expiration of that period;</w:t>
      </w:r>
    </w:p>
    <w:p w14:paraId="59906268" w14:textId="77777777" w:rsidR="00B70659" w:rsidRPr="00752C11" w:rsidRDefault="00B70659" w:rsidP="00B70659">
      <w:pPr>
        <w:pStyle w:val="ListParagraph"/>
        <w:numPr>
          <w:ilvl w:val="0"/>
          <w:numId w:val="22"/>
        </w:numPr>
        <w:tabs>
          <w:tab w:val="left" w:pos="1412"/>
        </w:tabs>
        <w:spacing w:before="198" w:line="230" w:lineRule="auto"/>
        <w:ind w:left="1411" w:right="843" w:hanging="562"/>
        <w:jc w:val="both"/>
        <w:rPr>
          <w:rFonts w:ascii="Bookman Old Style" w:hAnsi="Bookman Old Style"/>
        </w:rPr>
      </w:pPr>
      <w:r w:rsidRPr="00752C11">
        <w:rPr>
          <w:rFonts w:ascii="Bookman Old Style" w:hAnsi="Bookman Old Style"/>
          <w:b/>
          <w:i/>
          <w:color w:val="231F20"/>
        </w:rPr>
        <w:t xml:space="preserve">Performance Security: </w:t>
      </w:r>
      <w:r w:rsidRPr="00752C11">
        <w:rPr>
          <w:rFonts w:ascii="Bookman Old Style" w:hAnsi="Bookman Old Style"/>
          <w:color w:val="231F20"/>
        </w:rPr>
        <w:t xml:space="preserve">If our </w:t>
      </w:r>
      <w:r w:rsidRPr="00752C11">
        <w:rPr>
          <w:rFonts w:ascii="Bookman Old Style" w:hAnsi="Bookman Old Style"/>
          <w:color w:val="231F20"/>
          <w:spacing w:val="-3"/>
        </w:rPr>
        <w:t xml:space="preserve">Tender </w:t>
      </w:r>
      <w:r w:rsidRPr="00752C11">
        <w:rPr>
          <w:rFonts w:ascii="Bookman Old Style" w:hAnsi="Bookman Old Style"/>
          <w:color w:val="231F20"/>
        </w:rPr>
        <w:t>is accepted, we commit to obtain a Performance Security in accordance with the tendering document;</w:t>
      </w:r>
    </w:p>
    <w:p w14:paraId="131C2426" w14:textId="77777777" w:rsidR="00B70659" w:rsidRPr="00752C11" w:rsidRDefault="00B70659" w:rsidP="00B70659">
      <w:pPr>
        <w:pStyle w:val="ListParagraph"/>
        <w:numPr>
          <w:ilvl w:val="0"/>
          <w:numId w:val="22"/>
        </w:numPr>
        <w:tabs>
          <w:tab w:val="left" w:pos="1412"/>
        </w:tabs>
        <w:spacing w:before="196" w:line="230" w:lineRule="auto"/>
        <w:ind w:left="1411" w:right="843" w:hanging="562"/>
        <w:jc w:val="both"/>
        <w:rPr>
          <w:rFonts w:ascii="Bookman Old Style" w:hAnsi="Bookman Old Style"/>
        </w:rPr>
      </w:pPr>
      <w:r w:rsidRPr="00752C11">
        <w:rPr>
          <w:rFonts w:ascii="Bookman Old Style" w:hAnsi="Bookman Old Style"/>
          <w:b/>
          <w:i/>
          <w:color w:val="231F20"/>
        </w:rPr>
        <w:t xml:space="preserve">One </w:t>
      </w:r>
      <w:r w:rsidRPr="00752C11">
        <w:rPr>
          <w:rFonts w:ascii="Bookman Old Style" w:hAnsi="Bookman Old Style"/>
          <w:b/>
          <w:i/>
          <w:color w:val="231F20"/>
          <w:spacing w:val="-4"/>
        </w:rPr>
        <w:t xml:space="preserve">Tender </w:t>
      </w:r>
      <w:r w:rsidRPr="00752C11">
        <w:rPr>
          <w:rFonts w:ascii="Bookman Old Style" w:hAnsi="Bookman Old Style"/>
          <w:b/>
          <w:i/>
          <w:color w:val="231F20"/>
        </w:rPr>
        <w:t xml:space="preserve">Per </w:t>
      </w:r>
      <w:r w:rsidRPr="00752C11">
        <w:rPr>
          <w:rFonts w:ascii="Bookman Old Style" w:hAnsi="Bookman Old Style"/>
          <w:b/>
          <w:i/>
          <w:color w:val="231F20"/>
          <w:spacing w:val="-3"/>
        </w:rPr>
        <w:t xml:space="preserve">Tenderer: </w:t>
      </w:r>
      <w:r w:rsidRPr="00752C11">
        <w:rPr>
          <w:rFonts w:ascii="Bookman Old Style" w:hAnsi="Bookman Old Style"/>
          <w:color w:val="231F20"/>
          <w:spacing w:val="-9"/>
        </w:rPr>
        <w:t xml:space="preserve">We </w:t>
      </w:r>
      <w:r w:rsidRPr="00752C11">
        <w:rPr>
          <w:rFonts w:ascii="Bookman Old Style" w:hAnsi="Bookman Old Style"/>
          <w:color w:val="231F20"/>
        </w:rPr>
        <w:t xml:space="preserve">are not submitting any other Tender (s) as an individual </w:t>
      </w:r>
      <w:r w:rsidRPr="00752C11">
        <w:rPr>
          <w:rFonts w:ascii="Bookman Old Style" w:hAnsi="Bookman Old Style"/>
          <w:color w:val="231F20"/>
          <w:spacing w:val="-3"/>
        </w:rPr>
        <w:t xml:space="preserve">Tenderer, </w:t>
      </w:r>
      <w:r w:rsidRPr="00752C11">
        <w:rPr>
          <w:rFonts w:ascii="Bookman Old Style" w:hAnsi="Bookman Old Style"/>
          <w:color w:val="231F20"/>
        </w:rPr>
        <w:t xml:space="preserve">and we are not participating in any other Tender (s) as a Joint </w:t>
      </w:r>
      <w:r w:rsidRPr="00752C11">
        <w:rPr>
          <w:rFonts w:ascii="Bookman Old Style" w:hAnsi="Bookman Old Style"/>
          <w:color w:val="231F20"/>
          <w:spacing w:val="-4"/>
        </w:rPr>
        <w:t xml:space="preserve">Venture </w:t>
      </w:r>
      <w:r w:rsidRPr="00752C11">
        <w:rPr>
          <w:rFonts w:ascii="Bookman Old Style" w:hAnsi="Bookman Old Style"/>
          <w:color w:val="231F20"/>
        </w:rPr>
        <w:t xml:space="preserve">member or as a subcontractor, and meet the requirements of ITT 4.3, other than alternative </w:t>
      </w:r>
      <w:r w:rsidRPr="00752C11">
        <w:rPr>
          <w:rFonts w:ascii="Bookman Old Style" w:hAnsi="Bookman Old Style"/>
          <w:color w:val="231F20"/>
          <w:spacing w:val="-3"/>
        </w:rPr>
        <w:t xml:space="preserve">Tenders </w:t>
      </w:r>
      <w:r w:rsidRPr="00752C11">
        <w:rPr>
          <w:rFonts w:ascii="Bookman Old Style" w:hAnsi="Bookman Old Style"/>
          <w:color w:val="231F20"/>
        </w:rPr>
        <w:t>submitted in accordance with ITT 14;</w:t>
      </w:r>
    </w:p>
    <w:p w14:paraId="39A37CA7" w14:textId="77777777" w:rsidR="00B70659" w:rsidRPr="00752C11" w:rsidRDefault="00B70659" w:rsidP="00B70659">
      <w:pPr>
        <w:pStyle w:val="ListParagraph"/>
        <w:numPr>
          <w:ilvl w:val="0"/>
          <w:numId w:val="22"/>
        </w:numPr>
        <w:tabs>
          <w:tab w:val="left" w:pos="1412"/>
        </w:tabs>
        <w:spacing w:before="198" w:line="230" w:lineRule="auto"/>
        <w:ind w:left="1411" w:right="843" w:hanging="562"/>
        <w:jc w:val="both"/>
        <w:rPr>
          <w:rFonts w:ascii="Bookman Old Style" w:hAnsi="Bookman Old Style"/>
        </w:rPr>
      </w:pPr>
      <w:r w:rsidRPr="00752C11">
        <w:rPr>
          <w:rFonts w:ascii="Bookman Old Style" w:hAnsi="Bookman Old Style"/>
          <w:b/>
          <w:i/>
          <w:color w:val="231F20"/>
        </w:rPr>
        <w:t>Suspension and Debarment</w:t>
      </w:r>
      <w:r w:rsidRPr="00752C11">
        <w:rPr>
          <w:rFonts w:ascii="Bookman Old Style" w:hAnsi="Bookman Old Style"/>
          <w:i/>
          <w:color w:val="231F20"/>
        </w:rPr>
        <w:t xml:space="preserve">: </w:t>
      </w:r>
      <w:r w:rsidRPr="00752C11">
        <w:rPr>
          <w:rFonts w:ascii="Bookman Old Style" w:hAnsi="Bookman Old Style"/>
          <w:color w:val="231F20"/>
          <w:spacing w:val="-6"/>
        </w:rPr>
        <w:t xml:space="preserve">We, </w:t>
      </w:r>
      <w:r w:rsidRPr="00752C11">
        <w:rPr>
          <w:rFonts w:ascii="Bookman Old Style" w:hAnsi="Bookman Old Style"/>
          <w:color w:val="231F20"/>
        </w:rPr>
        <w:t>along with any of our subcontractors, suppliers, consultants, manufacturers, or insurance Providers for any part of the contract, are not subject to, and not controlled by any entity or individual that is subject to, a temporary suspension or a debarment imposed by the PPRA. Further, we are not in eligible under Kenya's ofﬁcial regulations or pursuant to a decision of the United Nations Security Council;</w:t>
      </w:r>
    </w:p>
    <w:p w14:paraId="4FF1EB02" w14:textId="77777777" w:rsidR="00B70659" w:rsidRPr="00752C11" w:rsidRDefault="00B70659" w:rsidP="00B70659">
      <w:pPr>
        <w:pStyle w:val="ListParagraph"/>
        <w:numPr>
          <w:ilvl w:val="0"/>
          <w:numId w:val="22"/>
        </w:numPr>
        <w:tabs>
          <w:tab w:val="left" w:pos="1412"/>
        </w:tabs>
        <w:spacing w:before="198" w:line="230" w:lineRule="auto"/>
        <w:ind w:left="1411" w:right="839" w:hanging="562"/>
        <w:jc w:val="both"/>
        <w:rPr>
          <w:rFonts w:ascii="Bookman Old Style" w:hAnsi="Bookman Old Style"/>
        </w:rPr>
      </w:pPr>
      <w:r w:rsidRPr="00752C11">
        <w:rPr>
          <w:rFonts w:ascii="Bookman Old Style" w:hAnsi="Bookman Old Style"/>
          <w:b/>
          <w:i/>
          <w:color w:val="231F20"/>
        </w:rPr>
        <w:t>State-owned enterprise or institution</w:t>
      </w:r>
      <w:r w:rsidRPr="00752C11">
        <w:rPr>
          <w:rFonts w:ascii="Bookman Old Style" w:hAnsi="Bookman Old Style"/>
          <w:i/>
          <w:color w:val="231F20"/>
        </w:rPr>
        <w:t xml:space="preserve">: </w:t>
      </w:r>
      <w:r w:rsidRPr="00752C11">
        <w:rPr>
          <w:rFonts w:ascii="Bookman Old Style" w:hAnsi="Bookman Old Style"/>
          <w:color w:val="231F20"/>
        </w:rPr>
        <w:t>[</w:t>
      </w:r>
      <w:r w:rsidRPr="00752C11">
        <w:rPr>
          <w:rFonts w:ascii="Bookman Old Style" w:hAnsi="Bookman Old Style"/>
          <w:i/>
          <w:color w:val="231F20"/>
        </w:rPr>
        <w:t>select the appropriate option and delete the other</w:t>
      </w:r>
      <w:r w:rsidRPr="00752C11">
        <w:rPr>
          <w:rFonts w:ascii="Bookman Old Style" w:hAnsi="Bookman Old Style"/>
          <w:color w:val="231F20"/>
        </w:rPr>
        <w:t xml:space="preserve">] </w:t>
      </w:r>
      <w:r w:rsidRPr="00752C11">
        <w:rPr>
          <w:rFonts w:ascii="Bookman Old Style" w:hAnsi="Bookman Old Style"/>
          <w:color w:val="231F20"/>
          <w:spacing w:val="-8"/>
        </w:rPr>
        <w:t>[</w:t>
      </w:r>
      <w:r w:rsidRPr="00752C11">
        <w:rPr>
          <w:rFonts w:ascii="Bookman Old Style" w:hAnsi="Bookman Old Style"/>
          <w:i/>
          <w:color w:val="231F20"/>
          <w:spacing w:val="-8"/>
        </w:rPr>
        <w:t xml:space="preserve">We </w:t>
      </w:r>
      <w:r w:rsidRPr="00752C11">
        <w:rPr>
          <w:rFonts w:ascii="Bookman Old Style" w:hAnsi="Bookman Old Style"/>
          <w:i/>
          <w:color w:val="231F20"/>
          <w:spacing w:val="-3"/>
        </w:rPr>
        <w:t xml:space="preserve">are </w:t>
      </w:r>
      <w:r w:rsidRPr="00752C11">
        <w:rPr>
          <w:rFonts w:ascii="Bookman Old Style" w:hAnsi="Bookman Old Style"/>
          <w:i/>
          <w:color w:val="231F20"/>
        </w:rPr>
        <w:t>not a state- owned enterprise or institution</w:t>
      </w:r>
      <w:r w:rsidRPr="00752C11">
        <w:rPr>
          <w:rFonts w:ascii="Bookman Old Style" w:hAnsi="Bookman Old Style"/>
          <w:color w:val="231F20"/>
        </w:rPr>
        <w:t xml:space="preserve">]/ </w:t>
      </w:r>
      <w:r w:rsidRPr="00752C11">
        <w:rPr>
          <w:rFonts w:ascii="Bookman Old Style" w:hAnsi="Bookman Old Style"/>
          <w:color w:val="231F20"/>
          <w:spacing w:val="-8"/>
        </w:rPr>
        <w:t>[</w:t>
      </w:r>
      <w:r w:rsidRPr="00752C11">
        <w:rPr>
          <w:rFonts w:ascii="Bookman Old Style" w:hAnsi="Bookman Old Style"/>
          <w:i/>
          <w:color w:val="231F20"/>
          <w:spacing w:val="-8"/>
        </w:rPr>
        <w:t xml:space="preserve">We </w:t>
      </w:r>
      <w:r w:rsidRPr="00752C11">
        <w:rPr>
          <w:rFonts w:ascii="Bookman Old Style" w:hAnsi="Bookman Old Style"/>
          <w:i/>
          <w:color w:val="231F20"/>
          <w:spacing w:val="-3"/>
        </w:rPr>
        <w:t xml:space="preserve">are </w:t>
      </w:r>
      <w:r w:rsidRPr="00752C11">
        <w:rPr>
          <w:rFonts w:ascii="Bookman Old Style" w:hAnsi="Bookman Old Style"/>
          <w:i/>
          <w:color w:val="231F20"/>
        </w:rPr>
        <w:t>a state-owned enterprise or institution but meet the requirements of ITT 4.6</w:t>
      </w:r>
      <w:r w:rsidRPr="00752C11">
        <w:rPr>
          <w:rFonts w:ascii="Bookman Old Style" w:hAnsi="Bookman Old Style"/>
          <w:color w:val="231F20"/>
        </w:rPr>
        <w:t>];</w:t>
      </w:r>
    </w:p>
    <w:p w14:paraId="0ED18B7D" w14:textId="77777777" w:rsidR="00B70659" w:rsidRPr="00752C11" w:rsidRDefault="00B70659" w:rsidP="00B70659">
      <w:pPr>
        <w:pStyle w:val="ListParagraph"/>
        <w:numPr>
          <w:ilvl w:val="0"/>
          <w:numId w:val="22"/>
        </w:numPr>
        <w:tabs>
          <w:tab w:val="left" w:pos="1412"/>
        </w:tabs>
        <w:spacing w:before="197" w:line="230" w:lineRule="auto"/>
        <w:ind w:left="1411" w:right="843" w:hanging="563"/>
        <w:jc w:val="both"/>
        <w:rPr>
          <w:rFonts w:ascii="Bookman Old Style" w:hAnsi="Bookman Old Style"/>
          <w:i/>
        </w:rPr>
      </w:pPr>
      <w:r w:rsidRPr="00752C11">
        <w:rPr>
          <w:rFonts w:ascii="Bookman Old Style" w:hAnsi="Bookman Old Style"/>
          <w:b/>
          <w:i/>
          <w:color w:val="231F20"/>
        </w:rPr>
        <w:t>Commissions, gratuities and fees</w:t>
      </w:r>
      <w:r w:rsidRPr="00752C11">
        <w:rPr>
          <w:rFonts w:ascii="Bookman Old Style" w:hAnsi="Bookman Old Style"/>
          <w:i/>
          <w:color w:val="231F20"/>
        </w:rPr>
        <w:t xml:space="preserve">: </w:t>
      </w:r>
      <w:r w:rsidRPr="00752C11">
        <w:rPr>
          <w:rFonts w:ascii="Bookman Old Style" w:hAnsi="Bookman Old Style"/>
          <w:color w:val="231F20"/>
          <w:spacing w:val="-9"/>
        </w:rPr>
        <w:t xml:space="preserve">We </w:t>
      </w:r>
      <w:r w:rsidRPr="00752C11">
        <w:rPr>
          <w:rFonts w:ascii="Bookman Old Style" w:hAnsi="Bookman Old Style"/>
          <w:color w:val="231F20"/>
        </w:rPr>
        <w:t xml:space="preserve">have paid, or will pay the following commissions, gratuities, or fees with respect to the Tendering process or execution of the Contract: </w:t>
      </w:r>
      <w:r w:rsidRPr="00752C11">
        <w:rPr>
          <w:rFonts w:ascii="Bookman Old Style" w:hAnsi="Bookman Old Style"/>
          <w:i/>
          <w:color w:val="231F20"/>
        </w:rPr>
        <w:t>[insert complete name of each Recipient, including Insurance Brokers, its full address, the reason for which each commission or gratuity was paid and the amount and currency of each such commission or gratuity,]</w:t>
      </w:r>
    </w:p>
    <w:p w14:paraId="17E0F322" w14:textId="77777777" w:rsidR="00B70659" w:rsidRPr="00752C11" w:rsidRDefault="00B70659" w:rsidP="00B70659">
      <w:pPr>
        <w:pStyle w:val="BodyText"/>
        <w:rPr>
          <w:rFonts w:ascii="Bookman Old Style" w:hAnsi="Bookman Old Style"/>
          <w:i/>
          <w:sz w:val="20"/>
        </w:rPr>
      </w:pPr>
    </w:p>
    <w:tbl>
      <w:tblPr>
        <w:tblW w:w="0" w:type="auto"/>
        <w:tblInd w:w="1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14"/>
        <w:gridCol w:w="2806"/>
        <w:gridCol w:w="2308"/>
        <w:gridCol w:w="1723"/>
      </w:tblGrid>
      <w:tr w:rsidR="00B70659" w:rsidRPr="00752C11" w14:paraId="604C2DCB" w14:textId="77777777" w:rsidTr="00B61638">
        <w:trPr>
          <w:trHeight w:val="368"/>
        </w:trPr>
        <w:tc>
          <w:tcPr>
            <w:tcW w:w="2814" w:type="dxa"/>
          </w:tcPr>
          <w:p w14:paraId="2BDC2616" w14:textId="77777777" w:rsidR="00B70659" w:rsidRPr="00752C11" w:rsidRDefault="00B70659" w:rsidP="00B61638">
            <w:pPr>
              <w:pStyle w:val="TableParagraph"/>
              <w:spacing w:before="1"/>
              <w:rPr>
                <w:rFonts w:ascii="Bookman Old Style" w:hAnsi="Bookman Old Style"/>
                <w:i/>
                <w:sz w:val="8"/>
              </w:rPr>
            </w:pPr>
          </w:p>
          <w:p w14:paraId="37ADDF74" w14:textId="77777777" w:rsidR="00B70659" w:rsidRPr="00752C11" w:rsidRDefault="00B70659" w:rsidP="00B61638">
            <w:pPr>
              <w:pStyle w:val="TableParagraph"/>
              <w:spacing w:line="217" w:lineRule="exact"/>
              <w:ind w:left="132"/>
              <w:rPr>
                <w:rFonts w:ascii="Bookman Old Style" w:hAnsi="Bookman Old Style"/>
                <w:sz w:val="20"/>
              </w:rPr>
            </w:pPr>
            <w:r w:rsidRPr="00752C11">
              <w:rPr>
                <w:rFonts w:ascii="Bookman Old Style" w:hAnsi="Bookman Old Style"/>
                <w:noProof/>
                <w:position w:val="-3"/>
                <w:sz w:val="20"/>
              </w:rPr>
              <w:drawing>
                <wp:inline distT="0" distB="0" distL="0" distR="0" wp14:anchorId="0F76333E" wp14:editId="44987EB5">
                  <wp:extent cx="1219200" cy="133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133350"/>
                          </a:xfrm>
                          <a:prstGeom prst="rect">
                            <a:avLst/>
                          </a:prstGeom>
                          <a:noFill/>
                          <a:ln>
                            <a:noFill/>
                          </a:ln>
                        </pic:spPr>
                      </pic:pic>
                    </a:graphicData>
                  </a:graphic>
                </wp:inline>
              </w:drawing>
            </w:r>
          </w:p>
        </w:tc>
        <w:tc>
          <w:tcPr>
            <w:tcW w:w="2806" w:type="dxa"/>
          </w:tcPr>
          <w:p w14:paraId="2462273B" w14:textId="77777777" w:rsidR="00B70659" w:rsidRPr="00752C11" w:rsidRDefault="00B70659" w:rsidP="00B61638">
            <w:pPr>
              <w:pStyle w:val="TableParagraph"/>
              <w:spacing w:before="2"/>
              <w:rPr>
                <w:rFonts w:ascii="Bookman Old Style" w:hAnsi="Bookman Old Style"/>
                <w:i/>
                <w:sz w:val="8"/>
              </w:rPr>
            </w:pPr>
          </w:p>
          <w:p w14:paraId="6487BDDA" w14:textId="77777777" w:rsidR="00B70659" w:rsidRPr="00752C11" w:rsidRDefault="00B70659" w:rsidP="00B61638">
            <w:pPr>
              <w:pStyle w:val="TableParagraph"/>
              <w:spacing w:line="168" w:lineRule="exact"/>
              <w:ind w:left="123"/>
              <w:rPr>
                <w:rFonts w:ascii="Bookman Old Style" w:hAnsi="Bookman Old Style"/>
                <w:sz w:val="16"/>
              </w:rPr>
            </w:pPr>
            <w:r w:rsidRPr="00752C11">
              <w:rPr>
                <w:rFonts w:ascii="Bookman Old Style" w:hAnsi="Bookman Old Style"/>
                <w:noProof/>
                <w:position w:val="-2"/>
                <w:sz w:val="16"/>
              </w:rPr>
              <w:drawing>
                <wp:inline distT="0" distB="0" distL="0" distR="0" wp14:anchorId="2941AD89" wp14:editId="57AB3B0F">
                  <wp:extent cx="533400" cy="1047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104775"/>
                          </a:xfrm>
                          <a:prstGeom prst="rect">
                            <a:avLst/>
                          </a:prstGeom>
                          <a:noFill/>
                          <a:ln>
                            <a:noFill/>
                          </a:ln>
                        </pic:spPr>
                      </pic:pic>
                    </a:graphicData>
                  </a:graphic>
                </wp:inline>
              </w:drawing>
            </w:r>
          </w:p>
        </w:tc>
        <w:tc>
          <w:tcPr>
            <w:tcW w:w="2308" w:type="dxa"/>
          </w:tcPr>
          <w:p w14:paraId="468B2F9C" w14:textId="77777777" w:rsidR="00B70659" w:rsidRPr="00752C11" w:rsidRDefault="00B70659" w:rsidP="00B61638">
            <w:pPr>
              <w:pStyle w:val="TableParagraph"/>
              <w:spacing w:before="5"/>
              <w:rPr>
                <w:rFonts w:ascii="Bookman Old Style" w:hAnsi="Bookman Old Style"/>
                <w:i/>
                <w:sz w:val="8"/>
              </w:rPr>
            </w:pPr>
          </w:p>
          <w:p w14:paraId="64AE3E39" w14:textId="77777777" w:rsidR="00B70659" w:rsidRPr="00752C11" w:rsidRDefault="00B70659" w:rsidP="00B61638">
            <w:pPr>
              <w:pStyle w:val="TableParagraph"/>
              <w:spacing w:line="165" w:lineRule="exact"/>
              <w:ind w:left="126"/>
              <w:rPr>
                <w:rFonts w:ascii="Bookman Old Style" w:hAnsi="Bookman Old Style"/>
                <w:sz w:val="16"/>
              </w:rPr>
            </w:pPr>
            <w:r w:rsidRPr="00752C11">
              <w:rPr>
                <w:rFonts w:ascii="Bookman Old Style" w:hAnsi="Bookman Old Style"/>
                <w:noProof/>
                <w:position w:val="-2"/>
                <w:sz w:val="16"/>
              </w:rPr>
              <w:drawing>
                <wp:inline distT="0" distB="0" distL="0" distR="0" wp14:anchorId="5F058391" wp14:editId="719538B3">
                  <wp:extent cx="476250" cy="1047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104775"/>
                          </a:xfrm>
                          <a:prstGeom prst="rect">
                            <a:avLst/>
                          </a:prstGeom>
                          <a:noFill/>
                          <a:ln>
                            <a:noFill/>
                          </a:ln>
                        </pic:spPr>
                      </pic:pic>
                    </a:graphicData>
                  </a:graphic>
                </wp:inline>
              </w:drawing>
            </w:r>
          </w:p>
        </w:tc>
        <w:tc>
          <w:tcPr>
            <w:tcW w:w="1723" w:type="dxa"/>
          </w:tcPr>
          <w:p w14:paraId="0B9606A6" w14:textId="77777777" w:rsidR="00B70659" w:rsidRPr="00752C11" w:rsidRDefault="00B70659" w:rsidP="00B61638">
            <w:pPr>
              <w:pStyle w:val="TableParagraph"/>
              <w:spacing w:before="2"/>
              <w:rPr>
                <w:rFonts w:ascii="Bookman Old Style" w:hAnsi="Bookman Old Style"/>
                <w:i/>
                <w:sz w:val="8"/>
              </w:rPr>
            </w:pPr>
          </w:p>
          <w:p w14:paraId="1589BE09" w14:textId="77777777" w:rsidR="00B70659" w:rsidRPr="00752C11" w:rsidRDefault="00B70659" w:rsidP="00B61638">
            <w:pPr>
              <w:pStyle w:val="TableParagraph"/>
              <w:spacing w:line="168" w:lineRule="exact"/>
              <w:ind w:left="124"/>
              <w:rPr>
                <w:rFonts w:ascii="Bookman Old Style" w:hAnsi="Bookman Old Style"/>
                <w:sz w:val="16"/>
              </w:rPr>
            </w:pPr>
            <w:r w:rsidRPr="00752C11">
              <w:rPr>
                <w:rFonts w:ascii="Bookman Old Style" w:hAnsi="Bookman Old Style"/>
                <w:noProof/>
              </w:rPr>
              <mc:AlternateContent>
                <mc:Choice Requires="wpg">
                  <w:drawing>
                    <wp:inline distT="0" distB="0" distL="0" distR="0" wp14:anchorId="04AD21DE" wp14:editId="00F8F86D">
                      <wp:extent cx="541655" cy="107315"/>
                      <wp:effectExtent l="0" t="0" r="0" b="6985"/>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107315"/>
                                <a:chOff x="0" y="0"/>
                                <a:chExt cx="853" cy="169"/>
                              </a:xfrm>
                            </wpg:grpSpPr>
                            <wps:wsp>
                              <wps:cNvPr id="559" name="AutoShape 328"/>
                              <wps:cNvSpPr>
                                <a:spLocks/>
                              </wps:cNvSpPr>
                              <wps:spPr bwMode="auto">
                                <a:xfrm>
                                  <a:off x="0" y="0"/>
                                  <a:ext cx="173" cy="166"/>
                                </a:xfrm>
                                <a:custGeom>
                                  <a:avLst/>
                                  <a:gdLst>
                                    <a:gd name="T0" fmla="*/ 89 w 173"/>
                                    <a:gd name="T1" fmla="*/ 0 h 166"/>
                                    <a:gd name="T2" fmla="*/ 86 w 173"/>
                                    <a:gd name="T3" fmla="*/ 0 h 166"/>
                                    <a:gd name="T4" fmla="*/ 28 w 173"/>
                                    <a:gd name="T5" fmla="*/ 129 h 166"/>
                                    <a:gd name="T6" fmla="*/ 23 w 173"/>
                                    <a:gd name="T7" fmla="*/ 142 h 166"/>
                                    <a:gd name="T8" fmla="*/ 18 w 173"/>
                                    <a:gd name="T9" fmla="*/ 150 h 166"/>
                                    <a:gd name="T10" fmla="*/ 11 w 173"/>
                                    <a:gd name="T11" fmla="*/ 158 h 166"/>
                                    <a:gd name="T12" fmla="*/ 6 w 173"/>
                                    <a:gd name="T13" fmla="*/ 160 h 166"/>
                                    <a:gd name="T14" fmla="*/ 0 w 173"/>
                                    <a:gd name="T15" fmla="*/ 161 h 166"/>
                                    <a:gd name="T16" fmla="*/ 0 w 173"/>
                                    <a:gd name="T17" fmla="*/ 165 h 166"/>
                                    <a:gd name="T18" fmla="*/ 54 w 173"/>
                                    <a:gd name="T19" fmla="*/ 165 h 166"/>
                                    <a:gd name="T20" fmla="*/ 54 w 173"/>
                                    <a:gd name="T21" fmla="*/ 161 h 166"/>
                                    <a:gd name="T22" fmla="*/ 46 w 173"/>
                                    <a:gd name="T23" fmla="*/ 160 h 166"/>
                                    <a:gd name="T24" fmla="*/ 40 w 173"/>
                                    <a:gd name="T25" fmla="*/ 159 h 166"/>
                                    <a:gd name="T26" fmla="*/ 34 w 173"/>
                                    <a:gd name="T27" fmla="*/ 156 h 166"/>
                                    <a:gd name="T28" fmla="*/ 33 w 173"/>
                                    <a:gd name="T29" fmla="*/ 152 h 166"/>
                                    <a:gd name="T30" fmla="*/ 33 w 173"/>
                                    <a:gd name="T31" fmla="*/ 145 h 166"/>
                                    <a:gd name="T32" fmla="*/ 34 w 173"/>
                                    <a:gd name="T33" fmla="*/ 140 h 166"/>
                                    <a:gd name="T34" fmla="*/ 43 w 173"/>
                                    <a:gd name="T35" fmla="*/ 119 h 166"/>
                                    <a:gd name="T36" fmla="*/ 141 w 173"/>
                                    <a:gd name="T37" fmla="*/ 119 h 166"/>
                                    <a:gd name="T38" fmla="*/ 137 w 173"/>
                                    <a:gd name="T39" fmla="*/ 110 h 166"/>
                                    <a:gd name="T40" fmla="*/ 47 w 173"/>
                                    <a:gd name="T41" fmla="*/ 110 h 166"/>
                                    <a:gd name="T42" fmla="*/ 72 w 173"/>
                                    <a:gd name="T43" fmla="*/ 55 h 166"/>
                                    <a:gd name="T44" fmla="*/ 113 w 173"/>
                                    <a:gd name="T45" fmla="*/ 55 h 166"/>
                                    <a:gd name="T46" fmla="*/ 89 w 173"/>
                                    <a:gd name="T47" fmla="*/ 0 h 166"/>
                                    <a:gd name="T48" fmla="*/ 141 w 173"/>
                                    <a:gd name="T49" fmla="*/ 119 h 166"/>
                                    <a:gd name="T50" fmla="*/ 100 w 173"/>
                                    <a:gd name="T51" fmla="*/ 119 h 166"/>
                                    <a:gd name="T52" fmla="*/ 109 w 173"/>
                                    <a:gd name="T53" fmla="*/ 139 h 166"/>
                                    <a:gd name="T54" fmla="*/ 111 w 173"/>
                                    <a:gd name="T55" fmla="*/ 145 h 166"/>
                                    <a:gd name="T56" fmla="*/ 112 w 173"/>
                                    <a:gd name="T57" fmla="*/ 148 h 166"/>
                                    <a:gd name="T58" fmla="*/ 112 w 173"/>
                                    <a:gd name="T59" fmla="*/ 148 h 166"/>
                                    <a:gd name="T60" fmla="*/ 113 w 173"/>
                                    <a:gd name="T61" fmla="*/ 150 h 166"/>
                                    <a:gd name="T62" fmla="*/ 113 w 173"/>
                                    <a:gd name="T63" fmla="*/ 151 h 166"/>
                                    <a:gd name="T64" fmla="*/ 113 w 173"/>
                                    <a:gd name="T65" fmla="*/ 155 h 166"/>
                                    <a:gd name="T66" fmla="*/ 112 w 173"/>
                                    <a:gd name="T67" fmla="*/ 157 h 166"/>
                                    <a:gd name="T68" fmla="*/ 110 w 173"/>
                                    <a:gd name="T69" fmla="*/ 158 h 166"/>
                                    <a:gd name="T70" fmla="*/ 108 w 173"/>
                                    <a:gd name="T71" fmla="*/ 160 h 166"/>
                                    <a:gd name="T72" fmla="*/ 103 w 173"/>
                                    <a:gd name="T73" fmla="*/ 161 h 166"/>
                                    <a:gd name="T74" fmla="*/ 94 w 173"/>
                                    <a:gd name="T75" fmla="*/ 161 h 166"/>
                                    <a:gd name="T76" fmla="*/ 94 w 173"/>
                                    <a:gd name="T77" fmla="*/ 165 h 166"/>
                                    <a:gd name="T78" fmla="*/ 172 w 173"/>
                                    <a:gd name="T79" fmla="*/ 165 h 166"/>
                                    <a:gd name="T80" fmla="*/ 172 w 173"/>
                                    <a:gd name="T81" fmla="*/ 161 h 166"/>
                                    <a:gd name="T82" fmla="*/ 167 w 173"/>
                                    <a:gd name="T83" fmla="*/ 160 h 166"/>
                                    <a:gd name="T84" fmla="*/ 164 w 173"/>
                                    <a:gd name="T85" fmla="*/ 159 h 166"/>
                                    <a:gd name="T86" fmla="*/ 157 w 173"/>
                                    <a:gd name="T87" fmla="*/ 153 h 166"/>
                                    <a:gd name="T88" fmla="*/ 153 w 173"/>
                                    <a:gd name="T89" fmla="*/ 145 h 166"/>
                                    <a:gd name="T90" fmla="*/ 141 w 173"/>
                                    <a:gd name="T91" fmla="*/ 119 h 166"/>
                                    <a:gd name="T92" fmla="*/ 113 w 173"/>
                                    <a:gd name="T93" fmla="*/ 55 h 166"/>
                                    <a:gd name="T94" fmla="*/ 72 w 173"/>
                                    <a:gd name="T95" fmla="*/ 55 h 166"/>
                                    <a:gd name="T96" fmla="*/ 96 w 173"/>
                                    <a:gd name="T97" fmla="*/ 110 h 166"/>
                                    <a:gd name="T98" fmla="*/ 137 w 173"/>
                                    <a:gd name="T99" fmla="*/ 110 h 166"/>
                                    <a:gd name="T100" fmla="*/ 113 w 173"/>
                                    <a:gd name="T101" fmla="*/ 5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3" h="166">
                                      <a:moveTo>
                                        <a:pt x="89" y="0"/>
                                      </a:moveTo>
                                      <a:lnTo>
                                        <a:pt x="86" y="0"/>
                                      </a:lnTo>
                                      <a:lnTo>
                                        <a:pt x="28" y="129"/>
                                      </a:lnTo>
                                      <a:lnTo>
                                        <a:pt x="23" y="142"/>
                                      </a:lnTo>
                                      <a:lnTo>
                                        <a:pt x="18" y="150"/>
                                      </a:lnTo>
                                      <a:lnTo>
                                        <a:pt x="11" y="158"/>
                                      </a:lnTo>
                                      <a:lnTo>
                                        <a:pt x="6" y="160"/>
                                      </a:lnTo>
                                      <a:lnTo>
                                        <a:pt x="0" y="161"/>
                                      </a:lnTo>
                                      <a:lnTo>
                                        <a:pt x="0" y="165"/>
                                      </a:lnTo>
                                      <a:lnTo>
                                        <a:pt x="54" y="165"/>
                                      </a:lnTo>
                                      <a:lnTo>
                                        <a:pt x="54" y="161"/>
                                      </a:lnTo>
                                      <a:lnTo>
                                        <a:pt x="46" y="160"/>
                                      </a:lnTo>
                                      <a:lnTo>
                                        <a:pt x="40" y="159"/>
                                      </a:lnTo>
                                      <a:lnTo>
                                        <a:pt x="34" y="156"/>
                                      </a:lnTo>
                                      <a:lnTo>
                                        <a:pt x="33" y="152"/>
                                      </a:lnTo>
                                      <a:lnTo>
                                        <a:pt x="33" y="145"/>
                                      </a:lnTo>
                                      <a:lnTo>
                                        <a:pt x="34" y="140"/>
                                      </a:lnTo>
                                      <a:lnTo>
                                        <a:pt x="43" y="119"/>
                                      </a:lnTo>
                                      <a:lnTo>
                                        <a:pt x="141" y="119"/>
                                      </a:lnTo>
                                      <a:lnTo>
                                        <a:pt x="137" y="110"/>
                                      </a:lnTo>
                                      <a:lnTo>
                                        <a:pt x="47" y="110"/>
                                      </a:lnTo>
                                      <a:lnTo>
                                        <a:pt x="72" y="55"/>
                                      </a:lnTo>
                                      <a:lnTo>
                                        <a:pt x="113" y="55"/>
                                      </a:lnTo>
                                      <a:lnTo>
                                        <a:pt x="89" y="0"/>
                                      </a:lnTo>
                                      <a:close/>
                                      <a:moveTo>
                                        <a:pt x="141" y="119"/>
                                      </a:moveTo>
                                      <a:lnTo>
                                        <a:pt x="100" y="119"/>
                                      </a:lnTo>
                                      <a:lnTo>
                                        <a:pt x="109" y="139"/>
                                      </a:lnTo>
                                      <a:lnTo>
                                        <a:pt x="111" y="145"/>
                                      </a:lnTo>
                                      <a:lnTo>
                                        <a:pt x="112" y="148"/>
                                      </a:lnTo>
                                      <a:lnTo>
                                        <a:pt x="113" y="150"/>
                                      </a:lnTo>
                                      <a:lnTo>
                                        <a:pt x="113" y="151"/>
                                      </a:lnTo>
                                      <a:lnTo>
                                        <a:pt x="113" y="155"/>
                                      </a:lnTo>
                                      <a:lnTo>
                                        <a:pt x="112" y="157"/>
                                      </a:lnTo>
                                      <a:lnTo>
                                        <a:pt x="110" y="158"/>
                                      </a:lnTo>
                                      <a:lnTo>
                                        <a:pt x="108" y="160"/>
                                      </a:lnTo>
                                      <a:lnTo>
                                        <a:pt x="103" y="161"/>
                                      </a:lnTo>
                                      <a:lnTo>
                                        <a:pt x="94" y="161"/>
                                      </a:lnTo>
                                      <a:lnTo>
                                        <a:pt x="94" y="165"/>
                                      </a:lnTo>
                                      <a:lnTo>
                                        <a:pt x="172" y="165"/>
                                      </a:lnTo>
                                      <a:lnTo>
                                        <a:pt x="172" y="161"/>
                                      </a:lnTo>
                                      <a:lnTo>
                                        <a:pt x="167" y="160"/>
                                      </a:lnTo>
                                      <a:lnTo>
                                        <a:pt x="164" y="159"/>
                                      </a:lnTo>
                                      <a:lnTo>
                                        <a:pt x="157" y="153"/>
                                      </a:lnTo>
                                      <a:lnTo>
                                        <a:pt x="153" y="145"/>
                                      </a:lnTo>
                                      <a:lnTo>
                                        <a:pt x="141" y="119"/>
                                      </a:lnTo>
                                      <a:close/>
                                      <a:moveTo>
                                        <a:pt x="113" y="55"/>
                                      </a:moveTo>
                                      <a:lnTo>
                                        <a:pt x="72" y="55"/>
                                      </a:lnTo>
                                      <a:lnTo>
                                        <a:pt x="96" y="110"/>
                                      </a:lnTo>
                                      <a:lnTo>
                                        <a:pt x="137" y="110"/>
                                      </a:lnTo>
                                      <a:lnTo>
                                        <a:pt x="113"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AutoShape 327"/>
                              <wps:cNvSpPr>
                                <a:spLocks/>
                              </wps:cNvSpPr>
                              <wps:spPr bwMode="auto">
                                <a:xfrm>
                                  <a:off x="188" y="50"/>
                                  <a:ext cx="189" cy="115"/>
                                </a:xfrm>
                                <a:custGeom>
                                  <a:avLst/>
                                  <a:gdLst>
                                    <a:gd name="T0" fmla="+- 0 189 189"/>
                                    <a:gd name="T1" fmla="*/ T0 w 189"/>
                                    <a:gd name="T2" fmla="+- 0 54 50"/>
                                    <a:gd name="T3" fmla="*/ 54 h 115"/>
                                    <a:gd name="T4" fmla="+- 0 194 189"/>
                                    <a:gd name="T5" fmla="*/ T4 w 189"/>
                                    <a:gd name="T6" fmla="+- 0 59 50"/>
                                    <a:gd name="T7" fmla="*/ 59 h 115"/>
                                    <a:gd name="T8" fmla="+- 0 200 189"/>
                                    <a:gd name="T9" fmla="*/ T8 w 189"/>
                                    <a:gd name="T10" fmla="+- 0 64 50"/>
                                    <a:gd name="T11" fmla="*/ 64 h 115"/>
                                    <a:gd name="T12" fmla="+- 0 201 189"/>
                                    <a:gd name="T13" fmla="*/ T12 w 189"/>
                                    <a:gd name="T14" fmla="+- 0 149 50"/>
                                    <a:gd name="T15" fmla="*/ 149 h 115"/>
                                    <a:gd name="T16" fmla="+- 0 197 189"/>
                                    <a:gd name="T17" fmla="*/ T16 w 189"/>
                                    <a:gd name="T18" fmla="+- 0 159 50"/>
                                    <a:gd name="T19" fmla="*/ 159 h 115"/>
                                    <a:gd name="T20" fmla="+- 0 194 189"/>
                                    <a:gd name="T21" fmla="*/ T20 w 189"/>
                                    <a:gd name="T22" fmla="+- 0 160 50"/>
                                    <a:gd name="T23" fmla="*/ 160 h 115"/>
                                    <a:gd name="T24" fmla="+- 0 189 189"/>
                                    <a:gd name="T25" fmla="*/ T24 w 189"/>
                                    <a:gd name="T26" fmla="+- 0 165 50"/>
                                    <a:gd name="T27" fmla="*/ 165 h 115"/>
                                    <a:gd name="T28" fmla="+- 0 246 189"/>
                                    <a:gd name="T29" fmla="*/ T28 w 189"/>
                                    <a:gd name="T30" fmla="+- 0 161 50"/>
                                    <a:gd name="T31" fmla="*/ 161 h 115"/>
                                    <a:gd name="T32" fmla="+- 0 238 189"/>
                                    <a:gd name="T33" fmla="*/ T32 w 189"/>
                                    <a:gd name="T34" fmla="+- 0 159 50"/>
                                    <a:gd name="T35" fmla="*/ 159 h 115"/>
                                    <a:gd name="T36" fmla="+- 0 235 189"/>
                                    <a:gd name="T37" fmla="*/ T36 w 189"/>
                                    <a:gd name="T38" fmla="+- 0 149 50"/>
                                    <a:gd name="T39" fmla="*/ 149 h 115"/>
                                    <a:gd name="T40" fmla="+- 0 239 189"/>
                                    <a:gd name="T41" fmla="*/ T40 w 189"/>
                                    <a:gd name="T42" fmla="+- 0 75 50"/>
                                    <a:gd name="T43" fmla="*/ 75 h 115"/>
                                    <a:gd name="T44" fmla="+- 0 246 189"/>
                                    <a:gd name="T45" fmla="*/ T44 w 189"/>
                                    <a:gd name="T46" fmla="+- 0 68 50"/>
                                    <a:gd name="T47" fmla="*/ 68 h 115"/>
                                    <a:gd name="T48" fmla="+- 0 234 189"/>
                                    <a:gd name="T49" fmla="*/ T48 w 189"/>
                                    <a:gd name="T50" fmla="+- 0 54 50"/>
                                    <a:gd name="T51" fmla="*/ 54 h 115"/>
                                    <a:gd name="T52" fmla="+- 0 257 189"/>
                                    <a:gd name="T53" fmla="*/ T52 w 189"/>
                                    <a:gd name="T54" fmla="+- 0 66 50"/>
                                    <a:gd name="T55" fmla="*/ 66 h 115"/>
                                    <a:gd name="T56" fmla="+- 0 263 189"/>
                                    <a:gd name="T57" fmla="*/ T56 w 189"/>
                                    <a:gd name="T58" fmla="+- 0 69 50"/>
                                    <a:gd name="T59" fmla="*/ 69 h 115"/>
                                    <a:gd name="T60" fmla="+- 0 266 189"/>
                                    <a:gd name="T61" fmla="*/ T60 w 189"/>
                                    <a:gd name="T62" fmla="+- 0 76 50"/>
                                    <a:gd name="T63" fmla="*/ 76 h 115"/>
                                    <a:gd name="T64" fmla="+- 0 266 189"/>
                                    <a:gd name="T65" fmla="*/ T64 w 189"/>
                                    <a:gd name="T66" fmla="+- 0 81 50"/>
                                    <a:gd name="T67" fmla="*/ 81 h 115"/>
                                    <a:gd name="T68" fmla="+- 0 266 189"/>
                                    <a:gd name="T69" fmla="*/ T68 w 189"/>
                                    <a:gd name="T70" fmla="+- 0 152 50"/>
                                    <a:gd name="T71" fmla="*/ 152 h 115"/>
                                    <a:gd name="T72" fmla="+- 0 264 189"/>
                                    <a:gd name="T73" fmla="*/ T72 w 189"/>
                                    <a:gd name="T74" fmla="+- 0 157 50"/>
                                    <a:gd name="T75" fmla="*/ 157 h 115"/>
                                    <a:gd name="T76" fmla="+- 0 258 189"/>
                                    <a:gd name="T77" fmla="*/ T76 w 189"/>
                                    <a:gd name="T78" fmla="+- 0 161 50"/>
                                    <a:gd name="T79" fmla="*/ 161 h 115"/>
                                    <a:gd name="T80" fmla="+- 0 255 189"/>
                                    <a:gd name="T81" fmla="*/ T80 w 189"/>
                                    <a:gd name="T82" fmla="+- 0 165 50"/>
                                    <a:gd name="T83" fmla="*/ 165 h 115"/>
                                    <a:gd name="T84" fmla="+- 0 312 189"/>
                                    <a:gd name="T85" fmla="*/ T84 w 189"/>
                                    <a:gd name="T86" fmla="+- 0 161 50"/>
                                    <a:gd name="T87" fmla="*/ 161 h 115"/>
                                    <a:gd name="T88" fmla="+- 0 304 189"/>
                                    <a:gd name="T89" fmla="*/ T88 w 189"/>
                                    <a:gd name="T90" fmla="+- 0 159 50"/>
                                    <a:gd name="T91" fmla="*/ 159 h 115"/>
                                    <a:gd name="T92" fmla="+- 0 300 189"/>
                                    <a:gd name="T93" fmla="*/ T92 w 189"/>
                                    <a:gd name="T94" fmla="+- 0 149 50"/>
                                    <a:gd name="T95" fmla="*/ 149 h 115"/>
                                    <a:gd name="T96" fmla="+- 0 303 189"/>
                                    <a:gd name="T97" fmla="*/ T96 w 189"/>
                                    <a:gd name="T98" fmla="+- 0 76 50"/>
                                    <a:gd name="T99" fmla="*/ 76 h 115"/>
                                    <a:gd name="T100" fmla="+- 0 309 189"/>
                                    <a:gd name="T101" fmla="*/ T100 w 189"/>
                                    <a:gd name="T102" fmla="+- 0 71 50"/>
                                    <a:gd name="T103" fmla="*/ 71 h 115"/>
                                    <a:gd name="T104" fmla="+- 0 296 189"/>
                                    <a:gd name="T105" fmla="*/ T104 w 189"/>
                                    <a:gd name="T106" fmla="+- 0 66 50"/>
                                    <a:gd name="T107" fmla="*/ 66 h 115"/>
                                    <a:gd name="T108" fmla="+- 0 323 189"/>
                                    <a:gd name="T109" fmla="*/ T108 w 189"/>
                                    <a:gd name="T110" fmla="+- 0 66 50"/>
                                    <a:gd name="T111" fmla="*/ 66 h 115"/>
                                    <a:gd name="T112" fmla="+- 0 329 189"/>
                                    <a:gd name="T113" fmla="*/ T112 w 189"/>
                                    <a:gd name="T114" fmla="+- 0 69 50"/>
                                    <a:gd name="T115" fmla="*/ 69 h 115"/>
                                    <a:gd name="T116" fmla="+- 0 332 189"/>
                                    <a:gd name="T117" fmla="*/ T116 w 189"/>
                                    <a:gd name="T118" fmla="+- 0 77 50"/>
                                    <a:gd name="T119" fmla="*/ 77 h 115"/>
                                    <a:gd name="T120" fmla="+- 0 332 189"/>
                                    <a:gd name="T121" fmla="*/ T120 w 189"/>
                                    <a:gd name="T122" fmla="+- 0 149 50"/>
                                    <a:gd name="T123" fmla="*/ 149 h 115"/>
                                    <a:gd name="T124" fmla="+- 0 330 189"/>
                                    <a:gd name="T125" fmla="*/ T124 w 189"/>
                                    <a:gd name="T126" fmla="+- 0 156 50"/>
                                    <a:gd name="T127" fmla="*/ 156 h 115"/>
                                    <a:gd name="T128" fmla="+- 0 324 189"/>
                                    <a:gd name="T129" fmla="*/ T128 w 189"/>
                                    <a:gd name="T130" fmla="+- 0 161 50"/>
                                    <a:gd name="T131" fmla="*/ 161 h 115"/>
                                    <a:gd name="T132" fmla="+- 0 320 189"/>
                                    <a:gd name="T133" fmla="*/ T132 w 189"/>
                                    <a:gd name="T134" fmla="+- 0 165 50"/>
                                    <a:gd name="T135" fmla="*/ 165 h 115"/>
                                    <a:gd name="T136" fmla="+- 0 378 189"/>
                                    <a:gd name="T137" fmla="*/ T136 w 189"/>
                                    <a:gd name="T138" fmla="+- 0 161 50"/>
                                    <a:gd name="T139" fmla="*/ 161 h 115"/>
                                    <a:gd name="T140" fmla="+- 0 369 189"/>
                                    <a:gd name="T141" fmla="*/ T140 w 189"/>
                                    <a:gd name="T142" fmla="+- 0 159 50"/>
                                    <a:gd name="T143" fmla="*/ 159 h 115"/>
                                    <a:gd name="T144" fmla="+- 0 366 189"/>
                                    <a:gd name="T145" fmla="*/ T144 w 189"/>
                                    <a:gd name="T146" fmla="+- 0 155 50"/>
                                    <a:gd name="T147" fmla="*/ 155 h 115"/>
                                    <a:gd name="T148" fmla="+- 0 365 189"/>
                                    <a:gd name="T149" fmla="*/ T148 w 189"/>
                                    <a:gd name="T150" fmla="+- 0 83 50"/>
                                    <a:gd name="T151" fmla="*/ 83 h 115"/>
                                    <a:gd name="T152" fmla="+- 0 362 189"/>
                                    <a:gd name="T153" fmla="*/ T152 w 189"/>
                                    <a:gd name="T154" fmla="+- 0 66 50"/>
                                    <a:gd name="T155" fmla="*/ 66 h 115"/>
                                    <a:gd name="T156" fmla="+- 0 328 189"/>
                                    <a:gd name="T157" fmla="*/ T156 w 189"/>
                                    <a:gd name="T158" fmla="+- 0 50 50"/>
                                    <a:gd name="T159" fmla="*/ 50 h 115"/>
                                    <a:gd name="T160" fmla="+- 0 310 189"/>
                                    <a:gd name="T161" fmla="*/ T160 w 189"/>
                                    <a:gd name="T162" fmla="+- 0 58 50"/>
                                    <a:gd name="T163" fmla="*/ 58 h 115"/>
                                    <a:gd name="T164" fmla="+- 0 298 189"/>
                                    <a:gd name="T165" fmla="*/ T164 w 189"/>
                                    <a:gd name="T166" fmla="+- 0 71 50"/>
                                    <a:gd name="T167" fmla="*/ 71 h 115"/>
                                    <a:gd name="T168" fmla="+- 0 314 189"/>
                                    <a:gd name="T169" fmla="*/ T168 w 189"/>
                                    <a:gd name="T170" fmla="+- 0 67 50"/>
                                    <a:gd name="T171" fmla="*/ 67 h 115"/>
                                    <a:gd name="T172" fmla="+- 0 362 189"/>
                                    <a:gd name="T173" fmla="*/ T172 w 189"/>
                                    <a:gd name="T174" fmla="+- 0 66 50"/>
                                    <a:gd name="T175" fmla="*/ 66 h 115"/>
                                    <a:gd name="T176" fmla="+- 0 358 189"/>
                                    <a:gd name="T177" fmla="*/ T176 w 189"/>
                                    <a:gd name="T178" fmla="+- 0 59 50"/>
                                    <a:gd name="T179" fmla="*/ 59 h 115"/>
                                    <a:gd name="T180" fmla="+- 0 342 189"/>
                                    <a:gd name="T181" fmla="*/ T180 w 189"/>
                                    <a:gd name="T182" fmla="+- 0 50 50"/>
                                    <a:gd name="T183" fmla="*/ 50 h 115"/>
                                    <a:gd name="T184" fmla="+- 0 262 189"/>
                                    <a:gd name="T185" fmla="*/ T184 w 189"/>
                                    <a:gd name="T186" fmla="+- 0 50 50"/>
                                    <a:gd name="T187" fmla="*/ 50 h 115"/>
                                    <a:gd name="T188" fmla="+- 0 246 189"/>
                                    <a:gd name="T189" fmla="*/ T188 w 189"/>
                                    <a:gd name="T190" fmla="+- 0 57 50"/>
                                    <a:gd name="T191" fmla="*/ 57 h 115"/>
                                    <a:gd name="T192" fmla="+- 0 234 189"/>
                                    <a:gd name="T193" fmla="*/ T192 w 189"/>
                                    <a:gd name="T194" fmla="+- 0 68 50"/>
                                    <a:gd name="T195" fmla="*/ 68 h 115"/>
                                    <a:gd name="T196" fmla="+- 0 249 189"/>
                                    <a:gd name="T197" fmla="*/ T196 w 189"/>
                                    <a:gd name="T198" fmla="+- 0 67 50"/>
                                    <a:gd name="T199" fmla="*/ 67 h 115"/>
                                    <a:gd name="T200" fmla="+- 0 296 189"/>
                                    <a:gd name="T201" fmla="*/ T200 w 189"/>
                                    <a:gd name="T202" fmla="+- 0 66 50"/>
                                    <a:gd name="T203" fmla="*/ 66 h 115"/>
                                    <a:gd name="T204" fmla="+- 0 292 189"/>
                                    <a:gd name="T205" fmla="*/ T204 w 189"/>
                                    <a:gd name="T206" fmla="+- 0 59 50"/>
                                    <a:gd name="T207" fmla="*/ 59 h 115"/>
                                    <a:gd name="T208" fmla="+- 0 276 189"/>
                                    <a:gd name="T209" fmla="*/ T208 w 189"/>
                                    <a:gd name="T210" fmla="+- 0 50 50"/>
                                    <a:gd name="T211" fmla="*/ 5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9" h="115">
                                      <a:moveTo>
                                        <a:pt x="45" y="4"/>
                                      </a:moveTo>
                                      <a:lnTo>
                                        <a:pt x="0" y="4"/>
                                      </a:lnTo>
                                      <a:lnTo>
                                        <a:pt x="0" y="8"/>
                                      </a:lnTo>
                                      <a:lnTo>
                                        <a:pt x="5" y="9"/>
                                      </a:lnTo>
                                      <a:lnTo>
                                        <a:pt x="8" y="10"/>
                                      </a:lnTo>
                                      <a:lnTo>
                                        <a:pt x="11" y="14"/>
                                      </a:lnTo>
                                      <a:lnTo>
                                        <a:pt x="12" y="18"/>
                                      </a:lnTo>
                                      <a:lnTo>
                                        <a:pt x="12" y="99"/>
                                      </a:lnTo>
                                      <a:lnTo>
                                        <a:pt x="11" y="105"/>
                                      </a:lnTo>
                                      <a:lnTo>
                                        <a:pt x="8" y="109"/>
                                      </a:lnTo>
                                      <a:lnTo>
                                        <a:pt x="5" y="110"/>
                                      </a:lnTo>
                                      <a:lnTo>
                                        <a:pt x="0" y="111"/>
                                      </a:lnTo>
                                      <a:lnTo>
                                        <a:pt x="0" y="115"/>
                                      </a:lnTo>
                                      <a:lnTo>
                                        <a:pt x="57" y="115"/>
                                      </a:lnTo>
                                      <a:lnTo>
                                        <a:pt x="57" y="111"/>
                                      </a:lnTo>
                                      <a:lnTo>
                                        <a:pt x="53" y="110"/>
                                      </a:lnTo>
                                      <a:lnTo>
                                        <a:pt x="49" y="109"/>
                                      </a:lnTo>
                                      <a:lnTo>
                                        <a:pt x="46" y="104"/>
                                      </a:lnTo>
                                      <a:lnTo>
                                        <a:pt x="46" y="99"/>
                                      </a:lnTo>
                                      <a:lnTo>
                                        <a:pt x="45" y="31"/>
                                      </a:lnTo>
                                      <a:lnTo>
                                        <a:pt x="50" y="25"/>
                                      </a:lnTo>
                                      <a:lnTo>
                                        <a:pt x="54" y="21"/>
                                      </a:lnTo>
                                      <a:lnTo>
                                        <a:pt x="57" y="18"/>
                                      </a:lnTo>
                                      <a:lnTo>
                                        <a:pt x="45" y="18"/>
                                      </a:lnTo>
                                      <a:lnTo>
                                        <a:pt x="45" y="4"/>
                                      </a:lnTo>
                                      <a:close/>
                                      <a:moveTo>
                                        <a:pt x="107" y="16"/>
                                      </a:moveTo>
                                      <a:lnTo>
                                        <a:pt x="68" y="16"/>
                                      </a:lnTo>
                                      <a:lnTo>
                                        <a:pt x="70" y="17"/>
                                      </a:lnTo>
                                      <a:lnTo>
                                        <a:pt x="74" y="19"/>
                                      </a:lnTo>
                                      <a:lnTo>
                                        <a:pt x="75" y="21"/>
                                      </a:lnTo>
                                      <a:lnTo>
                                        <a:pt x="77" y="26"/>
                                      </a:lnTo>
                                      <a:lnTo>
                                        <a:pt x="77" y="27"/>
                                      </a:lnTo>
                                      <a:lnTo>
                                        <a:pt x="77" y="31"/>
                                      </a:lnTo>
                                      <a:lnTo>
                                        <a:pt x="77" y="99"/>
                                      </a:lnTo>
                                      <a:lnTo>
                                        <a:pt x="77" y="102"/>
                                      </a:lnTo>
                                      <a:lnTo>
                                        <a:pt x="76" y="106"/>
                                      </a:lnTo>
                                      <a:lnTo>
                                        <a:pt x="75" y="107"/>
                                      </a:lnTo>
                                      <a:lnTo>
                                        <a:pt x="71" y="110"/>
                                      </a:lnTo>
                                      <a:lnTo>
                                        <a:pt x="69" y="111"/>
                                      </a:lnTo>
                                      <a:lnTo>
                                        <a:pt x="66" y="111"/>
                                      </a:lnTo>
                                      <a:lnTo>
                                        <a:pt x="66" y="115"/>
                                      </a:lnTo>
                                      <a:lnTo>
                                        <a:pt x="123" y="115"/>
                                      </a:lnTo>
                                      <a:lnTo>
                                        <a:pt x="123" y="111"/>
                                      </a:lnTo>
                                      <a:lnTo>
                                        <a:pt x="118" y="111"/>
                                      </a:lnTo>
                                      <a:lnTo>
                                        <a:pt x="115" y="109"/>
                                      </a:lnTo>
                                      <a:lnTo>
                                        <a:pt x="112" y="104"/>
                                      </a:lnTo>
                                      <a:lnTo>
                                        <a:pt x="111" y="99"/>
                                      </a:lnTo>
                                      <a:lnTo>
                                        <a:pt x="111" y="31"/>
                                      </a:lnTo>
                                      <a:lnTo>
                                        <a:pt x="114" y="26"/>
                                      </a:lnTo>
                                      <a:lnTo>
                                        <a:pt x="118" y="22"/>
                                      </a:lnTo>
                                      <a:lnTo>
                                        <a:pt x="120" y="21"/>
                                      </a:lnTo>
                                      <a:lnTo>
                                        <a:pt x="109" y="21"/>
                                      </a:lnTo>
                                      <a:lnTo>
                                        <a:pt x="107" y="16"/>
                                      </a:lnTo>
                                      <a:close/>
                                      <a:moveTo>
                                        <a:pt x="173" y="16"/>
                                      </a:moveTo>
                                      <a:lnTo>
                                        <a:pt x="134" y="16"/>
                                      </a:lnTo>
                                      <a:lnTo>
                                        <a:pt x="136" y="17"/>
                                      </a:lnTo>
                                      <a:lnTo>
                                        <a:pt x="140" y="19"/>
                                      </a:lnTo>
                                      <a:lnTo>
                                        <a:pt x="141" y="21"/>
                                      </a:lnTo>
                                      <a:lnTo>
                                        <a:pt x="143" y="27"/>
                                      </a:lnTo>
                                      <a:lnTo>
                                        <a:pt x="143" y="31"/>
                                      </a:lnTo>
                                      <a:lnTo>
                                        <a:pt x="143" y="99"/>
                                      </a:lnTo>
                                      <a:lnTo>
                                        <a:pt x="142" y="104"/>
                                      </a:lnTo>
                                      <a:lnTo>
                                        <a:pt x="141" y="106"/>
                                      </a:lnTo>
                                      <a:lnTo>
                                        <a:pt x="139" y="109"/>
                                      </a:lnTo>
                                      <a:lnTo>
                                        <a:pt x="135" y="111"/>
                                      </a:lnTo>
                                      <a:lnTo>
                                        <a:pt x="131" y="111"/>
                                      </a:lnTo>
                                      <a:lnTo>
                                        <a:pt x="131" y="115"/>
                                      </a:lnTo>
                                      <a:lnTo>
                                        <a:pt x="189" y="115"/>
                                      </a:lnTo>
                                      <a:lnTo>
                                        <a:pt x="189" y="111"/>
                                      </a:lnTo>
                                      <a:lnTo>
                                        <a:pt x="184" y="110"/>
                                      </a:lnTo>
                                      <a:lnTo>
                                        <a:pt x="180" y="109"/>
                                      </a:lnTo>
                                      <a:lnTo>
                                        <a:pt x="177" y="105"/>
                                      </a:lnTo>
                                      <a:lnTo>
                                        <a:pt x="176" y="99"/>
                                      </a:lnTo>
                                      <a:lnTo>
                                        <a:pt x="176" y="33"/>
                                      </a:lnTo>
                                      <a:lnTo>
                                        <a:pt x="176" y="25"/>
                                      </a:lnTo>
                                      <a:lnTo>
                                        <a:pt x="173" y="16"/>
                                      </a:lnTo>
                                      <a:close/>
                                      <a:moveTo>
                                        <a:pt x="153" y="0"/>
                                      </a:moveTo>
                                      <a:lnTo>
                                        <a:pt x="139" y="0"/>
                                      </a:lnTo>
                                      <a:lnTo>
                                        <a:pt x="133" y="2"/>
                                      </a:lnTo>
                                      <a:lnTo>
                                        <a:pt x="121" y="8"/>
                                      </a:lnTo>
                                      <a:lnTo>
                                        <a:pt x="115" y="13"/>
                                      </a:lnTo>
                                      <a:lnTo>
                                        <a:pt x="109" y="21"/>
                                      </a:lnTo>
                                      <a:lnTo>
                                        <a:pt x="120" y="21"/>
                                      </a:lnTo>
                                      <a:lnTo>
                                        <a:pt x="125" y="17"/>
                                      </a:lnTo>
                                      <a:lnTo>
                                        <a:pt x="128" y="16"/>
                                      </a:lnTo>
                                      <a:lnTo>
                                        <a:pt x="173" y="16"/>
                                      </a:lnTo>
                                      <a:lnTo>
                                        <a:pt x="172" y="14"/>
                                      </a:lnTo>
                                      <a:lnTo>
                                        <a:pt x="169" y="9"/>
                                      </a:lnTo>
                                      <a:lnTo>
                                        <a:pt x="160" y="2"/>
                                      </a:lnTo>
                                      <a:lnTo>
                                        <a:pt x="153" y="0"/>
                                      </a:lnTo>
                                      <a:close/>
                                      <a:moveTo>
                                        <a:pt x="87" y="0"/>
                                      </a:moveTo>
                                      <a:lnTo>
                                        <a:pt x="73" y="0"/>
                                      </a:lnTo>
                                      <a:lnTo>
                                        <a:pt x="68" y="2"/>
                                      </a:lnTo>
                                      <a:lnTo>
                                        <a:pt x="57" y="7"/>
                                      </a:lnTo>
                                      <a:lnTo>
                                        <a:pt x="52" y="12"/>
                                      </a:lnTo>
                                      <a:lnTo>
                                        <a:pt x="45" y="18"/>
                                      </a:lnTo>
                                      <a:lnTo>
                                        <a:pt x="57" y="18"/>
                                      </a:lnTo>
                                      <a:lnTo>
                                        <a:pt x="60" y="17"/>
                                      </a:lnTo>
                                      <a:lnTo>
                                        <a:pt x="63" y="16"/>
                                      </a:lnTo>
                                      <a:lnTo>
                                        <a:pt x="107" y="16"/>
                                      </a:lnTo>
                                      <a:lnTo>
                                        <a:pt x="106" y="14"/>
                                      </a:lnTo>
                                      <a:lnTo>
                                        <a:pt x="103" y="9"/>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AutoShape 326"/>
                              <wps:cNvSpPr>
                                <a:spLocks/>
                              </wps:cNvSpPr>
                              <wps:spPr bwMode="auto">
                                <a:xfrm>
                                  <a:off x="386" y="50"/>
                                  <a:ext cx="105" cy="119"/>
                                </a:xfrm>
                                <a:custGeom>
                                  <a:avLst/>
                                  <a:gdLst>
                                    <a:gd name="T0" fmla="+- 0 439 386"/>
                                    <a:gd name="T1" fmla="*/ T0 w 105"/>
                                    <a:gd name="T2" fmla="+- 0 50 50"/>
                                    <a:gd name="T3" fmla="*/ 50 h 119"/>
                                    <a:gd name="T4" fmla="+- 0 417 386"/>
                                    <a:gd name="T5" fmla="*/ T4 w 105"/>
                                    <a:gd name="T6" fmla="+- 0 55 50"/>
                                    <a:gd name="T7" fmla="*/ 55 h 119"/>
                                    <a:gd name="T8" fmla="+- 0 400 386"/>
                                    <a:gd name="T9" fmla="*/ T8 w 105"/>
                                    <a:gd name="T10" fmla="+- 0 68 50"/>
                                    <a:gd name="T11" fmla="*/ 68 h 119"/>
                                    <a:gd name="T12" fmla="+- 0 390 386"/>
                                    <a:gd name="T13" fmla="*/ T12 w 105"/>
                                    <a:gd name="T14" fmla="+- 0 87 50"/>
                                    <a:gd name="T15" fmla="*/ 87 h 119"/>
                                    <a:gd name="T16" fmla="+- 0 386 386"/>
                                    <a:gd name="T17" fmla="*/ T16 w 105"/>
                                    <a:gd name="T18" fmla="+- 0 110 50"/>
                                    <a:gd name="T19" fmla="*/ 110 h 119"/>
                                    <a:gd name="T20" fmla="+- 0 390 386"/>
                                    <a:gd name="T21" fmla="*/ T20 w 105"/>
                                    <a:gd name="T22" fmla="+- 0 132 50"/>
                                    <a:gd name="T23" fmla="*/ 132 h 119"/>
                                    <a:gd name="T24" fmla="+- 0 400 386"/>
                                    <a:gd name="T25" fmla="*/ T24 w 105"/>
                                    <a:gd name="T26" fmla="+- 0 151 50"/>
                                    <a:gd name="T27" fmla="*/ 151 h 119"/>
                                    <a:gd name="T28" fmla="+- 0 417 386"/>
                                    <a:gd name="T29" fmla="*/ T28 w 105"/>
                                    <a:gd name="T30" fmla="+- 0 164 50"/>
                                    <a:gd name="T31" fmla="*/ 164 h 119"/>
                                    <a:gd name="T32" fmla="+- 0 439 386"/>
                                    <a:gd name="T33" fmla="*/ T32 w 105"/>
                                    <a:gd name="T34" fmla="+- 0 169 50"/>
                                    <a:gd name="T35" fmla="*/ 169 h 119"/>
                                    <a:gd name="T36" fmla="+- 0 462 386"/>
                                    <a:gd name="T37" fmla="*/ T36 w 105"/>
                                    <a:gd name="T38" fmla="+- 0 164 50"/>
                                    <a:gd name="T39" fmla="*/ 164 h 119"/>
                                    <a:gd name="T40" fmla="+- 0 435 386"/>
                                    <a:gd name="T41" fmla="*/ T40 w 105"/>
                                    <a:gd name="T42" fmla="+- 0 160 50"/>
                                    <a:gd name="T43" fmla="*/ 160 h 119"/>
                                    <a:gd name="T44" fmla="+- 0 426 386"/>
                                    <a:gd name="T45" fmla="*/ T44 w 105"/>
                                    <a:gd name="T46" fmla="+- 0 153 50"/>
                                    <a:gd name="T47" fmla="*/ 153 h 119"/>
                                    <a:gd name="T48" fmla="+- 0 422 386"/>
                                    <a:gd name="T49" fmla="*/ T48 w 105"/>
                                    <a:gd name="T50" fmla="+- 0 136 50"/>
                                    <a:gd name="T51" fmla="*/ 136 h 119"/>
                                    <a:gd name="T52" fmla="+- 0 422 386"/>
                                    <a:gd name="T53" fmla="*/ T52 w 105"/>
                                    <a:gd name="T54" fmla="+- 0 98 50"/>
                                    <a:gd name="T55" fmla="*/ 98 h 119"/>
                                    <a:gd name="T56" fmla="+- 0 424 386"/>
                                    <a:gd name="T57" fmla="*/ T56 w 105"/>
                                    <a:gd name="T58" fmla="+- 0 72 50"/>
                                    <a:gd name="T59" fmla="*/ 72 h 119"/>
                                    <a:gd name="T60" fmla="+- 0 431 386"/>
                                    <a:gd name="T61" fmla="*/ T60 w 105"/>
                                    <a:gd name="T62" fmla="+- 0 60 50"/>
                                    <a:gd name="T63" fmla="*/ 60 h 119"/>
                                    <a:gd name="T64" fmla="+- 0 467 386"/>
                                    <a:gd name="T65" fmla="*/ T64 w 105"/>
                                    <a:gd name="T66" fmla="+- 0 59 50"/>
                                    <a:gd name="T67" fmla="*/ 59 h 119"/>
                                    <a:gd name="T68" fmla="+- 0 448 386"/>
                                    <a:gd name="T69" fmla="*/ T68 w 105"/>
                                    <a:gd name="T70" fmla="+- 0 50 50"/>
                                    <a:gd name="T71" fmla="*/ 50 h 119"/>
                                    <a:gd name="T72" fmla="+- 0 442 386"/>
                                    <a:gd name="T73" fmla="*/ T72 w 105"/>
                                    <a:gd name="T74" fmla="+- 0 59 50"/>
                                    <a:gd name="T75" fmla="*/ 59 h 119"/>
                                    <a:gd name="T76" fmla="+- 0 447 386"/>
                                    <a:gd name="T77" fmla="*/ T76 w 105"/>
                                    <a:gd name="T78" fmla="+- 0 61 50"/>
                                    <a:gd name="T79" fmla="*/ 61 h 119"/>
                                    <a:gd name="T80" fmla="+- 0 452 386"/>
                                    <a:gd name="T81" fmla="*/ T80 w 105"/>
                                    <a:gd name="T82" fmla="+- 0 67 50"/>
                                    <a:gd name="T83" fmla="*/ 67 h 119"/>
                                    <a:gd name="T84" fmla="+- 0 456 386"/>
                                    <a:gd name="T85" fmla="*/ T84 w 105"/>
                                    <a:gd name="T86" fmla="+- 0 87 50"/>
                                    <a:gd name="T87" fmla="*/ 87 h 119"/>
                                    <a:gd name="T88" fmla="+- 0 456 386"/>
                                    <a:gd name="T89" fmla="*/ T88 w 105"/>
                                    <a:gd name="T90" fmla="+- 0 129 50"/>
                                    <a:gd name="T91" fmla="*/ 129 h 119"/>
                                    <a:gd name="T92" fmla="+- 0 454 386"/>
                                    <a:gd name="T93" fmla="*/ T92 w 105"/>
                                    <a:gd name="T94" fmla="+- 0 146 50"/>
                                    <a:gd name="T95" fmla="*/ 146 h 119"/>
                                    <a:gd name="T96" fmla="+- 0 451 386"/>
                                    <a:gd name="T97" fmla="*/ T96 w 105"/>
                                    <a:gd name="T98" fmla="+- 0 155 50"/>
                                    <a:gd name="T99" fmla="*/ 155 h 119"/>
                                    <a:gd name="T100" fmla="+- 0 445 386"/>
                                    <a:gd name="T101" fmla="*/ T100 w 105"/>
                                    <a:gd name="T102" fmla="+- 0 159 50"/>
                                    <a:gd name="T103" fmla="*/ 159 h 119"/>
                                    <a:gd name="T104" fmla="+- 0 467 386"/>
                                    <a:gd name="T105" fmla="*/ T104 w 105"/>
                                    <a:gd name="T106" fmla="+- 0 160 50"/>
                                    <a:gd name="T107" fmla="*/ 160 h 119"/>
                                    <a:gd name="T108" fmla="+- 0 479 386"/>
                                    <a:gd name="T109" fmla="*/ T108 w 105"/>
                                    <a:gd name="T110" fmla="+- 0 149 50"/>
                                    <a:gd name="T111" fmla="*/ 149 h 119"/>
                                    <a:gd name="T112" fmla="+- 0 488 386"/>
                                    <a:gd name="T113" fmla="*/ T112 w 105"/>
                                    <a:gd name="T114" fmla="+- 0 131 50"/>
                                    <a:gd name="T115" fmla="*/ 131 h 119"/>
                                    <a:gd name="T116" fmla="+- 0 491 386"/>
                                    <a:gd name="T117" fmla="*/ T116 w 105"/>
                                    <a:gd name="T118" fmla="+- 0 110 50"/>
                                    <a:gd name="T119" fmla="*/ 110 h 119"/>
                                    <a:gd name="T120" fmla="+- 0 489 386"/>
                                    <a:gd name="T121" fmla="*/ T120 w 105"/>
                                    <a:gd name="T122" fmla="+- 0 88 50"/>
                                    <a:gd name="T123" fmla="*/ 88 h 119"/>
                                    <a:gd name="T124" fmla="+- 0 474 386"/>
                                    <a:gd name="T125" fmla="*/ T124 w 105"/>
                                    <a:gd name="T126" fmla="+- 0 63 50"/>
                                    <a:gd name="T127" fmla="*/ 6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5" h="119">
                                      <a:moveTo>
                                        <a:pt x="62" y="0"/>
                                      </a:moveTo>
                                      <a:lnTo>
                                        <a:pt x="53" y="0"/>
                                      </a:lnTo>
                                      <a:lnTo>
                                        <a:pt x="41" y="1"/>
                                      </a:lnTo>
                                      <a:lnTo>
                                        <a:pt x="31" y="5"/>
                                      </a:lnTo>
                                      <a:lnTo>
                                        <a:pt x="22" y="10"/>
                                      </a:lnTo>
                                      <a:lnTo>
                                        <a:pt x="14" y="18"/>
                                      </a:lnTo>
                                      <a:lnTo>
                                        <a:pt x="8" y="27"/>
                                      </a:lnTo>
                                      <a:lnTo>
                                        <a:pt x="4" y="37"/>
                                      </a:lnTo>
                                      <a:lnTo>
                                        <a:pt x="1" y="48"/>
                                      </a:lnTo>
                                      <a:lnTo>
                                        <a:pt x="0" y="60"/>
                                      </a:lnTo>
                                      <a:lnTo>
                                        <a:pt x="1" y="71"/>
                                      </a:lnTo>
                                      <a:lnTo>
                                        <a:pt x="4" y="82"/>
                                      </a:lnTo>
                                      <a:lnTo>
                                        <a:pt x="8" y="92"/>
                                      </a:lnTo>
                                      <a:lnTo>
                                        <a:pt x="14" y="101"/>
                                      </a:lnTo>
                                      <a:lnTo>
                                        <a:pt x="22" y="109"/>
                                      </a:lnTo>
                                      <a:lnTo>
                                        <a:pt x="31" y="114"/>
                                      </a:lnTo>
                                      <a:lnTo>
                                        <a:pt x="41" y="117"/>
                                      </a:lnTo>
                                      <a:lnTo>
                                        <a:pt x="53" y="119"/>
                                      </a:lnTo>
                                      <a:lnTo>
                                        <a:pt x="65" y="117"/>
                                      </a:lnTo>
                                      <a:lnTo>
                                        <a:pt x="76" y="114"/>
                                      </a:lnTo>
                                      <a:lnTo>
                                        <a:pt x="81" y="110"/>
                                      </a:lnTo>
                                      <a:lnTo>
                                        <a:pt x="49" y="110"/>
                                      </a:lnTo>
                                      <a:lnTo>
                                        <a:pt x="46" y="109"/>
                                      </a:lnTo>
                                      <a:lnTo>
                                        <a:pt x="40" y="103"/>
                                      </a:lnTo>
                                      <a:lnTo>
                                        <a:pt x="38" y="99"/>
                                      </a:lnTo>
                                      <a:lnTo>
                                        <a:pt x="36" y="86"/>
                                      </a:lnTo>
                                      <a:lnTo>
                                        <a:pt x="36" y="79"/>
                                      </a:lnTo>
                                      <a:lnTo>
                                        <a:pt x="36" y="48"/>
                                      </a:lnTo>
                                      <a:lnTo>
                                        <a:pt x="36" y="41"/>
                                      </a:lnTo>
                                      <a:lnTo>
                                        <a:pt x="38" y="22"/>
                                      </a:lnTo>
                                      <a:lnTo>
                                        <a:pt x="40" y="16"/>
                                      </a:lnTo>
                                      <a:lnTo>
                                        <a:pt x="45" y="10"/>
                                      </a:lnTo>
                                      <a:lnTo>
                                        <a:pt x="49" y="9"/>
                                      </a:lnTo>
                                      <a:lnTo>
                                        <a:pt x="81" y="9"/>
                                      </a:lnTo>
                                      <a:lnTo>
                                        <a:pt x="71" y="3"/>
                                      </a:lnTo>
                                      <a:lnTo>
                                        <a:pt x="62" y="0"/>
                                      </a:lnTo>
                                      <a:close/>
                                      <a:moveTo>
                                        <a:pt x="81" y="9"/>
                                      </a:moveTo>
                                      <a:lnTo>
                                        <a:pt x="56" y="9"/>
                                      </a:lnTo>
                                      <a:lnTo>
                                        <a:pt x="59" y="10"/>
                                      </a:lnTo>
                                      <a:lnTo>
                                        <a:pt x="61" y="11"/>
                                      </a:lnTo>
                                      <a:lnTo>
                                        <a:pt x="64" y="14"/>
                                      </a:lnTo>
                                      <a:lnTo>
                                        <a:pt x="66" y="17"/>
                                      </a:lnTo>
                                      <a:lnTo>
                                        <a:pt x="69" y="27"/>
                                      </a:lnTo>
                                      <a:lnTo>
                                        <a:pt x="70" y="37"/>
                                      </a:lnTo>
                                      <a:lnTo>
                                        <a:pt x="70" y="66"/>
                                      </a:lnTo>
                                      <a:lnTo>
                                        <a:pt x="70" y="79"/>
                                      </a:lnTo>
                                      <a:lnTo>
                                        <a:pt x="69" y="89"/>
                                      </a:lnTo>
                                      <a:lnTo>
                                        <a:pt x="68" y="96"/>
                                      </a:lnTo>
                                      <a:lnTo>
                                        <a:pt x="67" y="101"/>
                                      </a:lnTo>
                                      <a:lnTo>
                                        <a:pt x="65" y="105"/>
                                      </a:lnTo>
                                      <a:lnTo>
                                        <a:pt x="61" y="107"/>
                                      </a:lnTo>
                                      <a:lnTo>
                                        <a:pt x="59" y="109"/>
                                      </a:lnTo>
                                      <a:lnTo>
                                        <a:pt x="56" y="110"/>
                                      </a:lnTo>
                                      <a:lnTo>
                                        <a:pt x="81" y="110"/>
                                      </a:lnTo>
                                      <a:lnTo>
                                        <a:pt x="85" y="108"/>
                                      </a:lnTo>
                                      <a:lnTo>
                                        <a:pt x="93" y="99"/>
                                      </a:lnTo>
                                      <a:lnTo>
                                        <a:pt x="98" y="91"/>
                                      </a:lnTo>
                                      <a:lnTo>
                                        <a:pt x="102" y="81"/>
                                      </a:lnTo>
                                      <a:lnTo>
                                        <a:pt x="105"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AutoShape 325"/>
                              <wps:cNvSpPr>
                                <a:spLocks/>
                              </wps:cNvSpPr>
                              <wps:spPr bwMode="auto">
                                <a:xfrm>
                                  <a:off x="511" y="53"/>
                                  <a:ext cx="121" cy="115"/>
                                </a:xfrm>
                                <a:custGeom>
                                  <a:avLst/>
                                  <a:gdLst>
                                    <a:gd name="T0" fmla="+- 0 557 512"/>
                                    <a:gd name="T1" fmla="*/ T0 w 121"/>
                                    <a:gd name="T2" fmla="+- 0 54 54"/>
                                    <a:gd name="T3" fmla="*/ 54 h 115"/>
                                    <a:gd name="T4" fmla="+- 0 512 512"/>
                                    <a:gd name="T5" fmla="*/ T4 w 121"/>
                                    <a:gd name="T6" fmla="+- 0 54 54"/>
                                    <a:gd name="T7" fmla="*/ 54 h 115"/>
                                    <a:gd name="T8" fmla="+- 0 512 512"/>
                                    <a:gd name="T9" fmla="*/ T8 w 121"/>
                                    <a:gd name="T10" fmla="+- 0 58 54"/>
                                    <a:gd name="T11" fmla="*/ 58 h 115"/>
                                    <a:gd name="T12" fmla="+- 0 516 512"/>
                                    <a:gd name="T13" fmla="*/ T12 w 121"/>
                                    <a:gd name="T14" fmla="+- 0 59 54"/>
                                    <a:gd name="T15" fmla="*/ 59 h 115"/>
                                    <a:gd name="T16" fmla="+- 0 520 512"/>
                                    <a:gd name="T17" fmla="*/ T16 w 121"/>
                                    <a:gd name="T18" fmla="+- 0 60 54"/>
                                    <a:gd name="T19" fmla="*/ 60 h 115"/>
                                    <a:gd name="T20" fmla="+- 0 523 512"/>
                                    <a:gd name="T21" fmla="*/ T20 w 121"/>
                                    <a:gd name="T22" fmla="+- 0 64 54"/>
                                    <a:gd name="T23" fmla="*/ 64 h 115"/>
                                    <a:gd name="T24" fmla="+- 0 524 512"/>
                                    <a:gd name="T25" fmla="*/ T24 w 121"/>
                                    <a:gd name="T26" fmla="+- 0 69 54"/>
                                    <a:gd name="T27" fmla="*/ 69 h 115"/>
                                    <a:gd name="T28" fmla="+- 0 524 512"/>
                                    <a:gd name="T29" fmla="*/ T28 w 121"/>
                                    <a:gd name="T30" fmla="+- 0 135 54"/>
                                    <a:gd name="T31" fmla="*/ 135 h 115"/>
                                    <a:gd name="T32" fmla="+- 0 524 512"/>
                                    <a:gd name="T33" fmla="*/ T32 w 121"/>
                                    <a:gd name="T34" fmla="+- 0 144 54"/>
                                    <a:gd name="T35" fmla="*/ 144 h 115"/>
                                    <a:gd name="T36" fmla="+- 0 528 512"/>
                                    <a:gd name="T37" fmla="*/ T36 w 121"/>
                                    <a:gd name="T38" fmla="+- 0 154 54"/>
                                    <a:gd name="T39" fmla="*/ 154 h 115"/>
                                    <a:gd name="T40" fmla="+- 0 531 512"/>
                                    <a:gd name="T41" fmla="*/ T40 w 121"/>
                                    <a:gd name="T42" fmla="+- 0 159 54"/>
                                    <a:gd name="T43" fmla="*/ 159 h 115"/>
                                    <a:gd name="T44" fmla="+- 0 541 512"/>
                                    <a:gd name="T45" fmla="*/ T44 w 121"/>
                                    <a:gd name="T46" fmla="+- 0 167 54"/>
                                    <a:gd name="T47" fmla="*/ 167 h 115"/>
                                    <a:gd name="T48" fmla="+- 0 546 512"/>
                                    <a:gd name="T49" fmla="*/ T48 w 121"/>
                                    <a:gd name="T50" fmla="+- 0 169 54"/>
                                    <a:gd name="T51" fmla="*/ 169 h 115"/>
                                    <a:gd name="T52" fmla="+- 0 559 512"/>
                                    <a:gd name="T53" fmla="*/ T52 w 121"/>
                                    <a:gd name="T54" fmla="+- 0 169 54"/>
                                    <a:gd name="T55" fmla="*/ 169 h 115"/>
                                    <a:gd name="T56" fmla="+- 0 565 512"/>
                                    <a:gd name="T57" fmla="*/ T56 w 121"/>
                                    <a:gd name="T58" fmla="+- 0 167 54"/>
                                    <a:gd name="T59" fmla="*/ 167 h 115"/>
                                    <a:gd name="T60" fmla="+- 0 576 512"/>
                                    <a:gd name="T61" fmla="*/ T60 w 121"/>
                                    <a:gd name="T62" fmla="+- 0 161 54"/>
                                    <a:gd name="T63" fmla="*/ 161 h 115"/>
                                    <a:gd name="T64" fmla="+- 0 581 512"/>
                                    <a:gd name="T65" fmla="*/ T64 w 121"/>
                                    <a:gd name="T66" fmla="+- 0 157 54"/>
                                    <a:gd name="T67" fmla="*/ 157 h 115"/>
                                    <a:gd name="T68" fmla="+- 0 585 512"/>
                                    <a:gd name="T69" fmla="*/ T68 w 121"/>
                                    <a:gd name="T70" fmla="+- 0 152 54"/>
                                    <a:gd name="T71" fmla="*/ 152 h 115"/>
                                    <a:gd name="T72" fmla="+- 0 565 512"/>
                                    <a:gd name="T73" fmla="*/ T72 w 121"/>
                                    <a:gd name="T74" fmla="+- 0 152 54"/>
                                    <a:gd name="T75" fmla="*/ 152 h 115"/>
                                    <a:gd name="T76" fmla="+- 0 563 512"/>
                                    <a:gd name="T77" fmla="*/ T76 w 121"/>
                                    <a:gd name="T78" fmla="+- 0 152 54"/>
                                    <a:gd name="T79" fmla="*/ 152 h 115"/>
                                    <a:gd name="T80" fmla="+- 0 560 512"/>
                                    <a:gd name="T81" fmla="*/ T80 w 121"/>
                                    <a:gd name="T82" fmla="+- 0 149 54"/>
                                    <a:gd name="T83" fmla="*/ 149 h 115"/>
                                    <a:gd name="T84" fmla="+- 0 559 512"/>
                                    <a:gd name="T85" fmla="*/ T84 w 121"/>
                                    <a:gd name="T86" fmla="+- 0 148 54"/>
                                    <a:gd name="T87" fmla="*/ 148 h 115"/>
                                    <a:gd name="T88" fmla="+- 0 557 512"/>
                                    <a:gd name="T89" fmla="*/ T88 w 121"/>
                                    <a:gd name="T90" fmla="+- 0 143 54"/>
                                    <a:gd name="T91" fmla="*/ 143 h 115"/>
                                    <a:gd name="T92" fmla="+- 0 557 512"/>
                                    <a:gd name="T93" fmla="*/ T92 w 121"/>
                                    <a:gd name="T94" fmla="+- 0 138 54"/>
                                    <a:gd name="T95" fmla="*/ 138 h 115"/>
                                    <a:gd name="T96" fmla="+- 0 557 512"/>
                                    <a:gd name="T97" fmla="*/ T96 w 121"/>
                                    <a:gd name="T98" fmla="+- 0 54 54"/>
                                    <a:gd name="T99" fmla="*/ 54 h 115"/>
                                    <a:gd name="T100" fmla="+- 0 620 512"/>
                                    <a:gd name="T101" fmla="*/ T100 w 121"/>
                                    <a:gd name="T102" fmla="+- 0 150 54"/>
                                    <a:gd name="T103" fmla="*/ 150 h 115"/>
                                    <a:gd name="T104" fmla="+- 0 587 512"/>
                                    <a:gd name="T105" fmla="*/ T104 w 121"/>
                                    <a:gd name="T106" fmla="+- 0 150 54"/>
                                    <a:gd name="T107" fmla="*/ 150 h 115"/>
                                    <a:gd name="T108" fmla="+- 0 587 512"/>
                                    <a:gd name="T109" fmla="*/ T108 w 121"/>
                                    <a:gd name="T110" fmla="+- 0 165 54"/>
                                    <a:gd name="T111" fmla="*/ 165 h 115"/>
                                    <a:gd name="T112" fmla="+- 0 632 512"/>
                                    <a:gd name="T113" fmla="*/ T112 w 121"/>
                                    <a:gd name="T114" fmla="+- 0 165 54"/>
                                    <a:gd name="T115" fmla="*/ 165 h 115"/>
                                    <a:gd name="T116" fmla="+- 0 632 512"/>
                                    <a:gd name="T117" fmla="*/ T116 w 121"/>
                                    <a:gd name="T118" fmla="+- 0 161 54"/>
                                    <a:gd name="T119" fmla="*/ 161 h 115"/>
                                    <a:gd name="T120" fmla="+- 0 627 512"/>
                                    <a:gd name="T121" fmla="*/ T120 w 121"/>
                                    <a:gd name="T122" fmla="+- 0 160 54"/>
                                    <a:gd name="T123" fmla="*/ 160 h 115"/>
                                    <a:gd name="T124" fmla="+- 0 624 512"/>
                                    <a:gd name="T125" fmla="*/ T124 w 121"/>
                                    <a:gd name="T126" fmla="+- 0 159 54"/>
                                    <a:gd name="T127" fmla="*/ 159 h 115"/>
                                    <a:gd name="T128" fmla="+- 0 621 512"/>
                                    <a:gd name="T129" fmla="*/ T128 w 121"/>
                                    <a:gd name="T130" fmla="+- 0 155 54"/>
                                    <a:gd name="T131" fmla="*/ 155 h 115"/>
                                    <a:gd name="T132" fmla="+- 0 620 512"/>
                                    <a:gd name="T133" fmla="*/ T132 w 121"/>
                                    <a:gd name="T134" fmla="+- 0 150 54"/>
                                    <a:gd name="T135" fmla="*/ 150 h 115"/>
                                    <a:gd name="T136" fmla="+- 0 620 512"/>
                                    <a:gd name="T137" fmla="*/ T136 w 121"/>
                                    <a:gd name="T138" fmla="+- 0 54 54"/>
                                    <a:gd name="T139" fmla="*/ 54 h 115"/>
                                    <a:gd name="T140" fmla="+- 0 575 512"/>
                                    <a:gd name="T141" fmla="*/ T140 w 121"/>
                                    <a:gd name="T142" fmla="+- 0 54 54"/>
                                    <a:gd name="T143" fmla="*/ 54 h 115"/>
                                    <a:gd name="T144" fmla="+- 0 575 512"/>
                                    <a:gd name="T145" fmla="*/ T144 w 121"/>
                                    <a:gd name="T146" fmla="+- 0 58 54"/>
                                    <a:gd name="T147" fmla="*/ 58 h 115"/>
                                    <a:gd name="T148" fmla="+- 0 580 512"/>
                                    <a:gd name="T149" fmla="*/ T148 w 121"/>
                                    <a:gd name="T150" fmla="+- 0 59 54"/>
                                    <a:gd name="T151" fmla="*/ 59 h 115"/>
                                    <a:gd name="T152" fmla="+- 0 583 512"/>
                                    <a:gd name="T153" fmla="*/ T152 w 121"/>
                                    <a:gd name="T154" fmla="+- 0 60 54"/>
                                    <a:gd name="T155" fmla="*/ 60 h 115"/>
                                    <a:gd name="T156" fmla="+- 0 586 512"/>
                                    <a:gd name="T157" fmla="*/ T156 w 121"/>
                                    <a:gd name="T158" fmla="+- 0 64 54"/>
                                    <a:gd name="T159" fmla="*/ 64 h 115"/>
                                    <a:gd name="T160" fmla="+- 0 587 512"/>
                                    <a:gd name="T161" fmla="*/ T160 w 121"/>
                                    <a:gd name="T162" fmla="+- 0 69 54"/>
                                    <a:gd name="T163" fmla="*/ 69 h 115"/>
                                    <a:gd name="T164" fmla="+- 0 587 512"/>
                                    <a:gd name="T165" fmla="*/ T164 w 121"/>
                                    <a:gd name="T166" fmla="+- 0 138 54"/>
                                    <a:gd name="T167" fmla="*/ 138 h 115"/>
                                    <a:gd name="T168" fmla="+- 0 582 512"/>
                                    <a:gd name="T169" fmla="*/ T168 w 121"/>
                                    <a:gd name="T170" fmla="+- 0 144 54"/>
                                    <a:gd name="T171" fmla="*/ 144 h 115"/>
                                    <a:gd name="T172" fmla="+- 0 578 512"/>
                                    <a:gd name="T173" fmla="*/ T172 w 121"/>
                                    <a:gd name="T174" fmla="+- 0 148 54"/>
                                    <a:gd name="T175" fmla="*/ 148 h 115"/>
                                    <a:gd name="T176" fmla="+- 0 573 512"/>
                                    <a:gd name="T177" fmla="*/ T176 w 121"/>
                                    <a:gd name="T178" fmla="+- 0 152 54"/>
                                    <a:gd name="T179" fmla="*/ 152 h 115"/>
                                    <a:gd name="T180" fmla="+- 0 570 512"/>
                                    <a:gd name="T181" fmla="*/ T180 w 121"/>
                                    <a:gd name="T182" fmla="+- 0 152 54"/>
                                    <a:gd name="T183" fmla="*/ 152 h 115"/>
                                    <a:gd name="T184" fmla="+- 0 585 512"/>
                                    <a:gd name="T185" fmla="*/ T184 w 121"/>
                                    <a:gd name="T186" fmla="+- 0 152 54"/>
                                    <a:gd name="T187" fmla="*/ 152 h 115"/>
                                    <a:gd name="T188" fmla="+- 0 587 512"/>
                                    <a:gd name="T189" fmla="*/ T188 w 121"/>
                                    <a:gd name="T190" fmla="+- 0 150 54"/>
                                    <a:gd name="T191" fmla="*/ 150 h 115"/>
                                    <a:gd name="T192" fmla="+- 0 620 512"/>
                                    <a:gd name="T193" fmla="*/ T192 w 121"/>
                                    <a:gd name="T194" fmla="+- 0 150 54"/>
                                    <a:gd name="T195" fmla="*/ 150 h 115"/>
                                    <a:gd name="T196" fmla="+- 0 620 512"/>
                                    <a:gd name="T197" fmla="*/ T196 w 121"/>
                                    <a:gd name="T198" fmla="+- 0 54 54"/>
                                    <a:gd name="T199" fmla="*/ 5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1" h="115">
                                      <a:moveTo>
                                        <a:pt x="45" y="0"/>
                                      </a:moveTo>
                                      <a:lnTo>
                                        <a:pt x="0" y="0"/>
                                      </a:lnTo>
                                      <a:lnTo>
                                        <a:pt x="0" y="4"/>
                                      </a:lnTo>
                                      <a:lnTo>
                                        <a:pt x="4" y="5"/>
                                      </a:lnTo>
                                      <a:lnTo>
                                        <a:pt x="8" y="6"/>
                                      </a:lnTo>
                                      <a:lnTo>
                                        <a:pt x="11" y="10"/>
                                      </a:lnTo>
                                      <a:lnTo>
                                        <a:pt x="12" y="15"/>
                                      </a:lnTo>
                                      <a:lnTo>
                                        <a:pt x="12" y="81"/>
                                      </a:lnTo>
                                      <a:lnTo>
                                        <a:pt x="12" y="90"/>
                                      </a:lnTo>
                                      <a:lnTo>
                                        <a:pt x="16" y="100"/>
                                      </a:lnTo>
                                      <a:lnTo>
                                        <a:pt x="19" y="105"/>
                                      </a:lnTo>
                                      <a:lnTo>
                                        <a:pt x="29" y="113"/>
                                      </a:lnTo>
                                      <a:lnTo>
                                        <a:pt x="34" y="115"/>
                                      </a:lnTo>
                                      <a:lnTo>
                                        <a:pt x="47" y="115"/>
                                      </a:lnTo>
                                      <a:lnTo>
                                        <a:pt x="53" y="113"/>
                                      </a:lnTo>
                                      <a:lnTo>
                                        <a:pt x="64" y="107"/>
                                      </a:lnTo>
                                      <a:lnTo>
                                        <a:pt x="69" y="103"/>
                                      </a:lnTo>
                                      <a:lnTo>
                                        <a:pt x="73" y="98"/>
                                      </a:lnTo>
                                      <a:lnTo>
                                        <a:pt x="53" y="98"/>
                                      </a:lnTo>
                                      <a:lnTo>
                                        <a:pt x="51" y="98"/>
                                      </a:lnTo>
                                      <a:lnTo>
                                        <a:pt x="48" y="95"/>
                                      </a:lnTo>
                                      <a:lnTo>
                                        <a:pt x="47" y="94"/>
                                      </a:lnTo>
                                      <a:lnTo>
                                        <a:pt x="45" y="89"/>
                                      </a:lnTo>
                                      <a:lnTo>
                                        <a:pt x="45" y="84"/>
                                      </a:lnTo>
                                      <a:lnTo>
                                        <a:pt x="45" y="0"/>
                                      </a:lnTo>
                                      <a:close/>
                                      <a:moveTo>
                                        <a:pt x="108" y="96"/>
                                      </a:moveTo>
                                      <a:lnTo>
                                        <a:pt x="75" y="96"/>
                                      </a:lnTo>
                                      <a:lnTo>
                                        <a:pt x="75" y="111"/>
                                      </a:lnTo>
                                      <a:lnTo>
                                        <a:pt x="120" y="111"/>
                                      </a:lnTo>
                                      <a:lnTo>
                                        <a:pt x="120" y="107"/>
                                      </a:lnTo>
                                      <a:lnTo>
                                        <a:pt x="115" y="106"/>
                                      </a:lnTo>
                                      <a:lnTo>
                                        <a:pt x="112" y="105"/>
                                      </a:lnTo>
                                      <a:lnTo>
                                        <a:pt x="109" y="101"/>
                                      </a:lnTo>
                                      <a:lnTo>
                                        <a:pt x="108" y="96"/>
                                      </a:lnTo>
                                      <a:close/>
                                      <a:moveTo>
                                        <a:pt x="108" y="0"/>
                                      </a:moveTo>
                                      <a:lnTo>
                                        <a:pt x="63" y="0"/>
                                      </a:lnTo>
                                      <a:lnTo>
                                        <a:pt x="63" y="4"/>
                                      </a:lnTo>
                                      <a:lnTo>
                                        <a:pt x="68" y="5"/>
                                      </a:lnTo>
                                      <a:lnTo>
                                        <a:pt x="71" y="6"/>
                                      </a:lnTo>
                                      <a:lnTo>
                                        <a:pt x="74" y="10"/>
                                      </a:lnTo>
                                      <a:lnTo>
                                        <a:pt x="75" y="15"/>
                                      </a:lnTo>
                                      <a:lnTo>
                                        <a:pt x="75" y="84"/>
                                      </a:lnTo>
                                      <a:lnTo>
                                        <a:pt x="70" y="90"/>
                                      </a:lnTo>
                                      <a:lnTo>
                                        <a:pt x="66" y="94"/>
                                      </a:lnTo>
                                      <a:lnTo>
                                        <a:pt x="61" y="98"/>
                                      </a:lnTo>
                                      <a:lnTo>
                                        <a:pt x="58" y="98"/>
                                      </a:lnTo>
                                      <a:lnTo>
                                        <a:pt x="73" y="98"/>
                                      </a:lnTo>
                                      <a:lnTo>
                                        <a:pt x="75" y="96"/>
                                      </a:lnTo>
                                      <a:lnTo>
                                        <a:pt x="108" y="96"/>
                                      </a:lnTo>
                                      <a:lnTo>
                                        <a:pt x="1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AutoShape 324"/>
                              <wps:cNvSpPr>
                                <a:spLocks/>
                              </wps:cNvSpPr>
                              <wps:spPr bwMode="auto">
                                <a:xfrm>
                                  <a:off x="646" y="50"/>
                                  <a:ext cx="121" cy="115"/>
                                </a:xfrm>
                                <a:custGeom>
                                  <a:avLst/>
                                  <a:gdLst>
                                    <a:gd name="T0" fmla="+- 0 692 647"/>
                                    <a:gd name="T1" fmla="*/ T0 w 121"/>
                                    <a:gd name="T2" fmla="+- 0 54 50"/>
                                    <a:gd name="T3" fmla="*/ 54 h 115"/>
                                    <a:gd name="T4" fmla="+- 0 647 647"/>
                                    <a:gd name="T5" fmla="*/ T4 w 121"/>
                                    <a:gd name="T6" fmla="+- 0 54 50"/>
                                    <a:gd name="T7" fmla="*/ 54 h 115"/>
                                    <a:gd name="T8" fmla="+- 0 647 647"/>
                                    <a:gd name="T9" fmla="*/ T8 w 121"/>
                                    <a:gd name="T10" fmla="+- 0 58 50"/>
                                    <a:gd name="T11" fmla="*/ 58 h 115"/>
                                    <a:gd name="T12" fmla="+- 0 652 647"/>
                                    <a:gd name="T13" fmla="*/ T12 w 121"/>
                                    <a:gd name="T14" fmla="+- 0 59 50"/>
                                    <a:gd name="T15" fmla="*/ 59 h 115"/>
                                    <a:gd name="T16" fmla="+- 0 655 647"/>
                                    <a:gd name="T17" fmla="*/ T16 w 121"/>
                                    <a:gd name="T18" fmla="+- 0 60 50"/>
                                    <a:gd name="T19" fmla="*/ 60 h 115"/>
                                    <a:gd name="T20" fmla="+- 0 658 647"/>
                                    <a:gd name="T21" fmla="*/ T20 w 121"/>
                                    <a:gd name="T22" fmla="+- 0 64 50"/>
                                    <a:gd name="T23" fmla="*/ 64 h 115"/>
                                    <a:gd name="T24" fmla="+- 0 659 647"/>
                                    <a:gd name="T25" fmla="*/ T24 w 121"/>
                                    <a:gd name="T26" fmla="+- 0 69 50"/>
                                    <a:gd name="T27" fmla="*/ 69 h 115"/>
                                    <a:gd name="T28" fmla="+- 0 659 647"/>
                                    <a:gd name="T29" fmla="*/ T28 w 121"/>
                                    <a:gd name="T30" fmla="+- 0 149 50"/>
                                    <a:gd name="T31" fmla="*/ 149 h 115"/>
                                    <a:gd name="T32" fmla="+- 0 658 647"/>
                                    <a:gd name="T33" fmla="*/ T32 w 121"/>
                                    <a:gd name="T34" fmla="+- 0 155 50"/>
                                    <a:gd name="T35" fmla="*/ 155 h 115"/>
                                    <a:gd name="T36" fmla="+- 0 658 647"/>
                                    <a:gd name="T37" fmla="*/ T36 w 121"/>
                                    <a:gd name="T38" fmla="+- 0 155 50"/>
                                    <a:gd name="T39" fmla="*/ 155 h 115"/>
                                    <a:gd name="T40" fmla="+- 0 655 647"/>
                                    <a:gd name="T41" fmla="*/ T40 w 121"/>
                                    <a:gd name="T42" fmla="+- 0 159 50"/>
                                    <a:gd name="T43" fmla="*/ 159 h 115"/>
                                    <a:gd name="T44" fmla="+- 0 652 647"/>
                                    <a:gd name="T45" fmla="*/ T44 w 121"/>
                                    <a:gd name="T46" fmla="+- 0 160 50"/>
                                    <a:gd name="T47" fmla="*/ 160 h 115"/>
                                    <a:gd name="T48" fmla="+- 0 647 647"/>
                                    <a:gd name="T49" fmla="*/ T48 w 121"/>
                                    <a:gd name="T50" fmla="+- 0 161 50"/>
                                    <a:gd name="T51" fmla="*/ 161 h 115"/>
                                    <a:gd name="T52" fmla="+- 0 647 647"/>
                                    <a:gd name="T53" fmla="*/ T52 w 121"/>
                                    <a:gd name="T54" fmla="+- 0 165 50"/>
                                    <a:gd name="T55" fmla="*/ 165 h 115"/>
                                    <a:gd name="T56" fmla="+- 0 703 647"/>
                                    <a:gd name="T57" fmla="*/ T56 w 121"/>
                                    <a:gd name="T58" fmla="+- 0 165 50"/>
                                    <a:gd name="T59" fmla="*/ 165 h 115"/>
                                    <a:gd name="T60" fmla="+- 0 703 647"/>
                                    <a:gd name="T61" fmla="*/ T60 w 121"/>
                                    <a:gd name="T62" fmla="+- 0 161 50"/>
                                    <a:gd name="T63" fmla="*/ 161 h 115"/>
                                    <a:gd name="T64" fmla="+- 0 699 647"/>
                                    <a:gd name="T65" fmla="*/ T64 w 121"/>
                                    <a:gd name="T66" fmla="+- 0 160 50"/>
                                    <a:gd name="T67" fmla="*/ 160 h 115"/>
                                    <a:gd name="T68" fmla="+- 0 696 647"/>
                                    <a:gd name="T69" fmla="*/ T68 w 121"/>
                                    <a:gd name="T70" fmla="+- 0 159 50"/>
                                    <a:gd name="T71" fmla="*/ 159 h 115"/>
                                    <a:gd name="T72" fmla="+- 0 693 647"/>
                                    <a:gd name="T73" fmla="*/ T72 w 121"/>
                                    <a:gd name="T74" fmla="+- 0 155 50"/>
                                    <a:gd name="T75" fmla="*/ 155 h 115"/>
                                    <a:gd name="T76" fmla="+- 0 693 647"/>
                                    <a:gd name="T77" fmla="*/ T76 w 121"/>
                                    <a:gd name="T78" fmla="+- 0 149 50"/>
                                    <a:gd name="T79" fmla="*/ 149 h 115"/>
                                    <a:gd name="T80" fmla="+- 0 692 647"/>
                                    <a:gd name="T81" fmla="*/ T80 w 121"/>
                                    <a:gd name="T82" fmla="+- 0 81 50"/>
                                    <a:gd name="T83" fmla="*/ 81 h 115"/>
                                    <a:gd name="T84" fmla="+- 0 698 647"/>
                                    <a:gd name="T85" fmla="*/ T84 w 121"/>
                                    <a:gd name="T86" fmla="+- 0 71 50"/>
                                    <a:gd name="T87" fmla="*/ 71 h 115"/>
                                    <a:gd name="T88" fmla="+- 0 703 647"/>
                                    <a:gd name="T89" fmla="*/ T88 w 121"/>
                                    <a:gd name="T90" fmla="+- 0 68 50"/>
                                    <a:gd name="T91" fmla="*/ 68 h 115"/>
                                    <a:gd name="T92" fmla="+- 0 692 647"/>
                                    <a:gd name="T93" fmla="*/ T92 w 121"/>
                                    <a:gd name="T94" fmla="+- 0 68 50"/>
                                    <a:gd name="T95" fmla="*/ 68 h 115"/>
                                    <a:gd name="T96" fmla="+- 0 692 647"/>
                                    <a:gd name="T97" fmla="*/ T96 w 121"/>
                                    <a:gd name="T98" fmla="+- 0 54 50"/>
                                    <a:gd name="T99" fmla="*/ 54 h 115"/>
                                    <a:gd name="T100" fmla="+- 0 752 647"/>
                                    <a:gd name="T101" fmla="*/ T100 w 121"/>
                                    <a:gd name="T102" fmla="+- 0 66 50"/>
                                    <a:gd name="T103" fmla="*/ 66 h 115"/>
                                    <a:gd name="T104" fmla="+- 0 714 647"/>
                                    <a:gd name="T105" fmla="*/ T104 w 121"/>
                                    <a:gd name="T106" fmla="+- 0 66 50"/>
                                    <a:gd name="T107" fmla="*/ 66 h 115"/>
                                    <a:gd name="T108" fmla="+- 0 716 647"/>
                                    <a:gd name="T109" fmla="*/ T108 w 121"/>
                                    <a:gd name="T110" fmla="+- 0 67 50"/>
                                    <a:gd name="T111" fmla="*/ 67 h 115"/>
                                    <a:gd name="T112" fmla="+- 0 719 647"/>
                                    <a:gd name="T113" fmla="*/ T112 w 121"/>
                                    <a:gd name="T114" fmla="+- 0 70 50"/>
                                    <a:gd name="T115" fmla="*/ 70 h 115"/>
                                    <a:gd name="T116" fmla="+- 0 720 647"/>
                                    <a:gd name="T117" fmla="*/ T116 w 121"/>
                                    <a:gd name="T118" fmla="+- 0 72 50"/>
                                    <a:gd name="T119" fmla="*/ 72 h 115"/>
                                    <a:gd name="T120" fmla="+- 0 722 647"/>
                                    <a:gd name="T121" fmla="*/ T120 w 121"/>
                                    <a:gd name="T122" fmla="+- 0 76 50"/>
                                    <a:gd name="T123" fmla="*/ 76 h 115"/>
                                    <a:gd name="T124" fmla="+- 0 722 647"/>
                                    <a:gd name="T125" fmla="*/ T124 w 121"/>
                                    <a:gd name="T126" fmla="+- 0 81 50"/>
                                    <a:gd name="T127" fmla="*/ 81 h 115"/>
                                    <a:gd name="T128" fmla="+- 0 722 647"/>
                                    <a:gd name="T129" fmla="*/ T128 w 121"/>
                                    <a:gd name="T130" fmla="+- 0 149 50"/>
                                    <a:gd name="T131" fmla="*/ 149 h 115"/>
                                    <a:gd name="T132" fmla="+- 0 721 647"/>
                                    <a:gd name="T133" fmla="*/ T132 w 121"/>
                                    <a:gd name="T134" fmla="+- 0 154 50"/>
                                    <a:gd name="T135" fmla="*/ 154 h 115"/>
                                    <a:gd name="T136" fmla="+- 0 720 647"/>
                                    <a:gd name="T137" fmla="*/ T136 w 121"/>
                                    <a:gd name="T138" fmla="+- 0 156 50"/>
                                    <a:gd name="T139" fmla="*/ 156 h 115"/>
                                    <a:gd name="T140" fmla="+- 0 718 647"/>
                                    <a:gd name="T141" fmla="*/ T140 w 121"/>
                                    <a:gd name="T142" fmla="+- 0 159 50"/>
                                    <a:gd name="T143" fmla="*/ 159 h 115"/>
                                    <a:gd name="T144" fmla="+- 0 715 647"/>
                                    <a:gd name="T145" fmla="*/ T144 w 121"/>
                                    <a:gd name="T146" fmla="+- 0 160 50"/>
                                    <a:gd name="T147" fmla="*/ 160 h 115"/>
                                    <a:gd name="T148" fmla="+- 0 711 647"/>
                                    <a:gd name="T149" fmla="*/ T148 w 121"/>
                                    <a:gd name="T150" fmla="+- 0 161 50"/>
                                    <a:gd name="T151" fmla="*/ 161 h 115"/>
                                    <a:gd name="T152" fmla="+- 0 711 647"/>
                                    <a:gd name="T153" fmla="*/ T152 w 121"/>
                                    <a:gd name="T154" fmla="+- 0 165 50"/>
                                    <a:gd name="T155" fmla="*/ 165 h 115"/>
                                    <a:gd name="T156" fmla="+- 0 768 647"/>
                                    <a:gd name="T157" fmla="*/ T156 w 121"/>
                                    <a:gd name="T158" fmla="+- 0 165 50"/>
                                    <a:gd name="T159" fmla="*/ 165 h 115"/>
                                    <a:gd name="T160" fmla="+- 0 768 647"/>
                                    <a:gd name="T161" fmla="*/ T160 w 121"/>
                                    <a:gd name="T162" fmla="+- 0 161 50"/>
                                    <a:gd name="T163" fmla="*/ 161 h 115"/>
                                    <a:gd name="T164" fmla="+- 0 763 647"/>
                                    <a:gd name="T165" fmla="*/ T164 w 121"/>
                                    <a:gd name="T166" fmla="+- 0 160 50"/>
                                    <a:gd name="T167" fmla="*/ 160 h 115"/>
                                    <a:gd name="T168" fmla="+- 0 759 647"/>
                                    <a:gd name="T169" fmla="*/ T168 w 121"/>
                                    <a:gd name="T170" fmla="+- 0 159 50"/>
                                    <a:gd name="T171" fmla="*/ 159 h 115"/>
                                    <a:gd name="T172" fmla="+- 0 756 647"/>
                                    <a:gd name="T173" fmla="*/ T172 w 121"/>
                                    <a:gd name="T174" fmla="+- 0 155 50"/>
                                    <a:gd name="T175" fmla="*/ 155 h 115"/>
                                    <a:gd name="T176" fmla="+- 0 756 647"/>
                                    <a:gd name="T177" fmla="*/ T176 w 121"/>
                                    <a:gd name="T178" fmla="+- 0 149 50"/>
                                    <a:gd name="T179" fmla="*/ 149 h 115"/>
                                    <a:gd name="T180" fmla="+- 0 755 647"/>
                                    <a:gd name="T181" fmla="*/ T180 w 121"/>
                                    <a:gd name="T182" fmla="+- 0 82 50"/>
                                    <a:gd name="T183" fmla="*/ 82 h 115"/>
                                    <a:gd name="T184" fmla="+- 0 755 647"/>
                                    <a:gd name="T185" fmla="*/ T184 w 121"/>
                                    <a:gd name="T186" fmla="+- 0 76 50"/>
                                    <a:gd name="T187" fmla="*/ 76 h 115"/>
                                    <a:gd name="T188" fmla="+- 0 752 647"/>
                                    <a:gd name="T189" fmla="*/ T188 w 121"/>
                                    <a:gd name="T190" fmla="+- 0 66 50"/>
                                    <a:gd name="T191" fmla="*/ 66 h 115"/>
                                    <a:gd name="T192" fmla="+- 0 733 647"/>
                                    <a:gd name="T193" fmla="*/ T192 w 121"/>
                                    <a:gd name="T194" fmla="+- 0 50 50"/>
                                    <a:gd name="T195" fmla="*/ 50 h 115"/>
                                    <a:gd name="T196" fmla="+- 0 720 647"/>
                                    <a:gd name="T197" fmla="*/ T196 w 121"/>
                                    <a:gd name="T198" fmla="+- 0 50 50"/>
                                    <a:gd name="T199" fmla="*/ 50 h 115"/>
                                    <a:gd name="T200" fmla="+- 0 714 647"/>
                                    <a:gd name="T201" fmla="*/ T200 w 121"/>
                                    <a:gd name="T202" fmla="+- 0 52 50"/>
                                    <a:gd name="T203" fmla="*/ 52 h 115"/>
                                    <a:gd name="T204" fmla="+- 0 704 647"/>
                                    <a:gd name="T205" fmla="*/ T204 w 121"/>
                                    <a:gd name="T206" fmla="+- 0 57 50"/>
                                    <a:gd name="T207" fmla="*/ 57 h 115"/>
                                    <a:gd name="T208" fmla="+- 0 698 647"/>
                                    <a:gd name="T209" fmla="*/ T208 w 121"/>
                                    <a:gd name="T210" fmla="+- 0 62 50"/>
                                    <a:gd name="T211" fmla="*/ 62 h 115"/>
                                    <a:gd name="T212" fmla="+- 0 692 647"/>
                                    <a:gd name="T213" fmla="*/ T212 w 121"/>
                                    <a:gd name="T214" fmla="+- 0 68 50"/>
                                    <a:gd name="T215" fmla="*/ 68 h 115"/>
                                    <a:gd name="T216" fmla="+- 0 703 647"/>
                                    <a:gd name="T217" fmla="*/ T216 w 121"/>
                                    <a:gd name="T218" fmla="+- 0 68 50"/>
                                    <a:gd name="T219" fmla="*/ 68 h 115"/>
                                    <a:gd name="T220" fmla="+- 0 705 647"/>
                                    <a:gd name="T221" fmla="*/ T220 w 121"/>
                                    <a:gd name="T222" fmla="+- 0 66 50"/>
                                    <a:gd name="T223" fmla="*/ 66 h 115"/>
                                    <a:gd name="T224" fmla="+- 0 752 647"/>
                                    <a:gd name="T225" fmla="*/ T224 w 121"/>
                                    <a:gd name="T226" fmla="+- 0 66 50"/>
                                    <a:gd name="T227" fmla="*/ 66 h 115"/>
                                    <a:gd name="T228" fmla="+- 0 752 647"/>
                                    <a:gd name="T229" fmla="*/ T228 w 121"/>
                                    <a:gd name="T230" fmla="+- 0 65 50"/>
                                    <a:gd name="T231" fmla="*/ 65 h 115"/>
                                    <a:gd name="T232" fmla="+- 0 749 647"/>
                                    <a:gd name="T233" fmla="*/ T232 w 121"/>
                                    <a:gd name="T234" fmla="+- 0 60 50"/>
                                    <a:gd name="T235" fmla="*/ 60 h 115"/>
                                    <a:gd name="T236" fmla="+- 0 739 647"/>
                                    <a:gd name="T237" fmla="*/ T236 w 121"/>
                                    <a:gd name="T238" fmla="+- 0 52 50"/>
                                    <a:gd name="T239" fmla="*/ 52 h 115"/>
                                    <a:gd name="T240" fmla="+- 0 733 647"/>
                                    <a:gd name="T241" fmla="*/ T240 w 121"/>
                                    <a:gd name="T242" fmla="+- 0 50 50"/>
                                    <a:gd name="T243" fmla="*/ 5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1" h="115">
                                      <a:moveTo>
                                        <a:pt x="45" y="4"/>
                                      </a:moveTo>
                                      <a:lnTo>
                                        <a:pt x="0" y="4"/>
                                      </a:lnTo>
                                      <a:lnTo>
                                        <a:pt x="0" y="8"/>
                                      </a:lnTo>
                                      <a:lnTo>
                                        <a:pt x="5" y="9"/>
                                      </a:lnTo>
                                      <a:lnTo>
                                        <a:pt x="8" y="10"/>
                                      </a:lnTo>
                                      <a:lnTo>
                                        <a:pt x="11" y="14"/>
                                      </a:lnTo>
                                      <a:lnTo>
                                        <a:pt x="12" y="19"/>
                                      </a:lnTo>
                                      <a:lnTo>
                                        <a:pt x="12" y="99"/>
                                      </a:lnTo>
                                      <a:lnTo>
                                        <a:pt x="11" y="105"/>
                                      </a:lnTo>
                                      <a:lnTo>
                                        <a:pt x="8" y="109"/>
                                      </a:lnTo>
                                      <a:lnTo>
                                        <a:pt x="5" y="110"/>
                                      </a:lnTo>
                                      <a:lnTo>
                                        <a:pt x="0" y="111"/>
                                      </a:lnTo>
                                      <a:lnTo>
                                        <a:pt x="0" y="115"/>
                                      </a:lnTo>
                                      <a:lnTo>
                                        <a:pt x="56" y="115"/>
                                      </a:lnTo>
                                      <a:lnTo>
                                        <a:pt x="56" y="111"/>
                                      </a:lnTo>
                                      <a:lnTo>
                                        <a:pt x="52" y="110"/>
                                      </a:lnTo>
                                      <a:lnTo>
                                        <a:pt x="49" y="109"/>
                                      </a:lnTo>
                                      <a:lnTo>
                                        <a:pt x="46" y="105"/>
                                      </a:lnTo>
                                      <a:lnTo>
                                        <a:pt x="46" y="99"/>
                                      </a:lnTo>
                                      <a:lnTo>
                                        <a:pt x="45" y="31"/>
                                      </a:lnTo>
                                      <a:lnTo>
                                        <a:pt x="51" y="21"/>
                                      </a:lnTo>
                                      <a:lnTo>
                                        <a:pt x="56" y="18"/>
                                      </a:lnTo>
                                      <a:lnTo>
                                        <a:pt x="45" y="18"/>
                                      </a:lnTo>
                                      <a:lnTo>
                                        <a:pt x="45" y="4"/>
                                      </a:lnTo>
                                      <a:close/>
                                      <a:moveTo>
                                        <a:pt x="105" y="16"/>
                                      </a:moveTo>
                                      <a:lnTo>
                                        <a:pt x="67" y="16"/>
                                      </a:lnTo>
                                      <a:lnTo>
                                        <a:pt x="69" y="17"/>
                                      </a:lnTo>
                                      <a:lnTo>
                                        <a:pt x="72" y="20"/>
                                      </a:lnTo>
                                      <a:lnTo>
                                        <a:pt x="73" y="22"/>
                                      </a:lnTo>
                                      <a:lnTo>
                                        <a:pt x="75" y="26"/>
                                      </a:lnTo>
                                      <a:lnTo>
                                        <a:pt x="75" y="31"/>
                                      </a:lnTo>
                                      <a:lnTo>
                                        <a:pt x="75" y="99"/>
                                      </a:lnTo>
                                      <a:lnTo>
                                        <a:pt x="74" y="104"/>
                                      </a:lnTo>
                                      <a:lnTo>
                                        <a:pt x="73" y="106"/>
                                      </a:lnTo>
                                      <a:lnTo>
                                        <a:pt x="71" y="109"/>
                                      </a:lnTo>
                                      <a:lnTo>
                                        <a:pt x="68" y="110"/>
                                      </a:lnTo>
                                      <a:lnTo>
                                        <a:pt x="64" y="111"/>
                                      </a:lnTo>
                                      <a:lnTo>
                                        <a:pt x="64" y="115"/>
                                      </a:lnTo>
                                      <a:lnTo>
                                        <a:pt x="121" y="115"/>
                                      </a:lnTo>
                                      <a:lnTo>
                                        <a:pt x="121" y="111"/>
                                      </a:lnTo>
                                      <a:lnTo>
                                        <a:pt x="116" y="110"/>
                                      </a:lnTo>
                                      <a:lnTo>
                                        <a:pt x="112" y="109"/>
                                      </a:lnTo>
                                      <a:lnTo>
                                        <a:pt x="109" y="105"/>
                                      </a:lnTo>
                                      <a:lnTo>
                                        <a:pt x="109" y="99"/>
                                      </a:lnTo>
                                      <a:lnTo>
                                        <a:pt x="108" y="32"/>
                                      </a:lnTo>
                                      <a:lnTo>
                                        <a:pt x="108" y="26"/>
                                      </a:lnTo>
                                      <a:lnTo>
                                        <a:pt x="105" y="16"/>
                                      </a:lnTo>
                                      <a:close/>
                                      <a:moveTo>
                                        <a:pt x="86" y="0"/>
                                      </a:moveTo>
                                      <a:lnTo>
                                        <a:pt x="73" y="0"/>
                                      </a:lnTo>
                                      <a:lnTo>
                                        <a:pt x="67" y="2"/>
                                      </a:lnTo>
                                      <a:lnTo>
                                        <a:pt x="57" y="7"/>
                                      </a:lnTo>
                                      <a:lnTo>
                                        <a:pt x="51" y="12"/>
                                      </a:lnTo>
                                      <a:lnTo>
                                        <a:pt x="45"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323"/>
                              <wps:cNvSpPr>
                                <a:spLocks/>
                              </wps:cNvSpPr>
                              <wps:spPr bwMode="auto">
                                <a:xfrm>
                                  <a:off x="777" y="12"/>
                                  <a:ext cx="75" cy="155"/>
                                </a:xfrm>
                                <a:custGeom>
                                  <a:avLst/>
                                  <a:gdLst>
                                    <a:gd name="T0" fmla="+- 0 826 778"/>
                                    <a:gd name="T1" fmla="*/ T0 w 75"/>
                                    <a:gd name="T2" fmla="+- 0 65 13"/>
                                    <a:gd name="T3" fmla="*/ 65 h 155"/>
                                    <a:gd name="T4" fmla="+- 0 792 778"/>
                                    <a:gd name="T5" fmla="*/ T4 w 75"/>
                                    <a:gd name="T6" fmla="+- 0 65 13"/>
                                    <a:gd name="T7" fmla="*/ 65 h 155"/>
                                    <a:gd name="T8" fmla="+- 0 792 778"/>
                                    <a:gd name="T9" fmla="*/ T8 w 75"/>
                                    <a:gd name="T10" fmla="+- 0 141 13"/>
                                    <a:gd name="T11" fmla="*/ 141 h 155"/>
                                    <a:gd name="T12" fmla="+- 0 793 778"/>
                                    <a:gd name="T13" fmla="*/ T12 w 75"/>
                                    <a:gd name="T14" fmla="+- 0 145 13"/>
                                    <a:gd name="T15" fmla="*/ 145 h 155"/>
                                    <a:gd name="T16" fmla="+- 0 795 778"/>
                                    <a:gd name="T17" fmla="*/ T16 w 75"/>
                                    <a:gd name="T18" fmla="+- 0 153 13"/>
                                    <a:gd name="T19" fmla="*/ 153 h 155"/>
                                    <a:gd name="T20" fmla="+- 0 798 778"/>
                                    <a:gd name="T21" fmla="*/ T20 w 75"/>
                                    <a:gd name="T22" fmla="+- 0 157 13"/>
                                    <a:gd name="T23" fmla="*/ 157 h 155"/>
                                    <a:gd name="T24" fmla="+- 0 808 778"/>
                                    <a:gd name="T25" fmla="*/ T24 w 75"/>
                                    <a:gd name="T26" fmla="+- 0 165 13"/>
                                    <a:gd name="T27" fmla="*/ 165 h 155"/>
                                    <a:gd name="T28" fmla="+- 0 814 778"/>
                                    <a:gd name="T29" fmla="*/ T28 w 75"/>
                                    <a:gd name="T30" fmla="+- 0 167 13"/>
                                    <a:gd name="T31" fmla="*/ 167 h 155"/>
                                    <a:gd name="T32" fmla="+- 0 835 778"/>
                                    <a:gd name="T33" fmla="*/ T32 w 75"/>
                                    <a:gd name="T34" fmla="+- 0 167 13"/>
                                    <a:gd name="T35" fmla="*/ 167 h 155"/>
                                    <a:gd name="T36" fmla="+- 0 846 778"/>
                                    <a:gd name="T37" fmla="*/ T36 w 75"/>
                                    <a:gd name="T38" fmla="+- 0 159 13"/>
                                    <a:gd name="T39" fmla="*/ 159 h 155"/>
                                    <a:gd name="T40" fmla="+- 0 848 778"/>
                                    <a:gd name="T41" fmla="*/ T40 w 75"/>
                                    <a:gd name="T42" fmla="+- 0 153 13"/>
                                    <a:gd name="T43" fmla="*/ 153 h 155"/>
                                    <a:gd name="T44" fmla="+- 0 833 778"/>
                                    <a:gd name="T45" fmla="*/ T44 w 75"/>
                                    <a:gd name="T46" fmla="+- 0 153 13"/>
                                    <a:gd name="T47" fmla="*/ 153 h 155"/>
                                    <a:gd name="T48" fmla="+- 0 831 778"/>
                                    <a:gd name="T49" fmla="*/ T48 w 75"/>
                                    <a:gd name="T50" fmla="+- 0 152 13"/>
                                    <a:gd name="T51" fmla="*/ 152 h 155"/>
                                    <a:gd name="T52" fmla="+- 0 828 778"/>
                                    <a:gd name="T53" fmla="*/ T52 w 75"/>
                                    <a:gd name="T54" fmla="+- 0 150 13"/>
                                    <a:gd name="T55" fmla="*/ 150 h 155"/>
                                    <a:gd name="T56" fmla="+- 0 827 778"/>
                                    <a:gd name="T57" fmla="*/ T56 w 75"/>
                                    <a:gd name="T58" fmla="+- 0 149 13"/>
                                    <a:gd name="T59" fmla="*/ 149 h 155"/>
                                    <a:gd name="T60" fmla="+- 0 826 778"/>
                                    <a:gd name="T61" fmla="*/ T60 w 75"/>
                                    <a:gd name="T62" fmla="+- 0 145 13"/>
                                    <a:gd name="T63" fmla="*/ 145 h 155"/>
                                    <a:gd name="T64" fmla="+- 0 826 778"/>
                                    <a:gd name="T65" fmla="*/ T64 w 75"/>
                                    <a:gd name="T66" fmla="+- 0 141 13"/>
                                    <a:gd name="T67" fmla="*/ 141 h 155"/>
                                    <a:gd name="T68" fmla="+- 0 826 778"/>
                                    <a:gd name="T69" fmla="*/ T68 w 75"/>
                                    <a:gd name="T70" fmla="+- 0 65 13"/>
                                    <a:gd name="T71" fmla="*/ 65 h 155"/>
                                    <a:gd name="T72" fmla="+- 0 849 778"/>
                                    <a:gd name="T73" fmla="*/ T72 w 75"/>
                                    <a:gd name="T74" fmla="+- 0 141 13"/>
                                    <a:gd name="T75" fmla="*/ 141 h 155"/>
                                    <a:gd name="T76" fmla="+- 0 844 778"/>
                                    <a:gd name="T77" fmla="*/ T76 w 75"/>
                                    <a:gd name="T78" fmla="+- 0 149 13"/>
                                    <a:gd name="T79" fmla="*/ 149 h 155"/>
                                    <a:gd name="T80" fmla="+- 0 839 778"/>
                                    <a:gd name="T81" fmla="*/ T80 w 75"/>
                                    <a:gd name="T82" fmla="+- 0 153 13"/>
                                    <a:gd name="T83" fmla="*/ 153 h 155"/>
                                    <a:gd name="T84" fmla="+- 0 848 778"/>
                                    <a:gd name="T85" fmla="*/ T84 w 75"/>
                                    <a:gd name="T86" fmla="+- 0 153 13"/>
                                    <a:gd name="T87" fmla="*/ 153 h 155"/>
                                    <a:gd name="T88" fmla="+- 0 852 778"/>
                                    <a:gd name="T89" fmla="*/ T88 w 75"/>
                                    <a:gd name="T90" fmla="+- 0 144 13"/>
                                    <a:gd name="T91" fmla="*/ 144 h 155"/>
                                    <a:gd name="T92" fmla="+- 0 849 778"/>
                                    <a:gd name="T93" fmla="*/ T92 w 75"/>
                                    <a:gd name="T94" fmla="+- 0 141 13"/>
                                    <a:gd name="T95" fmla="*/ 141 h 155"/>
                                    <a:gd name="T96" fmla="+- 0 826 778"/>
                                    <a:gd name="T97" fmla="*/ T96 w 75"/>
                                    <a:gd name="T98" fmla="+- 0 13 13"/>
                                    <a:gd name="T99" fmla="*/ 13 h 155"/>
                                    <a:gd name="T100" fmla="+- 0 822 778"/>
                                    <a:gd name="T101" fmla="*/ T100 w 75"/>
                                    <a:gd name="T102" fmla="+- 0 13 13"/>
                                    <a:gd name="T103" fmla="*/ 13 h 155"/>
                                    <a:gd name="T104" fmla="+- 0 817 778"/>
                                    <a:gd name="T105" fmla="*/ T104 w 75"/>
                                    <a:gd name="T106" fmla="+- 0 22 13"/>
                                    <a:gd name="T107" fmla="*/ 22 h 155"/>
                                    <a:gd name="T108" fmla="+- 0 810 778"/>
                                    <a:gd name="T109" fmla="*/ T108 w 75"/>
                                    <a:gd name="T110" fmla="+- 0 31 13"/>
                                    <a:gd name="T111" fmla="*/ 31 h 155"/>
                                    <a:gd name="T112" fmla="+- 0 796 778"/>
                                    <a:gd name="T113" fmla="*/ T112 w 75"/>
                                    <a:gd name="T114" fmla="+- 0 47 13"/>
                                    <a:gd name="T115" fmla="*/ 47 h 155"/>
                                    <a:gd name="T116" fmla="+- 0 788 778"/>
                                    <a:gd name="T117" fmla="*/ T116 w 75"/>
                                    <a:gd name="T118" fmla="+- 0 54 13"/>
                                    <a:gd name="T119" fmla="*/ 54 h 155"/>
                                    <a:gd name="T120" fmla="+- 0 778 778"/>
                                    <a:gd name="T121" fmla="*/ T120 w 75"/>
                                    <a:gd name="T122" fmla="+- 0 61 13"/>
                                    <a:gd name="T123" fmla="*/ 61 h 155"/>
                                    <a:gd name="T124" fmla="+- 0 778 778"/>
                                    <a:gd name="T125" fmla="*/ T124 w 75"/>
                                    <a:gd name="T126" fmla="+- 0 65 13"/>
                                    <a:gd name="T127" fmla="*/ 65 h 155"/>
                                    <a:gd name="T128" fmla="+- 0 852 778"/>
                                    <a:gd name="T129" fmla="*/ T128 w 75"/>
                                    <a:gd name="T130" fmla="+- 0 65 13"/>
                                    <a:gd name="T131" fmla="*/ 65 h 155"/>
                                    <a:gd name="T132" fmla="+- 0 852 778"/>
                                    <a:gd name="T133" fmla="*/ T132 w 75"/>
                                    <a:gd name="T134" fmla="+- 0 54 13"/>
                                    <a:gd name="T135" fmla="*/ 54 h 155"/>
                                    <a:gd name="T136" fmla="+- 0 826 778"/>
                                    <a:gd name="T137" fmla="*/ T136 w 75"/>
                                    <a:gd name="T138" fmla="+- 0 54 13"/>
                                    <a:gd name="T139" fmla="*/ 54 h 155"/>
                                    <a:gd name="T140" fmla="+- 0 826 778"/>
                                    <a:gd name="T141" fmla="*/ T140 w 75"/>
                                    <a:gd name="T142" fmla="+- 0 13 13"/>
                                    <a:gd name="T143" fmla="*/ 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5" h="155">
                                      <a:moveTo>
                                        <a:pt x="48" y="52"/>
                                      </a:moveTo>
                                      <a:lnTo>
                                        <a:pt x="14" y="52"/>
                                      </a:lnTo>
                                      <a:lnTo>
                                        <a:pt x="14" y="128"/>
                                      </a:lnTo>
                                      <a:lnTo>
                                        <a:pt x="15" y="132"/>
                                      </a:lnTo>
                                      <a:lnTo>
                                        <a:pt x="17" y="140"/>
                                      </a:lnTo>
                                      <a:lnTo>
                                        <a:pt x="20" y="144"/>
                                      </a:lnTo>
                                      <a:lnTo>
                                        <a:pt x="30" y="152"/>
                                      </a:lnTo>
                                      <a:lnTo>
                                        <a:pt x="36" y="154"/>
                                      </a:lnTo>
                                      <a:lnTo>
                                        <a:pt x="57" y="154"/>
                                      </a:lnTo>
                                      <a:lnTo>
                                        <a:pt x="68" y="146"/>
                                      </a:lnTo>
                                      <a:lnTo>
                                        <a:pt x="70" y="140"/>
                                      </a:lnTo>
                                      <a:lnTo>
                                        <a:pt x="55" y="140"/>
                                      </a:lnTo>
                                      <a:lnTo>
                                        <a:pt x="53" y="139"/>
                                      </a:lnTo>
                                      <a:lnTo>
                                        <a:pt x="50" y="137"/>
                                      </a:lnTo>
                                      <a:lnTo>
                                        <a:pt x="49" y="136"/>
                                      </a:lnTo>
                                      <a:lnTo>
                                        <a:pt x="48" y="132"/>
                                      </a:lnTo>
                                      <a:lnTo>
                                        <a:pt x="48" y="128"/>
                                      </a:lnTo>
                                      <a:lnTo>
                                        <a:pt x="48" y="52"/>
                                      </a:lnTo>
                                      <a:close/>
                                      <a:moveTo>
                                        <a:pt x="71" y="128"/>
                                      </a:moveTo>
                                      <a:lnTo>
                                        <a:pt x="66" y="136"/>
                                      </a:lnTo>
                                      <a:lnTo>
                                        <a:pt x="61" y="140"/>
                                      </a:lnTo>
                                      <a:lnTo>
                                        <a:pt x="70" y="140"/>
                                      </a:lnTo>
                                      <a:lnTo>
                                        <a:pt x="74" y="131"/>
                                      </a:lnTo>
                                      <a:lnTo>
                                        <a:pt x="71" y="128"/>
                                      </a:lnTo>
                                      <a:close/>
                                      <a:moveTo>
                                        <a:pt x="48" y="0"/>
                                      </a:moveTo>
                                      <a:lnTo>
                                        <a:pt x="44" y="0"/>
                                      </a:lnTo>
                                      <a:lnTo>
                                        <a:pt x="39" y="9"/>
                                      </a:lnTo>
                                      <a:lnTo>
                                        <a:pt x="32" y="18"/>
                                      </a:lnTo>
                                      <a:lnTo>
                                        <a:pt x="18" y="34"/>
                                      </a:lnTo>
                                      <a:lnTo>
                                        <a:pt x="10" y="41"/>
                                      </a:lnTo>
                                      <a:lnTo>
                                        <a:pt x="0" y="48"/>
                                      </a:lnTo>
                                      <a:lnTo>
                                        <a:pt x="0" y="52"/>
                                      </a:lnTo>
                                      <a:lnTo>
                                        <a:pt x="74" y="52"/>
                                      </a:lnTo>
                                      <a:lnTo>
                                        <a:pt x="74" y="41"/>
                                      </a:lnTo>
                                      <a:lnTo>
                                        <a:pt x="48" y="41"/>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996247" id="Group 558" o:spid="_x0000_s1026" style="width:42.65pt;height:8.45pt;mso-position-horizontal-relative:char;mso-position-vertical-relative:line" coordsize="85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">
                      <v:shape id="AutoShape 328" o:spid="_x0000_s1027" style="position:absolute;width:173;height:166;visibility:visible;mso-wrap-style:square;v-text-anchor:top" coordsize="17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" path="m89,l86,,28,129r-5,13l18,150r-7,8l6,160,,161r,4l54,165r,-4l46,160r-6,-1l34,156r-1,-4l33,145r1,-5l43,119r98,l137,110r-90,l72,55r41,l89,xm141,119r-41,l109,139r2,6l112,148r1,2l113,151r,4l112,157r-2,1l108,160r-5,1l94,161r,4l172,165r,-4l167,160r-3,-1l157,153r-4,-8l141,119xm113,55r-41,l96,110r41,l113,55xe" fillcolor="#231f20" stroked="f">
                        <v:path arrowok="t" o:connecttype="custom" o:connectlocs="89,0;86,0;28,129;23,142;18,150;11,158;6,160;0,161;0,165;54,165;54,161;46,160;40,159;34,156;33,152;33,145;34,140;43,119;141,119;137,110;47,110;72,55;113,55;89,0;141,119;100,119;109,139;111,145;112,148;112,148;113,150;113,151;113,155;112,157;110,158;108,160;103,161;94,161;94,165;172,165;172,161;167,160;164,159;157,153;153,145;141,119;113,55;72,55;96,110;137,110;113,55" o:connectangles="0,0,0,0,0,0,0,0,0,0,0,0,0,0,0,0,0,0,0,0,0,0,0,0,0,0,0,0,0,0,0,0,0,0,0,0,0,0,0,0,0,0,0,0,0,0,0,0,0,0,0"/>
                      </v:shape>
                      <v:shape id="AutoShape 327"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" path="m45,4l,4,,8,5,9r3,1l11,14r1,4l12,99r-1,6l8,109r-3,1l,111r,4l57,115r,-4l53,110r-4,-1l46,104r,-5l45,31r5,-6l54,21r3,-3l45,18,45,4xm107,16r-39,l70,17r4,2l75,21r2,5l77,27r,4l77,99r,3l76,106r-1,1l71,110r-2,1l66,111r,4l123,115r,-4l118,111r-3,-2l112,104r-1,-5l111,31r3,-5l118,22r2,-1l109,21r-2,-5xm173,16r-39,l136,17r4,2l141,21r2,6l143,31r,68l142,104r-1,2l139,109r-4,2l131,111r,4l189,115r,-4l184,110r-4,-1l177,105r-1,-6l176,33r,-8l173,16xm153,l139,r-6,2l121,8r-6,5l109,21r11,l125,17r3,-1l173,16r-1,-2l169,9,160,2,153,xm87,l73,,68,2,57,7r-5,5l45,18r12,l60,17r3,-1l107,16r-1,-2l103,9,93,2,87,xe" fillcolor="#231f20" stroked="f">
                        <v:path arrowok="t" o:connecttype="custom" o:connectlocs="0,54;5,59;11,64;12,149;8,159;5,160;0,165;57,161;49,159;46,149;50,75;57,68;45,54;68,66;74,69;77,76;77,81;77,152;75,157;69,161;66,165;123,161;115,159;111,149;114,76;120,71;107,66;134,66;140,69;143,77;143,149;141,156;135,161;131,165;189,161;180,159;177,155;176,83;173,66;139,50;121,58;109,71;125,67;173,66;169,59;153,50;73,50;57,57;45,68;60,67;107,66;103,59;87,50" o:connectangles="0,0,0,0,0,0,0,0,0,0,0,0,0,0,0,0,0,0,0,0,0,0,0,0,0,0,0,0,0,0,0,0,0,0,0,0,0,0,0,0,0,0,0,0,0,0,0,0,0,0,0,0,0"/>
                      </v:shape>
                      <v:shape id="AutoShape 326" o:spid="_x0000_s1029" style="position:absolute;left:386;top:50;width:105;height:119;visibility:visible;mso-wrap-style:square;v-text-anchor:top" coordsize="1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" path="m62,l53,,41,1,31,5r-9,5l14,18,8,27,4,37,1,48,,60,1,71,4,82,8,92r6,9l22,109r9,5l41,117r12,2l65,117r11,-3l81,110r-32,l46,109r-6,-6l38,99,36,86r,-7l36,48r,-7l38,22r2,-6l45,10,49,9r32,l71,3,62,xm81,9l56,9r3,1l61,11r3,3l66,17r3,10l70,37r,29l70,79,69,89r-1,7l67,101r-2,4l61,107r-2,2l56,110r25,l85,108r8,-9l98,91r4,-10l105,71r,-11l105,48,103,38,94,20,88,13,81,9xe" fillcolor="#231f20" stroked="f">
                        <v:path arrowok="t" o:connecttype="custom" o:connectlocs="53,50;31,55;14,68;4,87;0,110;4,132;14,151;31,164;53,169;76,164;49,160;40,153;36,136;36,98;38,72;45,60;81,59;62,50;56,59;61,61;66,67;70,87;70,129;68,146;65,155;59,159;81,160;93,149;102,131;105,110;103,88;88,63" o:connectangles="0,0,0,0,0,0,0,0,0,0,0,0,0,0,0,0,0,0,0,0,0,0,0,0,0,0,0,0,0,0,0,0"/>
                      </v:shape>
                      <v:shape id="AutoShape 325" o:spid="_x0000_s1030" style="position:absolute;left:511;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" path="m45,l,,,4,4,5,8,6r3,4l12,15r,66l12,90r4,10l19,105r10,8l34,115r13,l53,113r11,-6l69,103r4,-5l53,98r-2,l48,95,47,94,45,89r,-5l45,xm108,96r-33,l75,111r45,l120,107r-5,-1l112,105r-3,-4l108,96xm108,l63,r,4l68,5r3,1l74,10r1,5l75,84r-5,6l66,94r-5,4l58,98r15,l75,96r33,l108,xe" fillcolor="#231f20" stroked="f">
                        <v:path arrowok="t" o:connecttype="custom" o:connectlocs="45,54;0,54;0,58;4,59;8,60;11,64;12,69;12,135;12,144;16,154;19,159;29,167;34,169;47,169;53,167;64,161;69,157;73,152;53,152;51,152;48,149;47,148;45,143;45,138;45,54;108,150;75,150;75,165;120,165;120,161;115,160;112,159;109,155;108,150;108,54;63,54;63,58;68,59;71,60;74,64;75,69;75,138;70,144;66,148;61,152;58,152;73,152;75,150;108,150;108,54" o:connectangles="0,0,0,0,0,0,0,0,0,0,0,0,0,0,0,0,0,0,0,0,0,0,0,0,0,0,0,0,0,0,0,0,0,0,0,0,0,0,0,0,0,0,0,0,0,0,0,0,0,0"/>
                      </v:shape>
                      <v:shape id="AutoShape 324" o:spid="_x0000_s1031" style="position:absolute;left:646;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" path="m45,4l,4,,8,5,9r3,1l11,14r1,5l12,99r-1,6l8,109r-3,1l,111r,4l56,115r,-4l52,110r-3,-1l46,105r,-6l45,31,51,21r5,-3l45,18,45,4xm105,16r-38,l69,17r3,3l73,22r2,4l75,31r,68l74,104r-1,2l71,109r-3,1l64,111r,4l121,115r,-4l116,110r-4,-1l109,105r,-6l108,32r,-6l105,16xm86,l73,,67,2,57,7r-6,5l45,18r11,l58,16r47,l105,15r-3,-5l92,2,86,xe" fillcolor="#231f20" stroked="f">
                        <v:path arrowok="t" o:connecttype="custom" o:connectlocs="45,54;0,54;0,58;5,59;8,60;11,64;12,69;12,149;11,155;11,155;8,159;5,160;0,161;0,165;56,165;56,161;52,160;49,159;46,155;46,149;45,81;51,71;56,68;45,68;45,54;105,66;67,66;69,67;72,70;73,72;75,76;75,81;75,149;74,154;73,156;71,159;68,160;64,161;64,165;121,165;121,161;116,160;112,159;109,155;109,149;108,82;108,76;105,66;86,50;73,50;67,52;57,57;51,62;45,68;56,68;58,66;105,66;105,65;102,60;92,52;86,50" o:connectangles="0,0,0,0,0,0,0,0,0,0,0,0,0,0,0,0,0,0,0,0,0,0,0,0,0,0,0,0,0,0,0,0,0,0,0,0,0,0,0,0,0,0,0,0,0,0,0,0,0,0,0,0,0,0,0,0,0,0,0,0,0"/>
                      </v:shape>
                      <v:shape id="AutoShape 323" o:spid="_x0000_s1032" style="position:absolute;left:777;top:12;width:75;height:155;visibility:visible;mso-wrap-style:square;v-text-anchor:top" coordsize="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" path="m48,52r-34,l14,128r1,4l17,140r3,4l30,152r6,2l57,154r11,-8l70,140r-15,l53,139r-3,-2l49,136r-1,-4l48,128r,-76xm71,128r-5,8l61,140r9,l74,131r-3,-3xm48,l44,,39,9r-7,9l18,34r-8,7l,48r,4l74,52r,-11l48,41,48,xe" fillcolor="#231f20" stroked="f">
                        <v:path arrowok="t" o:connecttype="custom" o:connectlocs="48,65;14,65;14,141;15,145;17,153;20,157;30,165;36,167;57,167;68,159;70,153;55,153;53,152;50,150;49,149;48,145;48,141;48,65;71,141;66,149;61,153;70,153;74,144;71,141;48,13;44,13;39,22;32,31;18,47;10,54;0,61;0,65;74,65;74,54;48,54;48,13" o:connectangles="0,0,0,0,0,0,0,0,0,0,0,0,0,0,0,0,0,0,0,0,0,0,0,0,0,0,0,0,0,0,0,0,0,0,0,0"/>
                      </v:shape>
                      <w10:anchorlock/>
                    </v:group>
                  </w:pict>
                </mc:Fallback>
              </mc:AlternateContent>
            </w:r>
          </w:p>
        </w:tc>
      </w:tr>
      <w:tr w:rsidR="00B70659" w:rsidRPr="00752C11" w14:paraId="3693ED0E" w14:textId="77777777" w:rsidTr="00B61638">
        <w:trPr>
          <w:trHeight w:val="376"/>
        </w:trPr>
        <w:tc>
          <w:tcPr>
            <w:tcW w:w="2814" w:type="dxa"/>
          </w:tcPr>
          <w:p w14:paraId="6585AC5F" w14:textId="77777777" w:rsidR="00B70659" w:rsidRPr="00752C11" w:rsidRDefault="00B70659" w:rsidP="00B61638">
            <w:pPr>
              <w:pStyle w:val="TableParagraph"/>
              <w:rPr>
                <w:rFonts w:ascii="Bookman Old Style" w:hAnsi="Bookman Old Style"/>
              </w:rPr>
            </w:pPr>
          </w:p>
        </w:tc>
        <w:tc>
          <w:tcPr>
            <w:tcW w:w="2806" w:type="dxa"/>
          </w:tcPr>
          <w:p w14:paraId="54329A5E" w14:textId="77777777" w:rsidR="00B70659" w:rsidRPr="00752C11" w:rsidRDefault="00B70659" w:rsidP="00B61638">
            <w:pPr>
              <w:pStyle w:val="TableParagraph"/>
              <w:rPr>
                <w:rFonts w:ascii="Bookman Old Style" w:hAnsi="Bookman Old Style"/>
              </w:rPr>
            </w:pPr>
          </w:p>
        </w:tc>
        <w:tc>
          <w:tcPr>
            <w:tcW w:w="2308" w:type="dxa"/>
          </w:tcPr>
          <w:p w14:paraId="3458EA88" w14:textId="77777777" w:rsidR="00B70659" w:rsidRPr="00752C11" w:rsidRDefault="00B70659" w:rsidP="00B61638">
            <w:pPr>
              <w:pStyle w:val="TableParagraph"/>
              <w:rPr>
                <w:rFonts w:ascii="Bookman Old Style" w:hAnsi="Bookman Old Style"/>
              </w:rPr>
            </w:pPr>
          </w:p>
        </w:tc>
        <w:tc>
          <w:tcPr>
            <w:tcW w:w="1723" w:type="dxa"/>
          </w:tcPr>
          <w:p w14:paraId="522A29D7" w14:textId="77777777" w:rsidR="00B70659" w:rsidRPr="00752C11" w:rsidRDefault="00B70659" w:rsidP="00B61638">
            <w:pPr>
              <w:pStyle w:val="TableParagraph"/>
              <w:rPr>
                <w:rFonts w:ascii="Bookman Old Style" w:hAnsi="Bookman Old Style"/>
              </w:rPr>
            </w:pPr>
          </w:p>
        </w:tc>
      </w:tr>
      <w:tr w:rsidR="00B70659" w:rsidRPr="00752C11" w14:paraId="0372CB66" w14:textId="77777777" w:rsidTr="00B61638">
        <w:trPr>
          <w:trHeight w:val="368"/>
        </w:trPr>
        <w:tc>
          <w:tcPr>
            <w:tcW w:w="2814" w:type="dxa"/>
          </w:tcPr>
          <w:p w14:paraId="63FA04A8" w14:textId="77777777" w:rsidR="00B70659" w:rsidRPr="00752C11" w:rsidRDefault="00B70659" w:rsidP="00B61638">
            <w:pPr>
              <w:pStyle w:val="TableParagraph"/>
              <w:rPr>
                <w:rFonts w:ascii="Bookman Old Style" w:hAnsi="Bookman Old Style"/>
              </w:rPr>
            </w:pPr>
          </w:p>
        </w:tc>
        <w:tc>
          <w:tcPr>
            <w:tcW w:w="2806" w:type="dxa"/>
          </w:tcPr>
          <w:p w14:paraId="09918151" w14:textId="77777777" w:rsidR="00B70659" w:rsidRPr="00752C11" w:rsidRDefault="00B70659" w:rsidP="00B61638">
            <w:pPr>
              <w:pStyle w:val="TableParagraph"/>
              <w:rPr>
                <w:rFonts w:ascii="Bookman Old Style" w:hAnsi="Bookman Old Style"/>
              </w:rPr>
            </w:pPr>
          </w:p>
        </w:tc>
        <w:tc>
          <w:tcPr>
            <w:tcW w:w="2308" w:type="dxa"/>
          </w:tcPr>
          <w:p w14:paraId="2E1AC390" w14:textId="77777777" w:rsidR="00B70659" w:rsidRPr="00752C11" w:rsidRDefault="00B70659" w:rsidP="00B61638">
            <w:pPr>
              <w:pStyle w:val="TableParagraph"/>
              <w:rPr>
                <w:rFonts w:ascii="Bookman Old Style" w:hAnsi="Bookman Old Style"/>
              </w:rPr>
            </w:pPr>
          </w:p>
        </w:tc>
        <w:tc>
          <w:tcPr>
            <w:tcW w:w="1723" w:type="dxa"/>
          </w:tcPr>
          <w:p w14:paraId="53CD3B8F" w14:textId="77777777" w:rsidR="00B70659" w:rsidRPr="00752C11" w:rsidRDefault="00B70659" w:rsidP="00B61638">
            <w:pPr>
              <w:pStyle w:val="TableParagraph"/>
              <w:rPr>
                <w:rFonts w:ascii="Bookman Old Style" w:hAnsi="Bookman Old Style"/>
              </w:rPr>
            </w:pPr>
          </w:p>
        </w:tc>
      </w:tr>
      <w:tr w:rsidR="00B70659" w:rsidRPr="00752C11" w14:paraId="19F16549" w14:textId="77777777" w:rsidTr="00B61638">
        <w:trPr>
          <w:trHeight w:val="368"/>
        </w:trPr>
        <w:tc>
          <w:tcPr>
            <w:tcW w:w="2814" w:type="dxa"/>
          </w:tcPr>
          <w:p w14:paraId="65F1B17D" w14:textId="77777777" w:rsidR="00B70659" w:rsidRPr="00752C11" w:rsidRDefault="00B70659" w:rsidP="00B61638">
            <w:pPr>
              <w:pStyle w:val="TableParagraph"/>
              <w:rPr>
                <w:rFonts w:ascii="Bookman Old Style" w:hAnsi="Bookman Old Style"/>
              </w:rPr>
            </w:pPr>
          </w:p>
        </w:tc>
        <w:tc>
          <w:tcPr>
            <w:tcW w:w="2806" w:type="dxa"/>
          </w:tcPr>
          <w:p w14:paraId="0432F369" w14:textId="77777777" w:rsidR="00B70659" w:rsidRPr="00752C11" w:rsidRDefault="00B70659" w:rsidP="00B61638">
            <w:pPr>
              <w:pStyle w:val="TableParagraph"/>
              <w:rPr>
                <w:rFonts w:ascii="Bookman Old Style" w:hAnsi="Bookman Old Style"/>
              </w:rPr>
            </w:pPr>
          </w:p>
        </w:tc>
        <w:tc>
          <w:tcPr>
            <w:tcW w:w="2308" w:type="dxa"/>
          </w:tcPr>
          <w:p w14:paraId="31B0C54F" w14:textId="77777777" w:rsidR="00B70659" w:rsidRPr="00752C11" w:rsidRDefault="00B70659" w:rsidP="00B61638">
            <w:pPr>
              <w:pStyle w:val="TableParagraph"/>
              <w:rPr>
                <w:rFonts w:ascii="Bookman Old Style" w:hAnsi="Bookman Old Style"/>
              </w:rPr>
            </w:pPr>
          </w:p>
        </w:tc>
        <w:tc>
          <w:tcPr>
            <w:tcW w:w="1723" w:type="dxa"/>
          </w:tcPr>
          <w:p w14:paraId="658E2A15" w14:textId="77777777" w:rsidR="00B70659" w:rsidRPr="00752C11" w:rsidRDefault="00B70659" w:rsidP="00B61638">
            <w:pPr>
              <w:pStyle w:val="TableParagraph"/>
              <w:rPr>
                <w:rFonts w:ascii="Bookman Old Style" w:hAnsi="Bookman Old Style"/>
              </w:rPr>
            </w:pPr>
          </w:p>
        </w:tc>
      </w:tr>
      <w:tr w:rsidR="00B70659" w:rsidRPr="00752C11" w14:paraId="344A9E61" w14:textId="77777777" w:rsidTr="00B61638">
        <w:trPr>
          <w:trHeight w:val="376"/>
        </w:trPr>
        <w:tc>
          <w:tcPr>
            <w:tcW w:w="2814" w:type="dxa"/>
          </w:tcPr>
          <w:p w14:paraId="5CC76C72" w14:textId="77777777" w:rsidR="00B70659" w:rsidRPr="00752C11" w:rsidRDefault="00B70659" w:rsidP="00B61638">
            <w:pPr>
              <w:pStyle w:val="TableParagraph"/>
              <w:rPr>
                <w:rFonts w:ascii="Bookman Old Style" w:hAnsi="Bookman Old Style"/>
              </w:rPr>
            </w:pPr>
          </w:p>
        </w:tc>
        <w:tc>
          <w:tcPr>
            <w:tcW w:w="2806" w:type="dxa"/>
          </w:tcPr>
          <w:p w14:paraId="699843D4" w14:textId="77777777" w:rsidR="00B70659" w:rsidRPr="00752C11" w:rsidRDefault="00B70659" w:rsidP="00B61638">
            <w:pPr>
              <w:pStyle w:val="TableParagraph"/>
              <w:rPr>
                <w:rFonts w:ascii="Bookman Old Style" w:hAnsi="Bookman Old Style"/>
              </w:rPr>
            </w:pPr>
          </w:p>
        </w:tc>
        <w:tc>
          <w:tcPr>
            <w:tcW w:w="2308" w:type="dxa"/>
          </w:tcPr>
          <w:p w14:paraId="116F03DF" w14:textId="77777777" w:rsidR="00B70659" w:rsidRPr="00752C11" w:rsidRDefault="00B70659" w:rsidP="00B61638">
            <w:pPr>
              <w:pStyle w:val="TableParagraph"/>
              <w:rPr>
                <w:rFonts w:ascii="Bookman Old Style" w:hAnsi="Bookman Old Style"/>
              </w:rPr>
            </w:pPr>
          </w:p>
        </w:tc>
        <w:tc>
          <w:tcPr>
            <w:tcW w:w="1723" w:type="dxa"/>
          </w:tcPr>
          <w:p w14:paraId="6AF42C0B" w14:textId="77777777" w:rsidR="00B70659" w:rsidRPr="00752C11" w:rsidRDefault="00B70659" w:rsidP="00B61638">
            <w:pPr>
              <w:pStyle w:val="TableParagraph"/>
              <w:rPr>
                <w:rFonts w:ascii="Bookman Old Style" w:hAnsi="Bookman Old Style"/>
              </w:rPr>
            </w:pPr>
          </w:p>
        </w:tc>
      </w:tr>
    </w:tbl>
    <w:p w14:paraId="2DAAB6CC" w14:textId="77777777" w:rsidR="00B70659" w:rsidRPr="00752C11" w:rsidRDefault="00B70659" w:rsidP="00B70659">
      <w:pPr>
        <w:pStyle w:val="BodyText"/>
        <w:spacing w:before="197"/>
        <w:ind w:left="1398"/>
        <w:rPr>
          <w:rFonts w:ascii="Bookman Old Style" w:hAnsi="Bookman Old Style"/>
        </w:rPr>
      </w:pPr>
      <w:r w:rsidRPr="00752C11">
        <w:rPr>
          <w:rFonts w:ascii="Bookman Old Style" w:hAnsi="Bookman Old Style"/>
          <w:color w:val="231F20"/>
        </w:rPr>
        <w:t>(If none has been paid or is to be paid, indicate “none.”)</w:t>
      </w:r>
    </w:p>
    <w:p w14:paraId="0933757F" w14:textId="77777777" w:rsidR="00B70659" w:rsidRPr="00752C11" w:rsidRDefault="00B70659" w:rsidP="00B70659">
      <w:pPr>
        <w:pStyle w:val="BodyText"/>
        <w:ind w:left="1404" w:right="841" w:hanging="6"/>
        <w:rPr>
          <w:rFonts w:ascii="Bookman Old Style" w:hAnsi="Bookman Old Style"/>
          <w:color w:val="231F20"/>
        </w:rPr>
      </w:pPr>
      <w:r w:rsidRPr="00752C11">
        <w:rPr>
          <w:rFonts w:ascii="Bookman Old Style" w:hAnsi="Bookman Old Style"/>
          <w:color w:val="231F20"/>
        </w:rPr>
        <w:t xml:space="preserve">[Delete if not appropriate, or amend to suit] </w:t>
      </w:r>
      <w:r w:rsidRPr="00752C11">
        <w:rPr>
          <w:rFonts w:ascii="Bookman Old Style" w:hAnsi="Bookman Old Style"/>
          <w:color w:val="231F20"/>
          <w:spacing w:val="-9"/>
        </w:rPr>
        <w:t xml:space="preserve">We </w:t>
      </w:r>
      <w:r w:rsidRPr="00752C11">
        <w:rPr>
          <w:rFonts w:ascii="Bookman Old Style" w:hAnsi="Bookman Old Style"/>
          <w:color w:val="231F20"/>
        </w:rPr>
        <w:t>conﬁrm that we understand the provisions relating to Standstill Period as described in this tendering document and the Procurement Regulations.</w:t>
      </w:r>
    </w:p>
    <w:p w14:paraId="162F4442" w14:textId="77777777" w:rsidR="00B70659" w:rsidRPr="00752C11" w:rsidRDefault="00B70659" w:rsidP="00B70659">
      <w:pPr>
        <w:pStyle w:val="BodyText"/>
        <w:ind w:left="1404" w:right="841" w:hanging="6"/>
        <w:rPr>
          <w:rFonts w:ascii="Bookman Old Style" w:hAnsi="Bookman Old Style"/>
        </w:rPr>
      </w:pPr>
    </w:p>
    <w:p w14:paraId="2E5A5784" w14:textId="77777777" w:rsidR="00B70659" w:rsidRPr="00752C11" w:rsidRDefault="00B70659" w:rsidP="00B70659">
      <w:pPr>
        <w:pStyle w:val="ListParagraph"/>
        <w:numPr>
          <w:ilvl w:val="0"/>
          <w:numId w:val="21"/>
        </w:numPr>
        <w:tabs>
          <w:tab w:val="left" w:pos="1399"/>
        </w:tabs>
        <w:spacing w:before="0"/>
        <w:ind w:right="845" w:hanging="558"/>
        <w:jc w:val="both"/>
        <w:rPr>
          <w:rFonts w:ascii="Bookman Old Style" w:hAnsi="Bookman Old Style"/>
        </w:rPr>
      </w:pPr>
      <w:r w:rsidRPr="00752C11">
        <w:rPr>
          <w:rFonts w:ascii="Bookman Old Style" w:hAnsi="Bookman Old Style"/>
          <w:b/>
          <w:i/>
          <w:color w:val="231F20"/>
        </w:rPr>
        <w:t xml:space="preserve">Binding Contract: </w:t>
      </w:r>
      <w:r w:rsidRPr="00752C11">
        <w:rPr>
          <w:rFonts w:ascii="Bookman Old Style" w:hAnsi="Bookman Old Style"/>
          <w:color w:val="231F20"/>
          <w:spacing w:val="-9"/>
        </w:rPr>
        <w:t xml:space="preserve">We </w:t>
      </w:r>
      <w:r w:rsidRPr="00752C11">
        <w:rPr>
          <w:rFonts w:ascii="Bookman Old Style" w:hAnsi="Bookman Old Style"/>
          <w:color w:val="231F20"/>
        </w:rPr>
        <w:t xml:space="preserve">understand that this </w:t>
      </w:r>
      <w:r w:rsidRPr="00752C11">
        <w:rPr>
          <w:rFonts w:ascii="Bookman Old Style" w:hAnsi="Bookman Old Style"/>
          <w:color w:val="231F20"/>
          <w:spacing w:val="-4"/>
        </w:rPr>
        <w:t xml:space="preserve">Tender, </w:t>
      </w:r>
      <w:r w:rsidRPr="00752C11">
        <w:rPr>
          <w:rFonts w:ascii="Bookman Old Style" w:hAnsi="Bookman Old Style"/>
          <w:color w:val="231F20"/>
        </w:rPr>
        <w:t>together with your written acceptance thereof included in your Form of Acceptance, shall constitute a binding contract between us, until a formal contract is prepared and executed;</w:t>
      </w:r>
    </w:p>
    <w:p w14:paraId="5ADC3DFD" w14:textId="77777777" w:rsidR="00B70659" w:rsidRPr="00752C11" w:rsidRDefault="00B70659" w:rsidP="00B70659">
      <w:pPr>
        <w:pStyle w:val="ListParagraph"/>
        <w:tabs>
          <w:tab w:val="left" w:pos="1399"/>
        </w:tabs>
        <w:spacing w:before="0"/>
        <w:ind w:left="1404" w:right="845" w:firstLine="0"/>
        <w:jc w:val="right"/>
        <w:rPr>
          <w:rFonts w:ascii="Bookman Old Style" w:hAnsi="Bookman Old Style"/>
        </w:rPr>
      </w:pPr>
    </w:p>
    <w:p w14:paraId="4E430759" w14:textId="77777777" w:rsidR="00B70659" w:rsidRPr="00752C11" w:rsidRDefault="00B70659" w:rsidP="00B70659">
      <w:pPr>
        <w:pStyle w:val="ListParagraph"/>
        <w:numPr>
          <w:ilvl w:val="0"/>
          <w:numId w:val="21"/>
        </w:numPr>
        <w:tabs>
          <w:tab w:val="left" w:pos="1399"/>
        </w:tabs>
        <w:spacing w:before="0"/>
        <w:ind w:right="845" w:hanging="558"/>
        <w:jc w:val="both"/>
        <w:rPr>
          <w:rFonts w:ascii="Bookman Old Style" w:hAnsi="Bookman Old Style"/>
        </w:rPr>
      </w:pPr>
      <w:r w:rsidRPr="00752C11">
        <w:rPr>
          <w:rFonts w:ascii="Bookman Old Style" w:hAnsi="Bookman Old Style"/>
          <w:b/>
          <w:i/>
          <w:color w:val="231F20"/>
        </w:rPr>
        <w:t xml:space="preserve">Not Bound to Accept: </w:t>
      </w:r>
      <w:r w:rsidRPr="00752C11">
        <w:rPr>
          <w:rFonts w:ascii="Bookman Old Style" w:hAnsi="Bookman Old Style"/>
          <w:color w:val="231F20"/>
          <w:spacing w:val="-9"/>
        </w:rPr>
        <w:t xml:space="preserve">We </w:t>
      </w:r>
      <w:r w:rsidRPr="00752C11">
        <w:rPr>
          <w:rFonts w:ascii="Bookman Old Style" w:hAnsi="Bookman Old Style"/>
          <w:color w:val="231F20"/>
        </w:rPr>
        <w:t xml:space="preserve">understand that you are not bound to accept the lowest evaluated cost </w:t>
      </w:r>
      <w:r w:rsidRPr="00752C11">
        <w:rPr>
          <w:rFonts w:ascii="Bookman Old Style" w:hAnsi="Bookman Old Style"/>
          <w:color w:val="231F20"/>
          <w:spacing w:val="-4"/>
        </w:rPr>
        <w:t xml:space="preserve">Tender, </w:t>
      </w:r>
      <w:r w:rsidRPr="00752C11">
        <w:rPr>
          <w:rFonts w:ascii="Bookman Old Style" w:hAnsi="Bookman Old Style"/>
          <w:color w:val="231F20"/>
        </w:rPr>
        <w:t xml:space="preserve">the Best Evaluated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or any other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that you may receive; </w:t>
      </w:r>
    </w:p>
    <w:p w14:paraId="7C7DC582" w14:textId="77777777" w:rsidR="00B70659" w:rsidRPr="00752C11" w:rsidRDefault="00B70659" w:rsidP="00B70659">
      <w:pPr>
        <w:pStyle w:val="ListParagraph"/>
        <w:tabs>
          <w:tab w:val="left" w:pos="1399"/>
        </w:tabs>
        <w:spacing w:before="0"/>
        <w:ind w:left="1404" w:right="845" w:firstLine="0"/>
        <w:jc w:val="right"/>
        <w:rPr>
          <w:rFonts w:ascii="Bookman Old Style" w:hAnsi="Bookman Old Style"/>
        </w:rPr>
      </w:pPr>
    </w:p>
    <w:p w14:paraId="000F06D0" w14:textId="77777777" w:rsidR="00B70659" w:rsidRPr="00752C11" w:rsidRDefault="00B70659" w:rsidP="00B70659">
      <w:pPr>
        <w:pStyle w:val="ListParagraph"/>
        <w:numPr>
          <w:ilvl w:val="0"/>
          <w:numId w:val="21"/>
        </w:numPr>
        <w:tabs>
          <w:tab w:val="left" w:pos="1399"/>
        </w:tabs>
        <w:spacing w:before="0"/>
        <w:ind w:right="845" w:hanging="558"/>
        <w:jc w:val="both"/>
        <w:rPr>
          <w:rFonts w:ascii="Bookman Old Style" w:hAnsi="Bookman Old Style"/>
        </w:rPr>
      </w:pPr>
      <w:r w:rsidRPr="00752C11">
        <w:rPr>
          <w:rFonts w:ascii="Bookman Old Style" w:hAnsi="Bookman Old Style"/>
          <w:b/>
          <w:i/>
          <w:color w:val="231F20"/>
        </w:rPr>
        <w:t xml:space="preserve">Fraud and Corruption: </w:t>
      </w:r>
      <w:r w:rsidRPr="00752C11">
        <w:rPr>
          <w:rFonts w:ascii="Bookman Old Style" w:hAnsi="Bookman Old Style"/>
          <w:color w:val="231F20"/>
          <w:spacing w:val="-9"/>
        </w:rPr>
        <w:t xml:space="preserve">We </w:t>
      </w:r>
      <w:r w:rsidRPr="00752C11">
        <w:rPr>
          <w:rFonts w:ascii="Bookman Old Style" w:hAnsi="Bookman Old Style"/>
          <w:color w:val="231F20"/>
        </w:rPr>
        <w:t>here by certify that we have taken steps to ensure that no person acting for us or on our behalf engages in any type of Fraud and Corruption.</w:t>
      </w:r>
    </w:p>
    <w:p w14:paraId="5B851355" w14:textId="77777777" w:rsidR="00B70659" w:rsidRPr="00752C11" w:rsidRDefault="00B70659" w:rsidP="00B70659">
      <w:pPr>
        <w:pStyle w:val="ListParagraph"/>
        <w:tabs>
          <w:tab w:val="left" w:pos="1399"/>
        </w:tabs>
        <w:spacing w:before="0"/>
        <w:ind w:left="1404" w:right="845" w:firstLine="0"/>
        <w:jc w:val="both"/>
        <w:rPr>
          <w:rFonts w:ascii="Bookman Old Style" w:hAnsi="Bookman Old Style"/>
        </w:rPr>
      </w:pPr>
    </w:p>
    <w:p w14:paraId="1B437F72" w14:textId="77777777" w:rsidR="00B70659" w:rsidRPr="00752C11" w:rsidRDefault="00B70659" w:rsidP="00B70659">
      <w:pPr>
        <w:pStyle w:val="ListParagraph"/>
        <w:numPr>
          <w:ilvl w:val="0"/>
          <w:numId w:val="21"/>
        </w:numPr>
        <w:tabs>
          <w:tab w:val="left" w:pos="1399"/>
        </w:tabs>
        <w:spacing w:before="0"/>
        <w:ind w:right="845" w:hanging="558"/>
        <w:jc w:val="both"/>
        <w:rPr>
          <w:rFonts w:ascii="Bookman Old Style" w:hAnsi="Bookman Old Style"/>
        </w:rPr>
      </w:pPr>
      <w:r w:rsidRPr="00752C11">
        <w:rPr>
          <w:rFonts w:ascii="Bookman Old Style" w:hAnsi="Bookman Old Style"/>
          <w:b/>
          <w:i/>
          <w:color w:val="231F20"/>
        </w:rPr>
        <w:t xml:space="preserve">Collusive practices: </w:t>
      </w:r>
      <w:r w:rsidRPr="00752C11">
        <w:rPr>
          <w:rFonts w:ascii="Bookman Old Style" w:hAnsi="Bookman Old Style"/>
          <w:color w:val="231F20"/>
          <w:spacing w:val="-9"/>
        </w:rPr>
        <w:t xml:space="preserve">We </w:t>
      </w:r>
      <w:r w:rsidRPr="00752C11">
        <w:rPr>
          <w:rFonts w:ascii="Bookman Old Style" w:hAnsi="Bookman Old Style"/>
          <w:color w:val="231F20"/>
        </w:rPr>
        <w:t xml:space="preserve">here by certify and conﬁrm that the tender is genuine, non-collusive and made with the intention of accepting the contract if awarded. </w:t>
      </w:r>
      <w:r w:rsidRPr="00752C11">
        <w:rPr>
          <w:rFonts w:ascii="Bookman Old Style" w:hAnsi="Bookman Old Style"/>
          <w:color w:val="231F20"/>
          <w:spacing w:val="-8"/>
        </w:rPr>
        <w:t xml:space="preserve">To </w:t>
      </w:r>
      <w:r w:rsidRPr="00752C11">
        <w:rPr>
          <w:rFonts w:ascii="Bookman Old Style" w:hAnsi="Bookman Old Style"/>
          <w:color w:val="231F20"/>
        </w:rPr>
        <w:t xml:space="preserve">this effect we have signed the “Certiﬁcate of Independent tender Determination” attached </w:t>
      </w:r>
      <w:r w:rsidRPr="00752C11">
        <w:rPr>
          <w:rFonts w:ascii="Bookman Old Style" w:hAnsi="Bookman Old Style"/>
          <w:color w:val="231F20"/>
          <w:spacing w:val="-3"/>
        </w:rPr>
        <w:t xml:space="preserve">below; </w:t>
      </w:r>
      <w:r w:rsidRPr="00752C11">
        <w:rPr>
          <w:rFonts w:ascii="Bookman Old Style" w:hAnsi="Bookman Old Style"/>
          <w:color w:val="231F20"/>
        </w:rPr>
        <w:t>and</w:t>
      </w:r>
    </w:p>
    <w:p w14:paraId="077CF82F" w14:textId="77777777" w:rsidR="00B70659" w:rsidRPr="00752C11" w:rsidRDefault="00B70659" w:rsidP="00B70659">
      <w:pPr>
        <w:pStyle w:val="ListParagraph"/>
        <w:tabs>
          <w:tab w:val="left" w:pos="1399"/>
        </w:tabs>
        <w:spacing w:before="0"/>
        <w:ind w:left="1404" w:right="845" w:firstLine="0"/>
        <w:jc w:val="right"/>
        <w:rPr>
          <w:rFonts w:ascii="Bookman Old Style" w:hAnsi="Bookman Old Style"/>
        </w:rPr>
      </w:pPr>
    </w:p>
    <w:p w14:paraId="6049C64A" w14:textId="77777777" w:rsidR="00B70659" w:rsidRPr="00752C11" w:rsidRDefault="00B70659" w:rsidP="00B70659">
      <w:pPr>
        <w:pStyle w:val="ListParagraph"/>
        <w:numPr>
          <w:ilvl w:val="0"/>
          <w:numId w:val="21"/>
        </w:numPr>
        <w:tabs>
          <w:tab w:val="left" w:pos="1397"/>
          <w:tab w:val="left" w:pos="1399"/>
        </w:tabs>
        <w:spacing w:before="0"/>
        <w:ind w:left="1398"/>
        <w:jc w:val="left"/>
        <w:rPr>
          <w:rFonts w:ascii="Bookman Old Style" w:hAnsi="Bookman Old Style"/>
        </w:rPr>
      </w:pPr>
      <w:r w:rsidRPr="00752C11">
        <w:rPr>
          <w:rFonts w:ascii="Bookman Old Style" w:hAnsi="Bookman Old Style"/>
          <w:b/>
          <w:i/>
          <w:color w:val="231F20"/>
        </w:rPr>
        <w:t xml:space="preserve">Code of Ethical Conduct: </w:t>
      </w:r>
      <w:r w:rsidRPr="00752C11">
        <w:rPr>
          <w:rFonts w:ascii="Bookman Old Style" w:hAnsi="Bookman Old Style"/>
          <w:color w:val="231F20"/>
          <w:spacing w:val="-9"/>
        </w:rPr>
        <w:t xml:space="preserve">We </w:t>
      </w:r>
      <w:r w:rsidRPr="00752C11">
        <w:rPr>
          <w:rFonts w:ascii="Bookman Old Style" w:hAnsi="Bookman Old Style"/>
          <w:color w:val="231F20"/>
        </w:rPr>
        <w:t>under take to adhere by the Code of Ethics for Persons Participating in Public</w:t>
      </w:r>
    </w:p>
    <w:p w14:paraId="0948ECF6" w14:textId="77777777" w:rsidR="00B70659" w:rsidRPr="00752C11" w:rsidRDefault="00B70659" w:rsidP="00B70659">
      <w:pPr>
        <w:pStyle w:val="BodyText"/>
        <w:ind w:left="1404"/>
        <w:rPr>
          <w:rFonts w:ascii="Bookman Old Style" w:hAnsi="Bookman Old Style"/>
        </w:rPr>
      </w:pPr>
      <w:r w:rsidRPr="00752C11">
        <w:rPr>
          <w:rFonts w:ascii="Bookman Old Style" w:hAnsi="Bookman Old Style"/>
          <w:color w:val="231F20"/>
        </w:rPr>
        <w:t>Procurement and Asset Disposal, copy available from (specify website) during the</w:t>
      </w:r>
    </w:p>
    <w:p w14:paraId="4DB7584E" w14:textId="77777777" w:rsidR="00B70659" w:rsidRPr="00752C11" w:rsidRDefault="00B70659" w:rsidP="00B70659">
      <w:pPr>
        <w:pStyle w:val="BodyText"/>
        <w:ind w:left="1403"/>
        <w:rPr>
          <w:rFonts w:ascii="Bookman Old Style" w:hAnsi="Bookman Old Style"/>
        </w:rPr>
      </w:pPr>
      <w:r w:rsidRPr="00752C11">
        <w:rPr>
          <w:rFonts w:ascii="Bookman Old Style" w:hAnsi="Bookman Old Style"/>
          <w:color w:val="231F20"/>
        </w:rPr>
        <w:t>procurement process and the execution of any resulting contract.</w:t>
      </w:r>
    </w:p>
    <w:p w14:paraId="0DC3985B" w14:textId="77777777" w:rsidR="00B70659" w:rsidRPr="00752C11" w:rsidRDefault="00B70659" w:rsidP="00B70659">
      <w:pPr>
        <w:pStyle w:val="ListParagraph"/>
        <w:numPr>
          <w:ilvl w:val="0"/>
          <w:numId w:val="21"/>
        </w:numPr>
        <w:tabs>
          <w:tab w:val="left" w:pos="1702"/>
        </w:tabs>
        <w:spacing w:before="0"/>
        <w:ind w:left="1701" w:hanging="304"/>
        <w:jc w:val="left"/>
        <w:rPr>
          <w:rFonts w:ascii="Bookman Old Style" w:hAnsi="Bookman Old Style"/>
        </w:rPr>
      </w:pPr>
      <w:r w:rsidRPr="00752C11">
        <w:rPr>
          <w:rFonts w:ascii="Bookman Old Style" w:hAnsi="Bookman Old Style"/>
          <w:color w:val="231F20"/>
          <w:spacing w:val="-6"/>
        </w:rPr>
        <w:t xml:space="preserve">We, </w:t>
      </w:r>
      <w:r w:rsidRPr="00752C11">
        <w:rPr>
          <w:rFonts w:ascii="Bookman Old Style" w:hAnsi="Bookman Old Style"/>
          <w:color w:val="231F20"/>
        </w:rPr>
        <w:t xml:space="preserve">the </w:t>
      </w:r>
      <w:r w:rsidRPr="00752C11">
        <w:rPr>
          <w:rFonts w:ascii="Bookman Old Style" w:hAnsi="Bookman Old Style"/>
          <w:color w:val="231F20"/>
          <w:spacing w:val="-3"/>
        </w:rPr>
        <w:t xml:space="preserve">Tenderer, </w:t>
      </w:r>
      <w:r w:rsidRPr="00752C11">
        <w:rPr>
          <w:rFonts w:ascii="Bookman Old Style" w:hAnsi="Bookman Old Style"/>
          <w:color w:val="231F20"/>
        </w:rPr>
        <w:t xml:space="preserve">have completed fully and signed the following Forms as part of our </w:t>
      </w:r>
      <w:r w:rsidRPr="00752C11">
        <w:rPr>
          <w:rFonts w:ascii="Bookman Old Style" w:hAnsi="Bookman Old Style"/>
          <w:color w:val="231F20"/>
          <w:spacing w:val="-3"/>
        </w:rPr>
        <w:t>Tender:</w:t>
      </w:r>
    </w:p>
    <w:p w14:paraId="23B8A3BE" w14:textId="77777777" w:rsidR="00B70659" w:rsidRPr="00752C11" w:rsidRDefault="00B70659" w:rsidP="00B70659">
      <w:pPr>
        <w:pStyle w:val="BodyText"/>
        <w:tabs>
          <w:tab w:val="left" w:pos="1978"/>
        </w:tabs>
        <w:ind w:left="1978" w:right="846" w:hanging="581"/>
        <w:rPr>
          <w:rFonts w:ascii="Bookman Old Style" w:hAnsi="Bookman Old Style"/>
        </w:rPr>
      </w:pPr>
      <w:r w:rsidRPr="00752C11">
        <w:rPr>
          <w:rFonts w:ascii="Bookman Old Style" w:hAnsi="Bookman Old Style"/>
          <w:color w:val="1D2228"/>
        </w:rPr>
        <w:t>I)</w:t>
      </w:r>
      <w:r w:rsidRPr="00752C11">
        <w:rPr>
          <w:rFonts w:ascii="Bookman Old Style" w:hAnsi="Bookman Old Style"/>
          <w:color w:val="1D2228"/>
        </w:rPr>
        <w:tab/>
        <w:t>T</w:t>
      </w:r>
      <w:r w:rsidRPr="00752C11">
        <w:rPr>
          <w:rFonts w:ascii="Bookman Old Style" w:hAnsi="Bookman Old Style"/>
          <w:color w:val="231F20"/>
        </w:rPr>
        <w:t>enderer's Eligibility; Conﬁdential Business Questionnaire – to establish we are not in any conﬂict to interest.</w:t>
      </w:r>
    </w:p>
    <w:p w14:paraId="7D6E6AD7" w14:textId="77777777" w:rsidR="00B70659" w:rsidRPr="00752C11" w:rsidRDefault="00B70659" w:rsidP="00B70659">
      <w:pPr>
        <w:pStyle w:val="ListParagraph"/>
        <w:numPr>
          <w:ilvl w:val="0"/>
          <w:numId w:val="20"/>
        </w:numPr>
        <w:tabs>
          <w:tab w:val="left" w:pos="1983"/>
          <w:tab w:val="left" w:pos="1984"/>
        </w:tabs>
        <w:spacing w:before="190" w:line="230" w:lineRule="auto"/>
        <w:ind w:right="849"/>
        <w:rPr>
          <w:rFonts w:ascii="Bookman Old Style" w:hAnsi="Bookman Old Style"/>
        </w:rPr>
      </w:pPr>
      <w:bookmarkStart w:id="225" w:name="Page_40"/>
      <w:bookmarkEnd w:id="225"/>
      <w:r w:rsidRPr="00752C11">
        <w:rPr>
          <w:rFonts w:ascii="Bookman Old Style" w:hAnsi="Bookman Old Style"/>
          <w:color w:val="231F20"/>
        </w:rPr>
        <w:t xml:space="preserve">Certiﬁcate of Independent </w:t>
      </w:r>
      <w:r w:rsidRPr="00752C11">
        <w:rPr>
          <w:rFonts w:ascii="Bookman Old Style" w:hAnsi="Bookman Old Style"/>
          <w:color w:val="231F20"/>
          <w:spacing w:val="-3"/>
        </w:rPr>
        <w:t xml:space="preserve">Tender </w:t>
      </w:r>
      <w:r w:rsidRPr="00752C11">
        <w:rPr>
          <w:rFonts w:ascii="Bookman Old Style" w:hAnsi="Bookman Old Style"/>
          <w:color w:val="231F20"/>
        </w:rPr>
        <w:t>Determination – to declare that we completed the tender without colluding with other tenderers.</w:t>
      </w:r>
    </w:p>
    <w:p w14:paraId="1005AA80" w14:textId="77777777" w:rsidR="00B70659" w:rsidRPr="00752C11" w:rsidRDefault="00B70659" w:rsidP="00B70659">
      <w:pPr>
        <w:pStyle w:val="ListParagraph"/>
        <w:numPr>
          <w:ilvl w:val="0"/>
          <w:numId w:val="20"/>
        </w:numPr>
        <w:tabs>
          <w:tab w:val="left" w:pos="1983"/>
          <w:tab w:val="left" w:pos="1984"/>
        </w:tabs>
        <w:spacing w:before="123" w:line="230" w:lineRule="auto"/>
        <w:ind w:right="849"/>
        <w:rPr>
          <w:rFonts w:ascii="Bookman Old Style" w:hAnsi="Bookman Old Style"/>
        </w:rPr>
      </w:pPr>
      <w:r w:rsidRPr="00752C11">
        <w:rPr>
          <w:rFonts w:ascii="Bookman Old Style" w:hAnsi="Bookman Old Style"/>
          <w:color w:val="231F20"/>
        </w:rPr>
        <w:t>Self-Declaration of the Tenderer–to declare that we will, if awarded a contract, not engage in any form of fraud and corruption.</w:t>
      </w:r>
    </w:p>
    <w:p w14:paraId="446AB5A9" w14:textId="77777777" w:rsidR="00B70659" w:rsidRPr="00752C11" w:rsidRDefault="00B70659" w:rsidP="00B70659">
      <w:pPr>
        <w:pStyle w:val="ListParagraph"/>
        <w:numPr>
          <w:ilvl w:val="0"/>
          <w:numId w:val="20"/>
        </w:numPr>
        <w:tabs>
          <w:tab w:val="left" w:pos="1982"/>
          <w:tab w:val="left" w:pos="1984"/>
        </w:tabs>
        <w:spacing w:before="124" w:line="230" w:lineRule="auto"/>
        <w:ind w:right="849"/>
        <w:rPr>
          <w:rFonts w:ascii="Bookman Old Style" w:hAnsi="Bookman Old Style"/>
        </w:rPr>
      </w:pPr>
      <w:r w:rsidRPr="00752C11">
        <w:rPr>
          <w:rFonts w:ascii="Bookman Old Style" w:hAnsi="Bookman Old Style"/>
          <w:color w:val="231F20"/>
        </w:rPr>
        <w:t>Declaration and commitment to the Code of Ethics for Persons Participating in Public Procurement and Asset Disposal.</w:t>
      </w:r>
    </w:p>
    <w:p w14:paraId="4CC7E0F9" w14:textId="77777777" w:rsidR="00B70659" w:rsidRPr="00752C11" w:rsidRDefault="00B70659" w:rsidP="00B70659">
      <w:pPr>
        <w:pStyle w:val="BodyText"/>
        <w:spacing w:before="245" w:line="230" w:lineRule="auto"/>
        <w:ind w:left="850"/>
        <w:rPr>
          <w:rFonts w:ascii="Bookman Old Style" w:hAnsi="Bookman Old Style"/>
        </w:rPr>
      </w:pPr>
      <w:r w:rsidRPr="00752C11">
        <w:rPr>
          <w:rFonts w:ascii="Bookman Old Style" w:hAnsi="Bookman Old Style"/>
          <w:color w:val="231F20"/>
        </w:rPr>
        <w:t xml:space="preserve">Further, we conﬁrm that we have read and understood the full content and scope of fraud and corruption as informed in “Appendix 1-Fraud and Corruption” attached to the Form of </w:t>
      </w:r>
      <w:r w:rsidRPr="00752C11">
        <w:rPr>
          <w:rFonts w:ascii="Bookman Old Style" w:hAnsi="Bookman Old Style"/>
          <w:color w:val="231F20"/>
          <w:spacing w:val="-5"/>
        </w:rPr>
        <w:t>Tender.</w:t>
      </w:r>
    </w:p>
    <w:p w14:paraId="2B0E7C5C" w14:textId="77777777" w:rsidR="00B70659" w:rsidRPr="00752C11" w:rsidRDefault="00B70659" w:rsidP="00B70659">
      <w:pPr>
        <w:pStyle w:val="BodyText"/>
        <w:spacing w:before="237"/>
        <w:ind w:left="850"/>
        <w:rPr>
          <w:rFonts w:ascii="Bookman Old Style" w:hAnsi="Bookman Old Style"/>
        </w:rPr>
      </w:pPr>
      <w:r w:rsidRPr="00752C11">
        <w:rPr>
          <w:rFonts w:ascii="Bookman Old Style" w:hAnsi="Bookman Old Style"/>
          <w:color w:val="231F20"/>
        </w:rPr>
        <w:t>Name of the Tenderer: *[insert complete name of person signing the Tender]</w:t>
      </w:r>
    </w:p>
    <w:p w14:paraId="65C5AF55" w14:textId="77777777" w:rsidR="00B70659" w:rsidRPr="00752C11" w:rsidRDefault="00B70659" w:rsidP="00B70659">
      <w:pPr>
        <w:pStyle w:val="BodyText"/>
        <w:spacing w:before="243" w:line="230" w:lineRule="auto"/>
        <w:ind w:left="850" w:right="841"/>
        <w:rPr>
          <w:rFonts w:ascii="Bookman Old Style" w:hAnsi="Bookman Old Style"/>
        </w:rPr>
      </w:pPr>
      <w:r w:rsidRPr="00752C11">
        <w:rPr>
          <w:rFonts w:ascii="Bookman Old Style" w:hAnsi="Bookman Old Style"/>
          <w:color w:val="231F20"/>
        </w:rPr>
        <w:t xml:space="preserve">Name of the person duly authorized to sign the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on behalf of the Tenderer: **:.................[insert complete name of person duly authorized to sign the </w:t>
      </w:r>
      <w:r w:rsidRPr="00752C11">
        <w:rPr>
          <w:rFonts w:ascii="Bookman Old Style" w:hAnsi="Bookman Old Style"/>
          <w:color w:val="231F20"/>
          <w:spacing w:val="-3"/>
        </w:rPr>
        <w:t>Tender]</w:t>
      </w:r>
    </w:p>
    <w:p w14:paraId="6BE44EE1" w14:textId="77777777" w:rsidR="00B70659" w:rsidRPr="00752C11" w:rsidRDefault="00B70659" w:rsidP="00B70659">
      <w:pPr>
        <w:pStyle w:val="BodyText"/>
        <w:spacing w:before="237" w:line="463" w:lineRule="auto"/>
        <w:ind w:left="850" w:right="866"/>
        <w:rPr>
          <w:rFonts w:ascii="Bookman Old Style" w:hAnsi="Bookman Old Style"/>
        </w:rPr>
      </w:pPr>
      <w:r w:rsidRPr="00752C11">
        <w:rPr>
          <w:rFonts w:ascii="Bookman Old Style" w:hAnsi="Bookman Old Style"/>
          <w:color w:val="231F20"/>
        </w:rPr>
        <w:t xml:space="preserve">Title of the person signing the Tender:................. [insert complete title of the person signing the </w:t>
      </w:r>
      <w:r w:rsidRPr="00752C11">
        <w:rPr>
          <w:rFonts w:ascii="Bookman Old Style" w:hAnsi="Bookman Old Style"/>
          <w:color w:val="231F20"/>
          <w:spacing w:val="-3"/>
        </w:rPr>
        <w:t xml:space="preserve">Tender ]   </w:t>
      </w:r>
      <w:r w:rsidRPr="00752C11">
        <w:rPr>
          <w:rFonts w:ascii="Bookman Old Style" w:hAnsi="Bookman Old Style"/>
          <w:color w:val="231F20"/>
        </w:rPr>
        <w:t>Signature</w:t>
      </w:r>
      <w:r w:rsidR="007C290F">
        <w:rPr>
          <w:rFonts w:ascii="Bookman Old Style" w:hAnsi="Bookman Old Style"/>
          <w:color w:val="231F20"/>
        </w:rPr>
        <w:t xml:space="preserve"> </w:t>
      </w:r>
      <w:r w:rsidRPr="00752C11">
        <w:rPr>
          <w:rFonts w:ascii="Bookman Old Style" w:hAnsi="Bookman Old Style"/>
          <w:color w:val="231F20"/>
        </w:rPr>
        <w:t>of</w:t>
      </w:r>
      <w:r w:rsidR="007C290F">
        <w:rPr>
          <w:rFonts w:ascii="Bookman Old Style" w:hAnsi="Bookman Old Style"/>
          <w:color w:val="231F20"/>
        </w:rPr>
        <w:t xml:space="preserve"> </w:t>
      </w:r>
      <w:r w:rsidRPr="00752C11">
        <w:rPr>
          <w:rFonts w:ascii="Bookman Old Style" w:hAnsi="Bookman Old Style"/>
          <w:color w:val="231F20"/>
        </w:rPr>
        <w:t>the</w:t>
      </w:r>
      <w:r w:rsidR="007C290F">
        <w:rPr>
          <w:rFonts w:ascii="Bookman Old Style" w:hAnsi="Bookman Old Style"/>
          <w:color w:val="231F20"/>
        </w:rPr>
        <w:t xml:space="preserve"> </w:t>
      </w:r>
      <w:r w:rsidRPr="00752C11">
        <w:rPr>
          <w:rFonts w:ascii="Bookman Old Style" w:hAnsi="Bookman Old Style"/>
          <w:color w:val="231F20"/>
        </w:rPr>
        <w:t>person</w:t>
      </w:r>
      <w:r w:rsidR="007C290F">
        <w:rPr>
          <w:rFonts w:ascii="Bookman Old Style" w:hAnsi="Bookman Old Style"/>
          <w:color w:val="231F20"/>
        </w:rPr>
        <w:t xml:space="preserve"> </w:t>
      </w:r>
      <w:r w:rsidRPr="00752C11">
        <w:rPr>
          <w:rFonts w:ascii="Bookman Old Style" w:hAnsi="Bookman Old Style"/>
          <w:color w:val="231F20"/>
        </w:rPr>
        <w:t>named</w:t>
      </w:r>
      <w:r w:rsidR="007C290F">
        <w:rPr>
          <w:rFonts w:ascii="Bookman Old Style" w:hAnsi="Bookman Old Style"/>
          <w:color w:val="231F20"/>
        </w:rPr>
        <w:t xml:space="preserve"> </w:t>
      </w:r>
      <w:r w:rsidRPr="00752C11">
        <w:rPr>
          <w:rFonts w:ascii="Bookman Old Style" w:hAnsi="Bookman Old Style"/>
          <w:color w:val="231F20"/>
        </w:rPr>
        <w:t>above:.................[insertsignatureofpersonwhosenameandcapacityareshownabove] Datesigned:........................................................[insertdateofsigning]dayof[insertmonth],[insertyear].</w:t>
      </w:r>
    </w:p>
    <w:p w14:paraId="30B3095F" w14:textId="77777777" w:rsidR="00B70659" w:rsidRPr="00752C11" w:rsidRDefault="00B70659" w:rsidP="00B70659">
      <w:pPr>
        <w:spacing w:line="463" w:lineRule="auto"/>
        <w:rPr>
          <w:rFonts w:ascii="Bookman Old Style" w:hAnsi="Bookman Old Style"/>
        </w:rPr>
        <w:sectPr w:rsidR="00B70659" w:rsidRPr="00752C11">
          <w:pgSz w:w="11910" w:h="16840"/>
          <w:pgMar w:top="640" w:right="0" w:bottom="640" w:left="0" w:header="0" w:footer="441" w:gutter="0"/>
          <w:cols w:space="720"/>
        </w:sectPr>
      </w:pPr>
    </w:p>
    <w:p w14:paraId="5F7B5042" w14:textId="77777777" w:rsidR="00B70659" w:rsidRPr="00752C11" w:rsidRDefault="00B70659" w:rsidP="004C3222">
      <w:pPr>
        <w:pStyle w:val="Heading2"/>
        <w:numPr>
          <w:ilvl w:val="0"/>
          <w:numId w:val="19"/>
        </w:numPr>
      </w:pPr>
      <w:bookmarkStart w:id="226" w:name="Page_41"/>
      <w:bookmarkStart w:id="227" w:name="_TOC_250018"/>
      <w:bookmarkStart w:id="228" w:name="_Toc79405341"/>
      <w:bookmarkStart w:id="229" w:name="_Toc79583571"/>
      <w:bookmarkEnd w:id="226"/>
      <w:r w:rsidRPr="00752C11">
        <w:t>TENDERER'S ELIGIBILITY-CONFIDENTIAL BUSINESS</w:t>
      </w:r>
      <w:bookmarkEnd w:id="227"/>
      <w:r w:rsidRPr="00752C11">
        <w:t xml:space="preserve"> QUESTIONNAIRE</w:t>
      </w:r>
      <w:bookmarkEnd w:id="228"/>
      <w:bookmarkEnd w:id="229"/>
    </w:p>
    <w:p w14:paraId="18C2F083" w14:textId="77777777" w:rsidR="00B70659" w:rsidRPr="00752C11" w:rsidRDefault="00B70659" w:rsidP="00B70659">
      <w:pPr>
        <w:pStyle w:val="Heading4"/>
        <w:ind w:left="850"/>
      </w:pPr>
      <w:r w:rsidRPr="00752C11">
        <w:rPr>
          <w:color w:val="231F20"/>
        </w:rPr>
        <w:t>Instruction to Tenderer</w:t>
      </w:r>
    </w:p>
    <w:p w14:paraId="099180B9" w14:textId="77777777" w:rsidR="00B70659" w:rsidRPr="00752C11" w:rsidRDefault="00B70659" w:rsidP="00B70659">
      <w:pPr>
        <w:spacing w:before="242" w:line="230" w:lineRule="auto"/>
        <w:ind w:left="850" w:right="841"/>
        <w:rPr>
          <w:rFonts w:ascii="Bookman Old Style" w:hAnsi="Bookman Old Style"/>
        </w:rPr>
      </w:pPr>
      <w:r w:rsidRPr="00752C11">
        <w:rPr>
          <w:rFonts w:ascii="Bookman Old Style" w:hAnsi="Bookman Old Style"/>
          <w:color w:val="231F20"/>
          <w:spacing w:val="-3"/>
        </w:rPr>
        <w:t xml:space="preserve">Tender </w:t>
      </w:r>
      <w:r w:rsidRPr="00752C11">
        <w:rPr>
          <w:rFonts w:ascii="Bookman Old Style" w:hAnsi="Bookman Old Style"/>
          <w:color w:val="231F20"/>
        </w:rPr>
        <w:t xml:space="preserve">is instructed to complete the particulars required in this Form, </w:t>
      </w:r>
      <w:r w:rsidRPr="00752C11">
        <w:rPr>
          <w:rFonts w:ascii="Bookman Old Style" w:hAnsi="Bookman Old Style"/>
          <w:i/>
          <w:color w:val="231F20"/>
        </w:rPr>
        <w:t xml:space="preserve">one form for each entity if </w:t>
      </w:r>
      <w:r w:rsidRPr="00752C11">
        <w:rPr>
          <w:rFonts w:ascii="Bookman Old Style" w:hAnsi="Bookman Old Style"/>
          <w:i/>
          <w:color w:val="231F20"/>
          <w:spacing w:val="-4"/>
        </w:rPr>
        <w:t xml:space="preserve">Tender </w:t>
      </w:r>
      <w:r w:rsidRPr="00752C11">
        <w:rPr>
          <w:rFonts w:ascii="Bookman Old Style" w:hAnsi="Bookman Old Style"/>
          <w:i/>
          <w:color w:val="231F20"/>
        </w:rPr>
        <w:t xml:space="preserve">is a </w:t>
      </w:r>
      <w:r w:rsidRPr="00752C11">
        <w:rPr>
          <w:rFonts w:ascii="Bookman Old Style" w:hAnsi="Bookman Old Style"/>
          <w:i/>
          <w:color w:val="231F20"/>
          <w:spacing w:val="-10"/>
        </w:rPr>
        <w:t xml:space="preserve">JV. </w:t>
      </w:r>
      <w:r w:rsidRPr="00752C11">
        <w:rPr>
          <w:rFonts w:ascii="Bookman Old Style" w:hAnsi="Bookman Old Style"/>
          <w:color w:val="231F20"/>
        </w:rPr>
        <w:t>Tenderer is further reminded that it is an offence to give false information on this Form.</w:t>
      </w:r>
    </w:p>
    <w:p w14:paraId="2E03F65A" w14:textId="77777777" w:rsidR="00B70659" w:rsidRPr="00752C11" w:rsidRDefault="00B70659" w:rsidP="00B70659">
      <w:pPr>
        <w:pStyle w:val="Heading4"/>
        <w:tabs>
          <w:tab w:val="left" w:pos="1412"/>
        </w:tabs>
        <w:spacing w:before="237"/>
        <w:ind w:left="850"/>
      </w:pPr>
      <w:r w:rsidRPr="00752C11">
        <w:rPr>
          <w:b w:val="0"/>
          <w:color w:val="231F20"/>
        </w:rPr>
        <w:t>a)</w:t>
      </w:r>
      <w:r w:rsidRPr="00752C11">
        <w:rPr>
          <w:b w:val="0"/>
          <w:color w:val="231F20"/>
        </w:rPr>
        <w:tab/>
      </w:r>
      <w:r w:rsidRPr="00752C11">
        <w:rPr>
          <w:color w:val="231F20"/>
          <w:spacing w:val="-3"/>
        </w:rPr>
        <w:t xml:space="preserve">Tenderer's </w:t>
      </w:r>
      <w:r w:rsidRPr="00752C11">
        <w:rPr>
          <w:color w:val="231F20"/>
        </w:rPr>
        <w:t>details</w:t>
      </w:r>
    </w:p>
    <w:p w14:paraId="690E9690" w14:textId="77777777" w:rsidR="00B70659" w:rsidRPr="00752C11" w:rsidRDefault="00B70659" w:rsidP="00B70659">
      <w:pPr>
        <w:pStyle w:val="BodyText"/>
        <w:spacing w:after="1"/>
        <w:rPr>
          <w:rFonts w:ascii="Bookman Old Style" w:hAnsi="Bookman Old Style"/>
          <w:b/>
          <w:sz w:val="20"/>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3"/>
        <w:gridCol w:w="5328"/>
        <w:gridCol w:w="3919"/>
      </w:tblGrid>
      <w:tr w:rsidR="00B70659" w:rsidRPr="00752C11" w14:paraId="0AFF0C0C" w14:textId="77777777" w:rsidTr="00B61638">
        <w:trPr>
          <w:trHeight w:val="386"/>
        </w:trPr>
        <w:tc>
          <w:tcPr>
            <w:tcW w:w="433" w:type="dxa"/>
          </w:tcPr>
          <w:p w14:paraId="6FB2F12B" w14:textId="77777777" w:rsidR="00B70659" w:rsidRPr="00752C11" w:rsidRDefault="00B70659" w:rsidP="00B61638">
            <w:pPr>
              <w:pStyle w:val="TableParagraph"/>
              <w:rPr>
                <w:rFonts w:ascii="Bookman Old Style" w:hAnsi="Bookman Old Style"/>
              </w:rPr>
            </w:pPr>
          </w:p>
        </w:tc>
        <w:tc>
          <w:tcPr>
            <w:tcW w:w="5328" w:type="dxa"/>
          </w:tcPr>
          <w:p w14:paraId="3EDAFD2D" w14:textId="77777777" w:rsidR="00B70659" w:rsidRPr="00752C11" w:rsidRDefault="00B70659" w:rsidP="00B61638">
            <w:pPr>
              <w:pStyle w:val="TableParagraph"/>
              <w:spacing w:before="6"/>
              <w:rPr>
                <w:rFonts w:ascii="Bookman Old Style" w:hAnsi="Bookman Old Style"/>
                <w:b/>
                <w:sz w:val="7"/>
              </w:rPr>
            </w:pPr>
          </w:p>
          <w:p w14:paraId="722F793E" w14:textId="77777777" w:rsidR="00B70659" w:rsidRPr="00752C11" w:rsidRDefault="00B70659" w:rsidP="00B61638">
            <w:pPr>
              <w:pStyle w:val="TableParagraph"/>
              <w:spacing w:line="145" w:lineRule="exact"/>
              <w:ind w:left="186"/>
              <w:rPr>
                <w:rFonts w:ascii="Bookman Old Style" w:hAnsi="Bookman Old Style"/>
                <w:sz w:val="14"/>
              </w:rPr>
            </w:pPr>
            <w:r w:rsidRPr="00752C11">
              <w:rPr>
                <w:rFonts w:ascii="Bookman Old Style" w:hAnsi="Bookman Old Style"/>
                <w:noProof/>
                <w:position w:val="-2"/>
                <w:sz w:val="14"/>
              </w:rPr>
              <w:drawing>
                <wp:inline distT="0" distB="0" distL="0" distR="0" wp14:anchorId="6A5F189B" wp14:editId="5D3FD630">
                  <wp:extent cx="371475" cy="952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3919" w:type="dxa"/>
          </w:tcPr>
          <w:p w14:paraId="224B2DD2" w14:textId="77777777" w:rsidR="00B70659" w:rsidRPr="00752C11" w:rsidRDefault="00B70659" w:rsidP="00B61638">
            <w:pPr>
              <w:pStyle w:val="TableParagraph"/>
              <w:spacing w:before="3"/>
              <w:rPr>
                <w:rFonts w:ascii="Bookman Old Style" w:hAnsi="Bookman Old Style"/>
                <w:b/>
                <w:sz w:val="7"/>
              </w:rPr>
            </w:pPr>
          </w:p>
          <w:p w14:paraId="39299327" w14:textId="77777777" w:rsidR="00B70659" w:rsidRPr="00752C11" w:rsidRDefault="00B70659" w:rsidP="00B61638">
            <w:pPr>
              <w:pStyle w:val="TableParagraph"/>
              <w:spacing w:line="153" w:lineRule="exact"/>
              <w:ind w:left="280"/>
              <w:rPr>
                <w:rFonts w:ascii="Bookman Old Style" w:hAnsi="Bookman Old Style"/>
                <w:sz w:val="15"/>
              </w:rPr>
            </w:pPr>
            <w:r w:rsidRPr="00752C11">
              <w:rPr>
                <w:rFonts w:ascii="Bookman Old Style" w:hAnsi="Bookman Old Style"/>
                <w:noProof/>
                <w:position w:val="-2"/>
                <w:sz w:val="15"/>
              </w:rPr>
              <w:drawing>
                <wp:inline distT="0" distB="0" distL="0" distR="0" wp14:anchorId="7508D99C" wp14:editId="6F911E45">
                  <wp:extent cx="971550" cy="95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1550" cy="95250"/>
                          </a:xfrm>
                          <a:prstGeom prst="rect">
                            <a:avLst/>
                          </a:prstGeom>
                          <a:noFill/>
                          <a:ln>
                            <a:noFill/>
                          </a:ln>
                        </pic:spPr>
                      </pic:pic>
                    </a:graphicData>
                  </a:graphic>
                </wp:inline>
              </w:drawing>
            </w:r>
          </w:p>
        </w:tc>
      </w:tr>
      <w:tr w:rsidR="00B70659" w:rsidRPr="00752C11" w14:paraId="5A58A89C" w14:textId="77777777" w:rsidTr="00B61638">
        <w:trPr>
          <w:trHeight w:val="386"/>
        </w:trPr>
        <w:tc>
          <w:tcPr>
            <w:tcW w:w="433" w:type="dxa"/>
          </w:tcPr>
          <w:p w14:paraId="757DE9C5" w14:textId="77777777" w:rsidR="00B70659" w:rsidRPr="00752C11" w:rsidRDefault="00B70659" w:rsidP="00B61638">
            <w:pPr>
              <w:pStyle w:val="TableParagraph"/>
              <w:spacing w:before="10"/>
              <w:rPr>
                <w:rFonts w:ascii="Bookman Old Style" w:hAnsi="Bookman Old Style"/>
                <w:b/>
                <w:sz w:val="7"/>
              </w:rPr>
            </w:pPr>
          </w:p>
          <w:p w14:paraId="7A7E1A5B" w14:textId="77777777" w:rsidR="00B70659" w:rsidRPr="00752C11" w:rsidRDefault="00B70659" w:rsidP="00B61638">
            <w:pPr>
              <w:pStyle w:val="TableParagraph"/>
              <w:spacing w:line="148" w:lineRule="exact"/>
              <w:ind w:left="134"/>
              <w:rPr>
                <w:rFonts w:ascii="Bookman Old Style" w:hAnsi="Bookman Old Style"/>
                <w:sz w:val="14"/>
              </w:rPr>
            </w:pPr>
            <w:r w:rsidRPr="00752C11">
              <w:rPr>
                <w:rFonts w:ascii="Bookman Old Style" w:hAnsi="Bookman Old Style"/>
                <w:noProof/>
              </w:rPr>
              <mc:AlternateContent>
                <mc:Choice Requires="wpg">
                  <w:drawing>
                    <wp:inline distT="0" distB="0" distL="0" distR="0" wp14:anchorId="2D432CC9" wp14:editId="0519EE45">
                      <wp:extent cx="36830" cy="94615"/>
                      <wp:effectExtent l="0" t="0" r="1270" b="635"/>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4615"/>
                                <a:chOff x="0" y="0"/>
                                <a:chExt cx="58" cy="149"/>
                              </a:xfrm>
                            </wpg:grpSpPr>
                            <wps:wsp>
                              <wps:cNvPr id="557" name="AutoShape 276"/>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11E18E" id="Group 556" o:spid="_x0000_s1026" style="width:2.9pt;height:7.45pt;mso-position-horizontal-relative:char;mso-position-vertical-relative:line" coordsize="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">
                      <v:shape id="AutoShape 276"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w10:anchorlock/>
                    </v:group>
                  </w:pict>
                </mc:Fallback>
              </mc:AlternateContent>
            </w:r>
          </w:p>
        </w:tc>
        <w:tc>
          <w:tcPr>
            <w:tcW w:w="5328" w:type="dxa"/>
          </w:tcPr>
          <w:p w14:paraId="52C6158F" w14:textId="77777777" w:rsidR="00B70659" w:rsidRPr="00752C11" w:rsidRDefault="00B70659" w:rsidP="00B61638">
            <w:pPr>
              <w:pStyle w:val="TableParagraph"/>
              <w:spacing w:before="6"/>
              <w:rPr>
                <w:rFonts w:ascii="Bookman Old Style" w:hAnsi="Bookman Old Style"/>
                <w:b/>
                <w:sz w:val="7"/>
              </w:rPr>
            </w:pPr>
          </w:p>
          <w:p w14:paraId="1435FC93" w14:textId="77777777" w:rsidR="00B70659" w:rsidRPr="00752C11" w:rsidRDefault="00B70659" w:rsidP="00B61638">
            <w:pPr>
              <w:pStyle w:val="TableParagraph"/>
              <w:spacing w:line="198" w:lineRule="exact"/>
              <w:ind w:left="179"/>
              <w:rPr>
                <w:rFonts w:ascii="Bookman Old Style" w:hAnsi="Bookman Old Style"/>
                <w:sz w:val="19"/>
              </w:rPr>
            </w:pPr>
            <w:r w:rsidRPr="00752C11">
              <w:rPr>
                <w:rFonts w:ascii="Bookman Old Style" w:hAnsi="Bookman Old Style"/>
                <w:noProof/>
                <w:position w:val="-3"/>
                <w:sz w:val="19"/>
              </w:rPr>
              <w:drawing>
                <wp:inline distT="0" distB="0" distL="0" distR="0" wp14:anchorId="4ED678F9" wp14:editId="14EBD33C">
                  <wp:extent cx="1647825" cy="123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23825"/>
                          </a:xfrm>
                          <a:prstGeom prst="rect">
                            <a:avLst/>
                          </a:prstGeom>
                          <a:noFill/>
                          <a:ln>
                            <a:noFill/>
                          </a:ln>
                        </pic:spPr>
                      </pic:pic>
                    </a:graphicData>
                  </a:graphic>
                </wp:inline>
              </w:drawing>
            </w:r>
          </w:p>
        </w:tc>
        <w:tc>
          <w:tcPr>
            <w:tcW w:w="3919" w:type="dxa"/>
          </w:tcPr>
          <w:p w14:paraId="76273CE9" w14:textId="77777777" w:rsidR="00B70659" w:rsidRPr="00752C11" w:rsidRDefault="00B70659" w:rsidP="00B61638">
            <w:pPr>
              <w:pStyle w:val="TableParagraph"/>
              <w:rPr>
                <w:rFonts w:ascii="Bookman Old Style" w:hAnsi="Bookman Old Style"/>
              </w:rPr>
            </w:pPr>
          </w:p>
        </w:tc>
      </w:tr>
      <w:tr w:rsidR="00B70659" w:rsidRPr="00752C11" w14:paraId="6CC9D8FF" w14:textId="77777777" w:rsidTr="00B61638">
        <w:trPr>
          <w:trHeight w:val="393"/>
        </w:trPr>
        <w:tc>
          <w:tcPr>
            <w:tcW w:w="433" w:type="dxa"/>
          </w:tcPr>
          <w:p w14:paraId="16494D27" w14:textId="77777777" w:rsidR="00B70659" w:rsidRPr="00752C11" w:rsidRDefault="00B70659" w:rsidP="00B61638">
            <w:pPr>
              <w:pStyle w:val="TableParagraph"/>
              <w:spacing w:before="10"/>
              <w:rPr>
                <w:rFonts w:ascii="Bookman Old Style" w:hAnsi="Bookman Old Style"/>
                <w:b/>
                <w:sz w:val="7"/>
              </w:rPr>
            </w:pPr>
          </w:p>
          <w:p w14:paraId="15219AE6" w14:textId="77777777" w:rsidR="00B70659" w:rsidRPr="00752C11" w:rsidRDefault="00B70659" w:rsidP="00B61638">
            <w:pPr>
              <w:pStyle w:val="TableParagraph"/>
              <w:spacing w:line="148" w:lineRule="exact"/>
              <w:ind w:left="113"/>
              <w:rPr>
                <w:rFonts w:ascii="Bookman Old Style" w:hAnsi="Bookman Old Style"/>
                <w:sz w:val="14"/>
              </w:rPr>
            </w:pPr>
            <w:r w:rsidRPr="00752C11">
              <w:rPr>
                <w:rFonts w:ascii="Bookman Old Style" w:hAnsi="Bookman Old Style"/>
                <w:noProof/>
              </w:rPr>
              <mc:AlternateContent>
                <mc:Choice Requires="wpg">
                  <w:drawing>
                    <wp:inline distT="0" distB="0" distL="0" distR="0" wp14:anchorId="3613520E" wp14:editId="1E3FB1D7">
                      <wp:extent cx="61595" cy="94615"/>
                      <wp:effectExtent l="0" t="0" r="0" b="635"/>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4615"/>
                                <a:chOff x="0" y="0"/>
                                <a:chExt cx="97" cy="149"/>
                              </a:xfrm>
                            </wpg:grpSpPr>
                            <wps:wsp>
                              <wps:cNvPr id="555" name="AutoShape 274"/>
                              <wps:cNvSpPr>
                                <a:spLocks/>
                              </wps:cNvSpPr>
                              <wps:spPr bwMode="auto">
                                <a:xfrm>
                                  <a:off x="0" y="0"/>
                                  <a:ext cx="97" cy="149"/>
                                </a:xfrm>
                                <a:custGeom>
                                  <a:avLst/>
                                  <a:gdLst>
                                    <a:gd name="T0" fmla="*/ 81 w 97"/>
                                    <a:gd name="T1" fmla="*/ 16 h 149"/>
                                    <a:gd name="T2" fmla="*/ 48 w 97"/>
                                    <a:gd name="T3" fmla="*/ 16 h 149"/>
                                    <a:gd name="T4" fmla="*/ 55 w 97"/>
                                    <a:gd name="T5" fmla="*/ 19 h 149"/>
                                    <a:gd name="T6" fmla="*/ 66 w 97"/>
                                    <a:gd name="T7" fmla="*/ 31 h 149"/>
                                    <a:gd name="T8" fmla="*/ 69 w 97"/>
                                    <a:gd name="T9" fmla="*/ 39 h 149"/>
                                    <a:gd name="T10" fmla="*/ 69 w 97"/>
                                    <a:gd name="T11" fmla="*/ 48 h 149"/>
                                    <a:gd name="T12" fmla="*/ 68 w 97"/>
                                    <a:gd name="T13" fmla="*/ 57 h 149"/>
                                    <a:gd name="T14" fmla="*/ 65 w 97"/>
                                    <a:gd name="T15" fmla="*/ 67 h 149"/>
                                    <a:gd name="T16" fmla="*/ 60 w 97"/>
                                    <a:gd name="T17" fmla="*/ 77 h 149"/>
                                    <a:gd name="T18" fmla="*/ 53 w 97"/>
                                    <a:gd name="T19" fmla="*/ 88 h 149"/>
                                    <a:gd name="T20" fmla="*/ 44 w 97"/>
                                    <a:gd name="T21" fmla="*/ 100 h 149"/>
                                    <a:gd name="T22" fmla="*/ 32 w 97"/>
                                    <a:gd name="T23" fmla="*/ 113 h 149"/>
                                    <a:gd name="T24" fmla="*/ 18 w 97"/>
                                    <a:gd name="T25" fmla="*/ 128 h 149"/>
                                    <a:gd name="T26" fmla="*/ 0 w 97"/>
                                    <a:gd name="T27" fmla="*/ 144 h 149"/>
                                    <a:gd name="T28" fmla="*/ 0 w 97"/>
                                    <a:gd name="T29" fmla="*/ 148 h 149"/>
                                    <a:gd name="T30" fmla="*/ 86 w 97"/>
                                    <a:gd name="T31" fmla="*/ 148 h 149"/>
                                    <a:gd name="T32" fmla="*/ 92 w 97"/>
                                    <a:gd name="T33" fmla="*/ 132 h 149"/>
                                    <a:gd name="T34" fmla="*/ 23 w 97"/>
                                    <a:gd name="T35" fmla="*/ 132 h 149"/>
                                    <a:gd name="T36" fmla="*/ 27 w 97"/>
                                    <a:gd name="T37" fmla="*/ 128 h 149"/>
                                    <a:gd name="T38" fmla="*/ 35 w 97"/>
                                    <a:gd name="T39" fmla="*/ 120 h 149"/>
                                    <a:gd name="T40" fmla="*/ 44 w 97"/>
                                    <a:gd name="T41" fmla="*/ 110 h 149"/>
                                    <a:gd name="T42" fmla="*/ 56 w 97"/>
                                    <a:gd name="T43" fmla="*/ 97 h 149"/>
                                    <a:gd name="T44" fmla="*/ 65 w 97"/>
                                    <a:gd name="T45" fmla="*/ 87 h 149"/>
                                    <a:gd name="T46" fmla="*/ 72 w 97"/>
                                    <a:gd name="T47" fmla="*/ 78 h 149"/>
                                    <a:gd name="T48" fmla="*/ 78 w 97"/>
                                    <a:gd name="T49" fmla="*/ 69 h 149"/>
                                    <a:gd name="T50" fmla="*/ 82 w 97"/>
                                    <a:gd name="T51" fmla="*/ 60 h 149"/>
                                    <a:gd name="T52" fmla="*/ 86 w 97"/>
                                    <a:gd name="T53" fmla="*/ 53 h 149"/>
                                    <a:gd name="T54" fmla="*/ 87 w 97"/>
                                    <a:gd name="T55" fmla="*/ 46 h 149"/>
                                    <a:gd name="T56" fmla="*/ 87 w 97"/>
                                    <a:gd name="T57" fmla="*/ 28 h 149"/>
                                    <a:gd name="T58" fmla="*/ 83 w 97"/>
                                    <a:gd name="T59" fmla="*/ 19 h 149"/>
                                    <a:gd name="T60" fmla="*/ 81 w 97"/>
                                    <a:gd name="T61" fmla="*/ 16 h 149"/>
                                    <a:gd name="T62" fmla="*/ 96 w 97"/>
                                    <a:gd name="T63" fmla="*/ 120 h 149"/>
                                    <a:gd name="T64" fmla="*/ 92 w 97"/>
                                    <a:gd name="T65" fmla="*/ 120 h 149"/>
                                    <a:gd name="T66" fmla="*/ 90 w 97"/>
                                    <a:gd name="T67" fmla="*/ 124 h 149"/>
                                    <a:gd name="T68" fmla="*/ 88 w 97"/>
                                    <a:gd name="T69" fmla="*/ 126 h 149"/>
                                    <a:gd name="T70" fmla="*/ 83 w 97"/>
                                    <a:gd name="T71" fmla="*/ 130 h 149"/>
                                    <a:gd name="T72" fmla="*/ 80 w 97"/>
                                    <a:gd name="T73" fmla="*/ 131 h 149"/>
                                    <a:gd name="T74" fmla="*/ 74 w 97"/>
                                    <a:gd name="T75" fmla="*/ 132 h 149"/>
                                    <a:gd name="T76" fmla="*/ 69 w 97"/>
                                    <a:gd name="T77" fmla="*/ 132 h 149"/>
                                    <a:gd name="T78" fmla="*/ 92 w 97"/>
                                    <a:gd name="T79" fmla="*/ 132 h 149"/>
                                    <a:gd name="T80" fmla="*/ 96 w 97"/>
                                    <a:gd name="T81" fmla="*/ 120 h 149"/>
                                    <a:gd name="T82" fmla="*/ 58 w 97"/>
                                    <a:gd name="T83" fmla="*/ 0 h 149"/>
                                    <a:gd name="T84" fmla="*/ 35 w 97"/>
                                    <a:gd name="T85" fmla="*/ 0 h 149"/>
                                    <a:gd name="T86" fmla="*/ 25 w 97"/>
                                    <a:gd name="T87" fmla="*/ 4 h 149"/>
                                    <a:gd name="T88" fmla="*/ 11 w 97"/>
                                    <a:gd name="T89" fmla="*/ 18 h 149"/>
                                    <a:gd name="T90" fmla="*/ 6 w 97"/>
                                    <a:gd name="T91" fmla="*/ 28 h 149"/>
                                    <a:gd name="T92" fmla="*/ 4 w 97"/>
                                    <a:gd name="T93" fmla="*/ 41 h 149"/>
                                    <a:gd name="T94" fmla="*/ 8 w 97"/>
                                    <a:gd name="T95" fmla="*/ 41 h 149"/>
                                    <a:gd name="T96" fmla="*/ 11 w 97"/>
                                    <a:gd name="T97" fmla="*/ 33 h 149"/>
                                    <a:gd name="T98" fmla="*/ 15 w 97"/>
                                    <a:gd name="T99" fmla="*/ 27 h 149"/>
                                    <a:gd name="T100" fmla="*/ 26 w 97"/>
                                    <a:gd name="T101" fmla="*/ 18 h 149"/>
                                    <a:gd name="T102" fmla="*/ 33 w 97"/>
                                    <a:gd name="T103" fmla="*/ 16 h 149"/>
                                    <a:gd name="T104" fmla="*/ 81 w 97"/>
                                    <a:gd name="T105" fmla="*/ 16 h 149"/>
                                    <a:gd name="T106" fmla="*/ 67 w 97"/>
                                    <a:gd name="T107" fmla="*/ 4 h 149"/>
                                    <a:gd name="T108" fmla="*/ 58 w 97"/>
                                    <a:gd name="T10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 h="149">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27" y="128"/>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69"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B918C6" id="Group 554" o:spid="_x0000_s1026" style="width:4.85pt;height:7.45pt;mso-position-horizontal-relative:char;mso-position-vertical-relative:line" coordsize="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">
                      <v:shape id="AutoShape 274" o:spid="_x0000_s1027" style="position:absolute;width:97;height:149;visibility:visible;mso-wrap-style:square;v-text-anchor:top" coordsize="9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" path="m81,16r-33,l55,19,66,31r3,8l69,48r-1,9l65,67,60,77,53,88r-9,12l32,113,18,128,,144r,4l86,148r6,-16l23,132r4,-4l35,120r9,-10l56,97,65,87r7,-9l78,69r4,-9l86,53r1,-7l87,28,83,19,81,16xm96,120r-4,l90,124r-2,2l83,130r-3,1l74,132r-5,l92,132r4,-12xm58,l35,,25,4,11,18,6,28,4,41r4,l11,33r4,-6l26,18r7,-2l81,16,67,4,58,xe" fillcolor="#231f20" stroked="f">
                        <v:path arrowok="t" o:connecttype="custom" o:connectlocs="81,16;48,16;55,19;66,31;69,39;69,48;68,57;65,67;60,77;53,88;44,100;32,113;18,128;0,144;0,148;86,148;92,132;23,132;27,128;35,120;44,110;56,97;65,87;72,78;78,69;82,60;86,53;87,46;87,28;83,19;81,16;96,120;92,120;90,124;88,126;83,130;80,131;74,132;69,132;92,132;96,120;58,0;35,0;25,4;11,18;6,28;4,41;8,41;11,33;15,27;26,18;33,16;81,16;67,4;58,0" o:connectangles="0,0,0,0,0,0,0,0,0,0,0,0,0,0,0,0,0,0,0,0,0,0,0,0,0,0,0,0,0,0,0,0,0,0,0,0,0,0,0,0,0,0,0,0,0,0,0,0,0,0,0,0,0,0,0"/>
                      </v:shape>
                      <w10:anchorlock/>
                    </v:group>
                  </w:pict>
                </mc:Fallback>
              </mc:AlternateContent>
            </w:r>
          </w:p>
        </w:tc>
        <w:tc>
          <w:tcPr>
            <w:tcW w:w="5328" w:type="dxa"/>
          </w:tcPr>
          <w:p w14:paraId="45403934" w14:textId="77777777" w:rsidR="00B70659" w:rsidRPr="00752C11" w:rsidRDefault="00B70659" w:rsidP="00B61638">
            <w:pPr>
              <w:pStyle w:val="TableParagraph"/>
              <w:spacing w:before="6"/>
              <w:rPr>
                <w:rFonts w:ascii="Bookman Old Style" w:hAnsi="Bookman Old Style"/>
                <w:b/>
                <w:sz w:val="7"/>
              </w:rPr>
            </w:pPr>
          </w:p>
          <w:p w14:paraId="4BDF5CF3" w14:textId="77777777" w:rsidR="00B70659" w:rsidRPr="00752C11" w:rsidRDefault="00B70659" w:rsidP="00B61638">
            <w:pPr>
              <w:pStyle w:val="TableParagraph"/>
              <w:spacing w:line="154" w:lineRule="exact"/>
              <w:ind w:left="185"/>
              <w:rPr>
                <w:rFonts w:ascii="Bookman Old Style" w:hAnsi="Bookman Old Style"/>
                <w:sz w:val="15"/>
              </w:rPr>
            </w:pPr>
            <w:r w:rsidRPr="00752C11">
              <w:rPr>
                <w:rFonts w:ascii="Bookman Old Style" w:hAnsi="Bookman Old Style"/>
                <w:noProof/>
                <w:position w:val="-2"/>
                <w:sz w:val="15"/>
              </w:rPr>
              <w:drawing>
                <wp:inline distT="0" distB="0" distL="0" distR="0" wp14:anchorId="0C9634EA" wp14:editId="7978A422">
                  <wp:extent cx="1838325" cy="952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8325" cy="95250"/>
                          </a:xfrm>
                          <a:prstGeom prst="rect">
                            <a:avLst/>
                          </a:prstGeom>
                          <a:noFill/>
                          <a:ln>
                            <a:noFill/>
                          </a:ln>
                        </pic:spPr>
                      </pic:pic>
                    </a:graphicData>
                  </a:graphic>
                </wp:inline>
              </w:drawing>
            </w:r>
          </w:p>
        </w:tc>
        <w:tc>
          <w:tcPr>
            <w:tcW w:w="3919" w:type="dxa"/>
          </w:tcPr>
          <w:p w14:paraId="52FDC70B" w14:textId="77777777" w:rsidR="00B70659" w:rsidRPr="00752C11" w:rsidRDefault="00B70659" w:rsidP="00B61638">
            <w:pPr>
              <w:pStyle w:val="TableParagraph"/>
              <w:rPr>
                <w:rFonts w:ascii="Bookman Old Style" w:hAnsi="Bookman Old Style"/>
              </w:rPr>
            </w:pPr>
          </w:p>
        </w:tc>
      </w:tr>
      <w:tr w:rsidR="00B70659" w:rsidRPr="00752C11" w14:paraId="0E766BB5" w14:textId="77777777" w:rsidTr="00B61638">
        <w:trPr>
          <w:trHeight w:val="386"/>
        </w:trPr>
        <w:tc>
          <w:tcPr>
            <w:tcW w:w="433" w:type="dxa"/>
          </w:tcPr>
          <w:p w14:paraId="16968CF9" w14:textId="77777777" w:rsidR="00B70659" w:rsidRPr="00752C11" w:rsidRDefault="00B70659" w:rsidP="00B61638">
            <w:pPr>
              <w:pStyle w:val="TableParagraph"/>
              <w:spacing w:before="3"/>
              <w:rPr>
                <w:rFonts w:ascii="Bookman Old Style" w:hAnsi="Bookman Old Style"/>
                <w:b/>
                <w:sz w:val="7"/>
              </w:rPr>
            </w:pPr>
          </w:p>
          <w:p w14:paraId="28AAFA4F" w14:textId="77777777" w:rsidR="00B70659" w:rsidRPr="00752C11" w:rsidRDefault="00B70659" w:rsidP="00B61638">
            <w:pPr>
              <w:pStyle w:val="TableParagraph"/>
              <w:spacing w:line="150" w:lineRule="exact"/>
              <w:ind w:left="117"/>
              <w:rPr>
                <w:rFonts w:ascii="Bookman Old Style" w:hAnsi="Bookman Old Style"/>
                <w:sz w:val="15"/>
              </w:rPr>
            </w:pPr>
            <w:r w:rsidRPr="00752C11">
              <w:rPr>
                <w:rFonts w:ascii="Bookman Old Style" w:hAnsi="Bookman Old Style"/>
                <w:noProof/>
              </w:rPr>
              <mc:AlternateContent>
                <mc:Choice Requires="wpg">
                  <w:drawing>
                    <wp:inline distT="0" distB="0" distL="0" distR="0" wp14:anchorId="243DB639" wp14:editId="6E846492">
                      <wp:extent cx="52705" cy="95885"/>
                      <wp:effectExtent l="0" t="0" r="4445" b="0"/>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553" name="AutoShape 272"/>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59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59"/>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B1AF30" id="Group 552"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">
                      <v:shape id="AutoShape 272"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" path="m10,132r-4,l4,132r-3,4l,137r,5l2,145r7,5l16,151r9,l39,150r13,-4l61,142r-24,l34,141r-3,-1l30,140r-3,-1l18,134r-3,-1l12,132r-2,xm71,15r-30,l46,17r10,9l58,32r,13l57,50r-6,9l47,64,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59;36,70;25,73;34,76;50,82;59,90;66,102;67,121;53,139;61,142;71,133;83,113;81,84;65,66;69,51;76,23;71,15;32,0;12,13;2,31;13,21;71,15;62,4" o:connectangles="0,0,0,0,0,0,0,0,0,0,0,0,0,0,0,0,0,0,0,0,0,0,0,0,0,0,0,0,0,0,0,0,0,0,0,0,0"/>
                      </v:shape>
                      <w10:anchorlock/>
                    </v:group>
                  </w:pict>
                </mc:Fallback>
              </mc:AlternateContent>
            </w:r>
          </w:p>
        </w:tc>
        <w:tc>
          <w:tcPr>
            <w:tcW w:w="5328" w:type="dxa"/>
          </w:tcPr>
          <w:p w14:paraId="425177F9" w14:textId="77777777" w:rsidR="00B70659" w:rsidRPr="00752C11" w:rsidRDefault="00B70659" w:rsidP="00B61638">
            <w:pPr>
              <w:pStyle w:val="TableParagraph"/>
              <w:spacing w:before="10"/>
              <w:rPr>
                <w:rFonts w:ascii="Bookman Old Style" w:hAnsi="Bookman Old Style"/>
                <w:b/>
                <w:sz w:val="6"/>
              </w:rPr>
            </w:pPr>
          </w:p>
          <w:p w14:paraId="4A746C0A" w14:textId="77777777" w:rsidR="00B70659" w:rsidRPr="00752C11" w:rsidRDefault="00B70659" w:rsidP="00B61638">
            <w:pPr>
              <w:pStyle w:val="TableParagraph"/>
              <w:spacing w:line="198" w:lineRule="exact"/>
              <w:ind w:left="185"/>
              <w:rPr>
                <w:rFonts w:ascii="Bookman Old Style" w:hAnsi="Bookman Old Style"/>
                <w:sz w:val="19"/>
              </w:rPr>
            </w:pPr>
            <w:r w:rsidRPr="00752C11">
              <w:rPr>
                <w:rFonts w:ascii="Bookman Old Style" w:hAnsi="Bookman Old Style"/>
                <w:noProof/>
                <w:position w:val="-3"/>
                <w:sz w:val="19"/>
              </w:rPr>
              <w:drawing>
                <wp:inline distT="0" distB="0" distL="0" distR="0" wp14:anchorId="68133A42" wp14:editId="44AEF4AE">
                  <wp:extent cx="1905000" cy="123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23825"/>
                          </a:xfrm>
                          <a:prstGeom prst="rect">
                            <a:avLst/>
                          </a:prstGeom>
                          <a:noFill/>
                          <a:ln>
                            <a:noFill/>
                          </a:ln>
                        </pic:spPr>
                      </pic:pic>
                    </a:graphicData>
                  </a:graphic>
                </wp:inline>
              </w:drawing>
            </w:r>
          </w:p>
        </w:tc>
        <w:tc>
          <w:tcPr>
            <w:tcW w:w="3919" w:type="dxa"/>
          </w:tcPr>
          <w:p w14:paraId="6F619AA4" w14:textId="77777777" w:rsidR="00B70659" w:rsidRPr="00752C11" w:rsidRDefault="00B70659" w:rsidP="00B61638">
            <w:pPr>
              <w:pStyle w:val="TableParagraph"/>
              <w:rPr>
                <w:rFonts w:ascii="Bookman Old Style" w:hAnsi="Bookman Old Style"/>
              </w:rPr>
            </w:pPr>
          </w:p>
        </w:tc>
      </w:tr>
      <w:tr w:rsidR="00B70659" w:rsidRPr="00752C11" w14:paraId="796F7DDF" w14:textId="77777777" w:rsidTr="00B61638">
        <w:trPr>
          <w:trHeight w:val="386"/>
        </w:trPr>
        <w:tc>
          <w:tcPr>
            <w:tcW w:w="433" w:type="dxa"/>
          </w:tcPr>
          <w:p w14:paraId="700EC868" w14:textId="77777777" w:rsidR="00B70659" w:rsidRPr="00752C11" w:rsidRDefault="00B70659" w:rsidP="00B61638">
            <w:pPr>
              <w:pStyle w:val="TableParagraph"/>
              <w:spacing w:before="3"/>
              <w:rPr>
                <w:rFonts w:ascii="Bookman Old Style" w:hAnsi="Bookman Old Style"/>
                <w:b/>
                <w:sz w:val="7"/>
              </w:rPr>
            </w:pPr>
          </w:p>
          <w:p w14:paraId="022B2CD4" w14:textId="77777777" w:rsidR="00B70659" w:rsidRPr="00752C11" w:rsidRDefault="00B70659" w:rsidP="00B61638">
            <w:pPr>
              <w:pStyle w:val="TableParagraph"/>
              <w:spacing w:line="148" w:lineRule="exact"/>
              <w:ind w:left="111"/>
              <w:rPr>
                <w:rFonts w:ascii="Bookman Old Style" w:hAnsi="Bookman Old Style"/>
                <w:sz w:val="14"/>
              </w:rPr>
            </w:pPr>
            <w:r w:rsidRPr="00752C11">
              <w:rPr>
                <w:rFonts w:ascii="Bookman Old Style" w:hAnsi="Bookman Old Style"/>
                <w:noProof/>
              </w:rPr>
              <mc:AlternateContent>
                <mc:Choice Requires="wpg">
                  <w:drawing>
                    <wp:inline distT="0" distB="0" distL="0" distR="0" wp14:anchorId="06ED96F9" wp14:editId="63C5872D">
                      <wp:extent cx="62865" cy="94615"/>
                      <wp:effectExtent l="0" t="0" r="0" b="635"/>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4615"/>
                                <a:chOff x="0" y="0"/>
                                <a:chExt cx="99" cy="149"/>
                              </a:xfrm>
                            </wpg:grpSpPr>
                            <wps:wsp>
                              <wps:cNvPr id="551" name="AutoShape 270"/>
                              <wps:cNvSpPr>
                                <a:spLocks/>
                              </wps:cNvSpPr>
                              <wps:spPr bwMode="auto">
                                <a:xfrm>
                                  <a:off x="0" y="0"/>
                                  <a:ext cx="99" cy="149"/>
                                </a:xfrm>
                                <a:custGeom>
                                  <a:avLst/>
                                  <a:gdLst>
                                    <a:gd name="T0" fmla="*/ 79 w 99"/>
                                    <a:gd name="T1" fmla="*/ 110 h 149"/>
                                    <a:gd name="T2" fmla="*/ 62 w 99"/>
                                    <a:gd name="T3" fmla="*/ 110 h 149"/>
                                    <a:gd name="T4" fmla="*/ 62 w 99"/>
                                    <a:gd name="T5" fmla="*/ 148 h 149"/>
                                    <a:gd name="T6" fmla="*/ 79 w 99"/>
                                    <a:gd name="T7" fmla="*/ 148 h 149"/>
                                    <a:gd name="T8" fmla="*/ 79 w 99"/>
                                    <a:gd name="T9" fmla="*/ 110 h 149"/>
                                    <a:gd name="T10" fmla="*/ 79 w 99"/>
                                    <a:gd name="T11" fmla="*/ 0 h 149"/>
                                    <a:gd name="T12" fmla="*/ 68 w 99"/>
                                    <a:gd name="T13" fmla="*/ 0 h 149"/>
                                    <a:gd name="T14" fmla="*/ 0 w 99"/>
                                    <a:gd name="T15" fmla="*/ 96 h 149"/>
                                    <a:gd name="T16" fmla="*/ 0 w 99"/>
                                    <a:gd name="T17" fmla="*/ 110 h 149"/>
                                    <a:gd name="T18" fmla="*/ 99 w 99"/>
                                    <a:gd name="T19" fmla="*/ 110 h 149"/>
                                    <a:gd name="T20" fmla="*/ 99 w 99"/>
                                    <a:gd name="T21" fmla="*/ 95 h 149"/>
                                    <a:gd name="T22" fmla="*/ 11 w 99"/>
                                    <a:gd name="T23" fmla="*/ 95 h 149"/>
                                    <a:gd name="T24" fmla="*/ 62 w 99"/>
                                    <a:gd name="T25" fmla="*/ 23 h 149"/>
                                    <a:gd name="T26" fmla="*/ 79 w 99"/>
                                    <a:gd name="T27" fmla="*/ 23 h 149"/>
                                    <a:gd name="T28" fmla="*/ 79 w 99"/>
                                    <a:gd name="T29" fmla="*/ 0 h 149"/>
                                    <a:gd name="T30" fmla="*/ 79 w 99"/>
                                    <a:gd name="T31" fmla="*/ 23 h 149"/>
                                    <a:gd name="T32" fmla="*/ 62 w 99"/>
                                    <a:gd name="T33" fmla="*/ 23 h 149"/>
                                    <a:gd name="T34" fmla="*/ 62 w 99"/>
                                    <a:gd name="T35" fmla="*/ 95 h 149"/>
                                    <a:gd name="T36" fmla="*/ 79 w 99"/>
                                    <a:gd name="T37" fmla="*/ 95 h 149"/>
                                    <a:gd name="T38" fmla="*/ 79 w 99"/>
                                    <a:gd name="T39"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9">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7EFD67" id="Group 550" o:spid="_x0000_s1026" style="width:4.95pt;height:7.45pt;mso-position-horizontal-relative:char;mso-position-vertical-relative:line" coordsize="9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">
                      <v:shape id="AutoShape 270" o:spid="_x0000_s1027" style="position:absolute;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" path="m79,110r-17,l62,148r17,l79,110xm79,l68,,,96r,14l99,110r,-15l11,95,62,23r17,l79,xm79,23r-17,l62,95r17,l79,23xe" fillcolor="#231f20" stroked="f">
                        <v:path arrowok="t" o:connecttype="custom" o:connectlocs="79,110;62,110;62,148;79,148;79,110;79,0;68,0;0,96;0,110;99,110;99,95;11,95;62,23;79,23;79,0;79,23;62,23;62,95;79,95;79,23" o:connectangles="0,0,0,0,0,0,0,0,0,0,0,0,0,0,0,0,0,0,0,0"/>
                      </v:shape>
                      <w10:anchorlock/>
                    </v:group>
                  </w:pict>
                </mc:Fallback>
              </mc:AlternateContent>
            </w:r>
          </w:p>
        </w:tc>
        <w:tc>
          <w:tcPr>
            <w:tcW w:w="5328" w:type="dxa"/>
          </w:tcPr>
          <w:p w14:paraId="4D637BFC"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674624" behindDoc="1" locked="0" layoutInCell="1" allowOverlap="1" wp14:anchorId="2BDFB672" wp14:editId="4066F8DF">
                  <wp:simplePos x="0" y="0"/>
                  <wp:positionH relativeFrom="column">
                    <wp:posOffset>113665</wp:posOffset>
                  </wp:positionH>
                  <wp:positionV relativeFrom="paragraph">
                    <wp:posOffset>50800</wp:posOffset>
                  </wp:positionV>
                  <wp:extent cx="1234440" cy="99060"/>
                  <wp:effectExtent l="0" t="0" r="381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4440" cy="99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9" w:type="dxa"/>
          </w:tcPr>
          <w:p w14:paraId="7C984A83" w14:textId="77777777" w:rsidR="00B70659" w:rsidRPr="00752C11" w:rsidRDefault="00B70659" w:rsidP="00B61638">
            <w:pPr>
              <w:pStyle w:val="TableParagraph"/>
              <w:rPr>
                <w:rFonts w:ascii="Bookman Old Style" w:hAnsi="Bookman Old Style"/>
              </w:rPr>
            </w:pPr>
          </w:p>
        </w:tc>
      </w:tr>
      <w:tr w:rsidR="00B70659" w:rsidRPr="00752C11" w14:paraId="7919B69B" w14:textId="77777777" w:rsidTr="00B61638">
        <w:trPr>
          <w:trHeight w:val="2483"/>
        </w:trPr>
        <w:tc>
          <w:tcPr>
            <w:tcW w:w="433" w:type="dxa"/>
          </w:tcPr>
          <w:p w14:paraId="453CBEA2" w14:textId="77777777" w:rsidR="00B70659" w:rsidRPr="00752C11" w:rsidRDefault="00B70659" w:rsidP="00B61638">
            <w:pPr>
              <w:pStyle w:val="TableParagraph"/>
              <w:spacing w:before="1"/>
              <w:rPr>
                <w:rFonts w:ascii="Bookman Old Style" w:hAnsi="Bookman Old Style"/>
                <w:b/>
                <w:sz w:val="8"/>
              </w:rPr>
            </w:pPr>
          </w:p>
          <w:p w14:paraId="466A38F9" w14:textId="77777777" w:rsidR="00B70659" w:rsidRPr="00752C11" w:rsidRDefault="00B70659" w:rsidP="00B61638">
            <w:pPr>
              <w:pStyle w:val="TableParagraph"/>
              <w:spacing w:line="147" w:lineRule="exact"/>
              <w:ind w:left="118"/>
              <w:rPr>
                <w:rFonts w:ascii="Bookman Old Style" w:hAnsi="Bookman Old Style"/>
                <w:sz w:val="14"/>
              </w:rPr>
            </w:pPr>
            <w:r w:rsidRPr="00752C11">
              <w:rPr>
                <w:rFonts w:ascii="Bookman Old Style" w:hAnsi="Bookman Old Style"/>
                <w:noProof/>
              </w:rPr>
              <mc:AlternateContent>
                <mc:Choice Requires="wpg">
                  <w:drawing>
                    <wp:inline distT="0" distB="0" distL="0" distR="0" wp14:anchorId="49666B76" wp14:editId="79356FA5">
                      <wp:extent cx="53975" cy="93980"/>
                      <wp:effectExtent l="0" t="0" r="3175" b="1270"/>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548" name="AutoShape 268"/>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1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21 w 85"/>
                                    <a:gd name="T31" fmla="*/ 131 h 148"/>
                                    <a:gd name="T32" fmla="*/ 17 w 85"/>
                                    <a:gd name="T33" fmla="*/ 129 h 148"/>
                                    <a:gd name="T34" fmla="*/ 15 w 85"/>
                                    <a:gd name="T35" fmla="*/ 128 h 148"/>
                                    <a:gd name="T36" fmla="*/ 12 w 85"/>
                                    <a:gd name="T37" fmla="*/ 126 h 148"/>
                                    <a:gd name="T38" fmla="*/ 11 w 85"/>
                                    <a:gd name="T39" fmla="*/ 126 h 148"/>
                                    <a:gd name="T40" fmla="*/ 85 w 85"/>
                                    <a:gd name="T41" fmla="*/ 0 h 148"/>
                                    <a:gd name="T42" fmla="*/ 33 w 85"/>
                                    <a:gd name="T43" fmla="*/ 0 h 148"/>
                                    <a:gd name="T44" fmla="*/ 5 w 85"/>
                                    <a:gd name="T45" fmla="*/ 56 h 148"/>
                                    <a:gd name="T46" fmla="*/ 18 w 85"/>
                                    <a:gd name="T47" fmla="*/ 57 h 148"/>
                                    <a:gd name="T48" fmla="*/ 29 w 85"/>
                                    <a:gd name="T49" fmla="*/ 59 h 148"/>
                                    <a:gd name="T50" fmla="*/ 47 w 85"/>
                                    <a:gd name="T51" fmla="*/ 66 h 148"/>
                                    <a:gd name="T52" fmla="*/ 55 w 85"/>
                                    <a:gd name="T53" fmla="*/ 72 h 148"/>
                                    <a:gd name="T54" fmla="*/ 66 w 85"/>
                                    <a:gd name="T55" fmla="*/ 87 h 148"/>
                                    <a:gd name="T56" fmla="*/ 69 w 85"/>
                                    <a:gd name="T57" fmla="*/ 96 h 148"/>
                                    <a:gd name="T58" fmla="*/ 69 w 85"/>
                                    <a:gd name="T59" fmla="*/ 113 h 148"/>
                                    <a:gd name="T60" fmla="*/ 65 w 85"/>
                                    <a:gd name="T61" fmla="*/ 121 h 148"/>
                                    <a:gd name="T62" fmla="*/ 53 w 85"/>
                                    <a:gd name="T63" fmla="*/ 134 h 148"/>
                                    <a:gd name="T64" fmla="*/ 45 w 85"/>
                                    <a:gd name="T65" fmla="*/ 137 h 148"/>
                                    <a:gd name="T66" fmla="*/ 60 w 85"/>
                                    <a:gd name="T67" fmla="*/ 137 h 148"/>
                                    <a:gd name="T68" fmla="*/ 61 w 85"/>
                                    <a:gd name="T69" fmla="*/ 136 h 148"/>
                                    <a:gd name="T70" fmla="*/ 71 w 85"/>
                                    <a:gd name="T71" fmla="*/ 126 h 148"/>
                                    <a:gd name="T72" fmla="*/ 75 w 85"/>
                                    <a:gd name="T73" fmla="*/ 121 h 148"/>
                                    <a:gd name="T74" fmla="*/ 81 w 85"/>
                                    <a:gd name="T75" fmla="*/ 108 h 148"/>
                                    <a:gd name="T76" fmla="*/ 83 w 85"/>
                                    <a:gd name="T77" fmla="*/ 101 h 148"/>
                                    <a:gd name="T78" fmla="*/ 83 w 85"/>
                                    <a:gd name="T79" fmla="*/ 80 h 148"/>
                                    <a:gd name="T80" fmla="*/ 78 w 85"/>
                                    <a:gd name="T81" fmla="*/ 69 h 148"/>
                                    <a:gd name="T82" fmla="*/ 68 w 85"/>
                                    <a:gd name="T83" fmla="*/ 59 h 148"/>
                                    <a:gd name="T84" fmla="*/ 59 w 85"/>
                                    <a:gd name="T85" fmla="*/ 51 h 148"/>
                                    <a:gd name="T86" fmla="*/ 49 w 85"/>
                                    <a:gd name="T87" fmla="*/ 45 h 148"/>
                                    <a:gd name="T88" fmla="*/ 37 w 85"/>
                                    <a:gd name="T89" fmla="*/ 41 h 148"/>
                                    <a:gd name="T90" fmla="*/ 23 w 85"/>
                                    <a:gd name="T91" fmla="*/ 38 h 148"/>
                                    <a:gd name="T92" fmla="*/ 33 w 85"/>
                                    <a:gd name="T93" fmla="*/ 18 h 148"/>
                                    <a:gd name="T94" fmla="*/ 77 w 85"/>
                                    <a:gd name="T95" fmla="*/ 18 h 148"/>
                                    <a:gd name="T96" fmla="*/ 85 w 85"/>
                                    <a:gd name="T9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8">
                                      <a:moveTo>
                                        <a:pt x="11" y="126"/>
                                      </a:moveTo>
                                      <a:lnTo>
                                        <a:pt x="6" y="126"/>
                                      </a:lnTo>
                                      <a:lnTo>
                                        <a:pt x="4" y="127"/>
                                      </a:lnTo>
                                      <a:lnTo>
                                        <a:pt x="1" y="130"/>
                                      </a:lnTo>
                                      <a:lnTo>
                                        <a:pt x="0" y="131"/>
                                      </a:lnTo>
                                      <a:lnTo>
                                        <a:pt x="0" y="137"/>
                                      </a:lnTo>
                                      <a:lnTo>
                                        <a:pt x="2" y="141"/>
                                      </a:lnTo>
                                      <a:lnTo>
                                        <a:pt x="10" y="146"/>
                                      </a:lnTo>
                                      <a:lnTo>
                                        <a:pt x="16" y="148"/>
                                      </a:lnTo>
                                      <a:lnTo>
                                        <a:pt x="34" y="148"/>
                                      </a:lnTo>
                                      <a:lnTo>
                                        <a:pt x="42" y="146"/>
                                      </a:lnTo>
                                      <a:lnTo>
                                        <a:pt x="56" y="139"/>
                                      </a:lnTo>
                                      <a:lnTo>
                                        <a:pt x="60" y="137"/>
                                      </a:lnTo>
                                      <a:lnTo>
                                        <a:pt x="32" y="137"/>
                                      </a:lnTo>
                                      <a:lnTo>
                                        <a:pt x="26" y="135"/>
                                      </a:lnTo>
                                      <a:lnTo>
                                        <a:pt x="21" y="131"/>
                                      </a:lnTo>
                                      <a:lnTo>
                                        <a:pt x="17" y="129"/>
                                      </a:lnTo>
                                      <a:lnTo>
                                        <a:pt x="15" y="128"/>
                                      </a:lnTo>
                                      <a:lnTo>
                                        <a:pt x="12" y="126"/>
                                      </a:lnTo>
                                      <a:lnTo>
                                        <a:pt x="11" y="126"/>
                                      </a:lnTo>
                                      <a:close/>
                                      <a:moveTo>
                                        <a:pt x="85" y="0"/>
                                      </a:moveTo>
                                      <a:lnTo>
                                        <a:pt x="33" y="0"/>
                                      </a:lnTo>
                                      <a:lnTo>
                                        <a:pt x="5" y="56"/>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BEFA2E" id="Group 547"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">
                      <v:shape id="AutoShape 268"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" path="m11,126r-5,l4,127r-3,3l,131r,6l2,141r8,5l16,148r18,l42,146r14,-7l60,137r-28,l26,135r-5,-4l17,129r-2,-1l12,126r-1,xm85,l33,,5,56r13,1l29,59r18,7l55,72,66,87r3,9l69,113r-4,8l53,134r-8,3l60,137r1,-1l71,126r4,-5l81,108r2,-7l83,80,78,69,68,59,59,51,49,45,37,41,23,38,33,18r44,l85,xe" fillcolor="#231f20" stroked="f">
                        <v:path arrowok="t" o:connecttype="custom" o:connectlocs="11,126;6,126;4,127;1,130;0,131;0,137;2,141;10,146;16,148;34,148;42,146;56,139;60,137;32,137;26,135;21,131;17,129;15,128;12,126;11,126;85,0;33,0;5,56;18,57;29,59;47,66;55,72;66,87;69,96;69,113;65,121;53,134;45,137;60,137;61,136;71,126;75,121;81,108;83,101;83,80;78,69;68,59;59,51;49,45;37,41;23,38;33,18;77,18;85,0" o:connectangles="0,0,0,0,0,0,0,0,0,0,0,0,0,0,0,0,0,0,0,0,0,0,0,0,0,0,0,0,0,0,0,0,0,0,0,0,0,0,0,0,0,0,0,0,0,0,0,0,0"/>
                      </v:shape>
                      <w10:anchorlock/>
                    </v:group>
                  </w:pict>
                </mc:Fallback>
              </mc:AlternateContent>
            </w:r>
          </w:p>
        </w:tc>
        <w:tc>
          <w:tcPr>
            <w:tcW w:w="5328" w:type="dxa"/>
          </w:tcPr>
          <w:p w14:paraId="7418866A"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675648" behindDoc="1" locked="0" layoutInCell="1" allowOverlap="1" wp14:anchorId="12090EB8" wp14:editId="00867367">
                  <wp:simplePos x="0" y="0"/>
                  <wp:positionH relativeFrom="column">
                    <wp:posOffset>117475</wp:posOffset>
                  </wp:positionH>
                  <wp:positionV relativeFrom="paragraph">
                    <wp:posOffset>55880</wp:posOffset>
                  </wp:positionV>
                  <wp:extent cx="2776220" cy="99060"/>
                  <wp:effectExtent l="0" t="0" r="508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6220" cy="99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9" w:type="dxa"/>
          </w:tcPr>
          <w:p w14:paraId="6BE9882A"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689984" behindDoc="1" locked="0" layoutInCell="1" allowOverlap="1" wp14:anchorId="4105DFA1" wp14:editId="1960F996">
                  <wp:simplePos x="0" y="0"/>
                  <wp:positionH relativeFrom="column">
                    <wp:posOffset>395605</wp:posOffset>
                  </wp:positionH>
                  <wp:positionV relativeFrom="paragraph">
                    <wp:posOffset>1382395</wp:posOffset>
                  </wp:positionV>
                  <wp:extent cx="1937385" cy="127000"/>
                  <wp:effectExtent l="0" t="0" r="5715" b="635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738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88960" behindDoc="1" locked="0" layoutInCell="1" allowOverlap="1" wp14:anchorId="3853A31E" wp14:editId="7BA59581">
                  <wp:simplePos x="0" y="0"/>
                  <wp:positionH relativeFrom="column">
                    <wp:posOffset>172720</wp:posOffset>
                  </wp:positionH>
                  <wp:positionV relativeFrom="paragraph">
                    <wp:posOffset>1386840</wp:posOffset>
                  </wp:positionV>
                  <wp:extent cx="92075" cy="94615"/>
                  <wp:effectExtent l="0" t="0" r="3175" b="63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075"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87936" behindDoc="1" locked="0" layoutInCell="1" allowOverlap="1" wp14:anchorId="1A656D60" wp14:editId="4021CAED">
                  <wp:simplePos x="0" y="0"/>
                  <wp:positionH relativeFrom="column">
                    <wp:posOffset>399415</wp:posOffset>
                  </wp:positionH>
                  <wp:positionV relativeFrom="paragraph">
                    <wp:posOffset>1162050</wp:posOffset>
                  </wp:positionV>
                  <wp:extent cx="827405" cy="9906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740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86912" behindDoc="1" locked="0" layoutInCell="1" allowOverlap="1" wp14:anchorId="6B72B1C6" wp14:editId="2A1AE44E">
                  <wp:simplePos x="0" y="0"/>
                  <wp:positionH relativeFrom="column">
                    <wp:posOffset>173355</wp:posOffset>
                  </wp:positionH>
                  <wp:positionV relativeFrom="paragraph">
                    <wp:posOffset>1164590</wp:posOffset>
                  </wp:positionV>
                  <wp:extent cx="91440" cy="96520"/>
                  <wp:effectExtent l="0" t="0" r="381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 cy="9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85888" behindDoc="1" locked="0" layoutInCell="1" allowOverlap="1" wp14:anchorId="64B5430D" wp14:editId="18DA24D7">
                  <wp:simplePos x="0" y="0"/>
                  <wp:positionH relativeFrom="column">
                    <wp:posOffset>399415</wp:posOffset>
                  </wp:positionH>
                  <wp:positionV relativeFrom="paragraph">
                    <wp:posOffset>941705</wp:posOffset>
                  </wp:positionV>
                  <wp:extent cx="297815" cy="99060"/>
                  <wp:effectExtent l="0" t="0" r="6985"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81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mc:AlternateContent>
                <mc:Choice Requires="wps">
                  <w:drawing>
                    <wp:anchor distT="0" distB="0" distL="114300" distR="114300" simplePos="0" relativeHeight="251684864" behindDoc="1" locked="0" layoutInCell="1" allowOverlap="1" wp14:anchorId="03C3FACA" wp14:editId="1078D115">
                      <wp:simplePos x="0" y="0"/>
                      <wp:positionH relativeFrom="column">
                        <wp:posOffset>173990</wp:posOffset>
                      </wp:positionH>
                      <wp:positionV relativeFrom="paragraph">
                        <wp:posOffset>946150</wp:posOffset>
                      </wp:positionV>
                      <wp:extent cx="90805" cy="94615"/>
                      <wp:effectExtent l="0" t="0" r="4445" b="635"/>
                      <wp:wrapNone/>
                      <wp:docPr id="540"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4615"/>
                              </a:xfrm>
                              <a:custGeom>
                                <a:avLst/>
                                <a:gdLst>
                                  <a:gd name="T0" fmla="+- 0 6923 6891"/>
                                  <a:gd name="T1" fmla="*/ T0 w 143"/>
                                  <a:gd name="T2" fmla="+- 0 4209 4209"/>
                                  <a:gd name="T3" fmla="*/ 4209 h 149"/>
                                  <a:gd name="T4" fmla="+- 0 6909 6891"/>
                                  <a:gd name="T5" fmla="*/ T4 w 143"/>
                                  <a:gd name="T6" fmla="+- 0 4266 4209"/>
                                  <a:gd name="T7" fmla="*/ 4266 h 149"/>
                                  <a:gd name="T8" fmla="+- 0 6937 6891"/>
                                  <a:gd name="T9" fmla="*/ T8 w 143"/>
                                  <a:gd name="T10" fmla="+- 0 4275 4209"/>
                                  <a:gd name="T11" fmla="*/ 4275 h 149"/>
                                  <a:gd name="T12" fmla="+- 0 6956 6891"/>
                                  <a:gd name="T13" fmla="*/ T12 w 143"/>
                                  <a:gd name="T14" fmla="+- 0 4296 4209"/>
                                  <a:gd name="T15" fmla="*/ 4296 h 149"/>
                                  <a:gd name="T16" fmla="+- 0 6959 6891"/>
                                  <a:gd name="T17" fmla="*/ T16 w 143"/>
                                  <a:gd name="T18" fmla="+- 0 4322 4209"/>
                                  <a:gd name="T19" fmla="*/ 4322 h 149"/>
                                  <a:gd name="T20" fmla="+- 0 6943 6891"/>
                                  <a:gd name="T21" fmla="*/ T20 w 143"/>
                                  <a:gd name="T22" fmla="+- 0 4342 4209"/>
                                  <a:gd name="T23" fmla="*/ 4342 h 149"/>
                                  <a:gd name="T24" fmla="+- 0 6922 6891"/>
                                  <a:gd name="T25" fmla="*/ T24 w 143"/>
                                  <a:gd name="T26" fmla="+- 0 4346 4209"/>
                                  <a:gd name="T27" fmla="*/ 4346 h 149"/>
                                  <a:gd name="T28" fmla="+- 0 6911 6891"/>
                                  <a:gd name="T29" fmla="*/ T28 w 143"/>
                                  <a:gd name="T30" fmla="+- 0 4340 4209"/>
                                  <a:gd name="T31" fmla="*/ 4340 h 149"/>
                                  <a:gd name="T32" fmla="+- 0 6906 6891"/>
                                  <a:gd name="T33" fmla="*/ T32 w 143"/>
                                  <a:gd name="T34" fmla="+- 0 4336 4209"/>
                                  <a:gd name="T35" fmla="*/ 4336 h 149"/>
                                  <a:gd name="T36" fmla="+- 0 6901 6891"/>
                                  <a:gd name="T37" fmla="*/ T36 w 143"/>
                                  <a:gd name="T38" fmla="+- 0 4335 4209"/>
                                  <a:gd name="T39" fmla="*/ 4335 h 149"/>
                                  <a:gd name="T40" fmla="+- 0 6895 6891"/>
                                  <a:gd name="T41" fmla="*/ T40 w 143"/>
                                  <a:gd name="T42" fmla="+- 0 4335 4209"/>
                                  <a:gd name="T43" fmla="*/ 4335 h 149"/>
                                  <a:gd name="T44" fmla="+- 0 6891 6891"/>
                                  <a:gd name="T45" fmla="*/ T44 w 143"/>
                                  <a:gd name="T46" fmla="+- 0 4340 4209"/>
                                  <a:gd name="T47" fmla="*/ 4340 h 149"/>
                                  <a:gd name="T48" fmla="+- 0 6893 6891"/>
                                  <a:gd name="T49" fmla="*/ T48 w 143"/>
                                  <a:gd name="T50" fmla="+- 0 4349 4209"/>
                                  <a:gd name="T51" fmla="*/ 4349 h 149"/>
                                  <a:gd name="T52" fmla="+- 0 6907 6891"/>
                                  <a:gd name="T53" fmla="*/ T52 w 143"/>
                                  <a:gd name="T54" fmla="+- 0 4357 4209"/>
                                  <a:gd name="T55" fmla="*/ 4357 h 149"/>
                                  <a:gd name="T56" fmla="+- 0 6933 6891"/>
                                  <a:gd name="T57" fmla="*/ T56 w 143"/>
                                  <a:gd name="T58" fmla="+- 0 4355 4209"/>
                                  <a:gd name="T59" fmla="*/ 4355 h 149"/>
                                  <a:gd name="T60" fmla="+- 0 6950 6891"/>
                                  <a:gd name="T61" fmla="*/ T60 w 143"/>
                                  <a:gd name="T62" fmla="+- 0 4346 4209"/>
                                  <a:gd name="T63" fmla="*/ 4346 h 149"/>
                                  <a:gd name="T64" fmla="+- 0 6962 6891"/>
                                  <a:gd name="T65" fmla="*/ T64 w 143"/>
                                  <a:gd name="T66" fmla="+- 0 4335 4209"/>
                                  <a:gd name="T67" fmla="*/ 4335 h 149"/>
                                  <a:gd name="T68" fmla="+- 0 6972 6891"/>
                                  <a:gd name="T69" fmla="*/ T68 w 143"/>
                                  <a:gd name="T70" fmla="+- 0 4317 4209"/>
                                  <a:gd name="T71" fmla="*/ 4317 h 149"/>
                                  <a:gd name="T72" fmla="+- 0 6973 6891"/>
                                  <a:gd name="T73" fmla="*/ T72 w 143"/>
                                  <a:gd name="T74" fmla="+- 0 4289 4209"/>
                                  <a:gd name="T75" fmla="*/ 4289 h 149"/>
                                  <a:gd name="T76" fmla="+- 0 6959 6891"/>
                                  <a:gd name="T77" fmla="*/ T76 w 143"/>
                                  <a:gd name="T78" fmla="+- 0 4267 4209"/>
                                  <a:gd name="T79" fmla="*/ 4267 h 149"/>
                                  <a:gd name="T80" fmla="+- 0 6939 6891"/>
                                  <a:gd name="T81" fmla="*/ T80 w 143"/>
                                  <a:gd name="T82" fmla="+- 0 4254 4209"/>
                                  <a:gd name="T83" fmla="*/ 4254 h 149"/>
                                  <a:gd name="T84" fmla="+- 0 6914 6891"/>
                                  <a:gd name="T85" fmla="*/ T84 w 143"/>
                                  <a:gd name="T86" fmla="+- 0 4246 4209"/>
                                  <a:gd name="T87" fmla="*/ 4246 h 149"/>
                                  <a:gd name="T88" fmla="+- 0 6967 6891"/>
                                  <a:gd name="T89" fmla="*/ T88 w 143"/>
                                  <a:gd name="T90" fmla="+- 0 4227 4209"/>
                                  <a:gd name="T91" fmla="*/ 4227 h 149"/>
                                  <a:gd name="T92" fmla="+- 0 7033 6891"/>
                                  <a:gd name="T93" fmla="*/ T92 w 143"/>
                                  <a:gd name="T94" fmla="+- 0 4348 4209"/>
                                  <a:gd name="T95" fmla="*/ 4348 h 149"/>
                                  <a:gd name="T96" fmla="+- 0 7032 6891"/>
                                  <a:gd name="T97" fmla="*/ T96 w 143"/>
                                  <a:gd name="T98" fmla="+- 0 4339 4209"/>
                                  <a:gd name="T99" fmla="*/ 4339 h 149"/>
                                  <a:gd name="T100" fmla="+- 0 7024 6891"/>
                                  <a:gd name="T101" fmla="*/ T100 w 143"/>
                                  <a:gd name="T102" fmla="+- 0 4333 4209"/>
                                  <a:gd name="T103" fmla="*/ 4333 h 149"/>
                                  <a:gd name="T104" fmla="+- 0 7015 6891"/>
                                  <a:gd name="T105" fmla="*/ T104 w 143"/>
                                  <a:gd name="T106" fmla="+- 0 4334 4209"/>
                                  <a:gd name="T107" fmla="*/ 4334 h 149"/>
                                  <a:gd name="T108" fmla="+- 0 7009 6891"/>
                                  <a:gd name="T109" fmla="*/ T108 w 143"/>
                                  <a:gd name="T110" fmla="+- 0 4342 4209"/>
                                  <a:gd name="T111" fmla="*/ 4342 h 149"/>
                                  <a:gd name="T112" fmla="+- 0 7010 6891"/>
                                  <a:gd name="T113" fmla="*/ T112 w 143"/>
                                  <a:gd name="T114" fmla="+- 0 4351 4209"/>
                                  <a:gd name="T115" fmla="*/ 4351 h 149"/>
                                  <a:gd name="T116" fmla="+- 0 7018 6891"/>
                                  <a:gd name="T117" fmla="*/ T116 w 143"/>
                                  <a:gd name="T118" fmla="+- 0 4357 4209"/>
                                  <a:gd name="T119" fmla="*/ 4357 h 149"/>
                                  <a:gd name="T120" fmla="+- 0 7027 6891"/>
                                  <a:gd name="T121" fmla="*/ T120 w 143"/>
                                  <a:gd name="T122" fmla="+- 0 4356 4209"/>
                                  <a:gd name="T123" fmla="*/ 4356 h 149"/>
                                  <a:gd name="T124" fmla="+- 0 7033 6891"/>
                                  <a:gd name="T125" fmla="*/ T124 w 143"/>
                                  <a:gd name="T126" fmla="+- 0 4348 4209"/>
                                  <a:gd name="T127" fmla="*/ 434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 h="149">
                                    <a:moveTo>
                                      <a:pt x="85" y="0"/>
                                    </a:moveTo>
                                    <a:lnTo>
                                      <a:pt x="32" y="0"/>
                                    </a:lnTo>
                                    <a:lnTo>
                                      <a:pt x="4" y="56"/>
                                    </a:lnTo>
                                    <a:lnTo>
                                      <a:pt x="18" y="57"/>
                                    </a:lnTo>
                                    <a:lnTo>
                                      <a:pt x="29" y="58"/>
                                    </a:lnTo>
                                    <a:lnTo>
                                      <a:pt x="46" y="66"/>
                                    </a:lnTo>
                                    <a:lnTo>
                                      <a:pt x="54" y="72"/>
                                    </a:lnTo>
                                    <a:lnTo>
                                      <a:pt x="65" y="87"/>
                                    </a:lnTo>
                                    <a:lnTo>
                                      <a:pt x="68" y="95"/>
                                    </a:lnTo>
                                    <a:lnTo>
                                      <a:pt x="68" y="113"/>
                                    </a:lnTo>
                                    <a:lnTo>
                                      <a:pt x="65" y="121"/>
                                    </a:lnTo>
                                    <a:lnTo>
                                      <a:pt x="52" y="133"/>
                                    </a:lnTo>
                                    <a:lnTo>
                                      <a:pt x="45" y="137"/>
                                    </a:lnTo>
                                    <a:lnTo>
                                      <a:pt x="31" y="137"/>
                                    </a:lnTo>
                                    <a:lnTo>
                                      <a:pt x="26" y="135"/>
                                    </a:lnTo>
                                    <a:lnTo>
                                      <a:pt x="20" y="131"/>
                                    </a:lnTo>
                                    <a:lnTo>
                                      <a:pt x="17" y="129"/>
                                    </a:lnTo>
                                    <a:lnTo>
                                      <a:pt x="15" y="127"/>
                                    </a:lnTo>
                                    <a:lnTo>
                                      <a:pt x="12" y="126"/>
                                    </a:lnTo>
                                    <a:lnTo>
                                      <a:pt x="10" y="126"/>
                                    </a:lnTo>
                                    <a:lnTo>
                                      <a:pt x="6" y="126"/>
                                    </a:lnTo>
                                    <a:lnTo>
                                      <a:pt x="4" y="126"/>
                                    </a:lnTo>
                                    <a:lnTo>
                                      <a:pt x="0" y="130"/>
                                    </a:lnTo>
                                    <a:lnTo>
                                      <a:pt x="0" y="131"/>
                                    </a:lnTo>
                                    <a:lnTo>
                                      <a:pt x="0" y="137"/>
                                    </a:lnTo>
                                    <a:lnTo>
                                      <a:pt x="2" y="140"/>
                                    </a:lnTo>
                                    <a:lnTo>
                                      <a:pt x="10" y="146"/>
                                    </a:lnTo>
                                    <a:lnTo>
                                      <a:pt x="16" y="148"/>
                                    </a:lnTo>
                                    <a:lnTo>
                                      <a:pt x="33" y="148"/>
                                    </a:lnTo>
                                    <a:lnTo>
                                      <a:pt x="42" y="146"/>
                                    </a:lnTo>
                                    <a:lnTo>
                                      <a:pt x="56" y="139"/>
                                    </a:lnTo>
                                    <a:lnTo>
                                      <a:pt x="59" y="137"/>
                                    </a:lnTo>
                                    <a:lnTo>
                                      <a:pt x="61" y="135"/>
                                    </a:lnTo>
                                    <a:lnTo>
                                      <a:pt x="71" y="126"/>
                                    </a:lnTo>
                                    <a:lnTo>
                                      <a:pt x="74" y="121"/>
                                    </a:lnTo>
                                    <a:lnTo>
                                      <a:pt x="81" y="108"/>
                                    </a:lnTo>
                                    <a:lnTo>
                                      <a:pt x="82" y="100"/>
                                    </a:lnTo>
                                    <a:lnTo>
                                      <a:pt x="82" y="80"/>
                                    </a:lnTo>
                                    <a:lnTo>
                                      <a:pt x="77" y="68"/>
                                    </a:lnTo>
                                    <a:lnTo>
                                      <a:pt x="68" y="58"/>
                                    </a:lnTo>
                                    <a:lnTo>
                                      <a:pt x="59" y="51"/>
                                    </a:lnTo>
                                    <a:lnTo>
                                      <a:pt x="48" y="45"/>
                                    </a:lnTo>
                                    <a:lnTo>
                                      <a:pt x="36" y="40"/>
                                    </a:lnTo>
                                    <a:lnTo>
                                      <a:pt x="23" y="37"/>
                                    </a:lnTo>
                                    <a:lnTo>
                                      <a:pt x="32" y="18"/>
                                    </a:lnTo>
                                    <a:lnTo>
                                      <a:pt x="76" y="18"/>
                                    </a:lnTo>
                                    <a:lnTo>
                                      <a:pt x="85" y="0"/>
                                    </a:lnTo>
                                    <a:moveTo>
                                      <a:pt x="142" y="139"/>
                                    </a:moveTo>
                                    <a:lnTo>
                                      <a:pt x="142" y="133"/>
                                    </a:lnTo>
                                    <a:lnTo>
                                      <a:pt x="141" y="130"/>
                                    </a:lnTo>
                                    <a:lnTo>
                                      <a:pt x="136" y="125"/>
                                    </a:lnTo>
                                    <a:lnTo>
                                      <a:pt x="133" y="124"/>
                                    </a:lnTo>
                                    <a:lnTo>
                                      <a:pt x="127" y="124"/>
                                    </a:lnTo>
                                    <a:lnTo>
                                      <a:pt x="124" y="125"/>
                                    </a:lnTo>
                                    <a:lnTo>
                                      <a:pt x="119" y="130"/>
                                    </a:lnTo>
                                    <a:lnTo>
                                      <a:pt x="118" y="133"/>
                                    </a:lnTo>
                                    <a:lnTo>
                                      <a:pt x="118" y="139"/>
                                    </a:lnTo>
                                    <a:lnTo>
                                      <a:pt x="119" y="142"/>
                                    </a:lnTo>
                                    <a:lnTo>
                                      <a:pt x="124" y="147"/>
                                    </a:lnTo>
                                    <a:lnTo>
                                      <a:pt x="127" y="148"/>
                                    </a:lnTo>
                                    <a:lnTo>
                                      <a:pt x="133" y="148"/>
                                    </a:lnTo>
                                    <a:lnTo>
                                      <a:pt x="136" y="147"/>
                                    </a:lnTo>
                                    <a:lnTo>
                                      <a:pt x="141" y="142"/>
                                    </a:lnTo>
                                    <a:lnTo>
                                      <a:pt x="142" y="1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10F93" id="Freeform 540" o:spid="_x0000_s1026" style="position:absolute;margin-left:13.7pt;margin-top:74.5pt;width:7.15pt;height:7.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" path="m85,l32,,4,56r14,1l29,58r17,8l54,72,65,87r3,8l68,113r-3,8l52,133r-7,4l31,137r-5,-2l20,131r-3,-2l15,127r-3,-1l10,126r-4,l4,126,,130r,1l,137r2,3l10,146r6,2l33,148r9,-2l56,139r3,-2l61,135r10,-9l74,121r7,-13l82,100r,-20l77,68,68,58,59,51,48,45,36,40,23,37,32,18r44,l85,t57,139l142,133r-1,-3l136,125r-3,-1l127,124r-3,1l119,130r-1,3l118,139r1,3l124,147r3,1l133,148r3,-1l141,142r1,-3e" fillcolor="#231f20" stroked="f">
                      <v:path arrowok="t" o:connecttype="custom" o:connectlocs="20320,2672715;11430,2708910;29210,2714625;41275,2727960;43180,2744470;33020,2757170;19685,2759710;12700,2755900;9525,2753360;6350,2752725;2540,2752725;0,2755900;1270,2761615;10160,2766695;26670,2765425;37465,2759710;45085,2752725;51435,2741295;52070,2723515;43180,2709545;30480,2701290;14605,2696210;48260,2684145;90170,2760980;89535,2755265;84455,2751455;78740,2752090;74930,2757170;75565,2762885;80645,2766695;86360,2766060;90170,2760980" o:connectangles="0,0,0,0,0,0,0,0,0,0,0,0,0,0,0,0,0,0,0,0,0,0,0,0,0,0,0,0,0,0,0,0"/>
                    </v:shape>
                  </w:pict>
                </mc:Fallback>
              </mc:AlternateContent>
            </w:r>
            <w:r w:rsidRPr="00752C11">
              <w:rPr>
                <w:rFonts w:ascii="Bookman Old Style" w:hAnsi="Bookman Old Style"/>
                <w:noProof/>
              </w:rPr>
              <w:drawing>
                <wp:anchor distT="0" distB="0" distL="114300" distR="114300" simplePos="0" relativeHeight="251683840" behindDoc="1" locked="0" layoutInCell="1" allowOverlap="1" wp14:anchorId="05F9C0DD" wp14:editId="59689488">
                  <wp:simplePos x="0" y="0"/>
                  <wp:positionH relativeFrom="column">
                    <wp:posOffset>399415</wp:posOffset>
                  </wp:positionH>
                  <wp:positionV relativeFrom="paragraph">
                    <wp:posOffset>721360</wp:posOffset>
                  </wp:positionV>
                  <wp:extent cx="488950" cy="127000"/>
                  <wp:effectExtent l="0" t="0" r="6350" b="635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95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82816" behindDoc="1" locked="0" layoutInCell="1" allowOverlap="1" wp14:anchorId="1C1712BB" wp14:editId="3C3643EF">
                  <wp:simplePos x="0" y="0"/>
                  <wp:positionH relativeFrom="column">
                    <wp:posOffset>169545</wp:posOffset>
                  </wp:positionH>
                  <wp:positionV relativeFrom="paragraph">
                    <wp:posOffset>723900</wp:posOffset>
                  </wp:positionV>
                  <wp:extent cx="95250" cy="9652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9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81792" behindDoc="1" locked="0" layoutInCell="1" allowOverlap="1" wp14:anchorId="08D903EA" wp14:editId="0877E48E">
                  <wp:simplePos x="0" y="0"/>
                  <wp:positionH relativeFrom="column">
                    <wp:posOffset>400050</wp:posOffset>
                  </wp:positionH>
                  <wp:positionV relativeFrom="paragraph">
                    <wp:posOffset>501015</wp:posOffset>
                  </wp:positionV>
                  <wp:extent cx="494665" cy="99060"/>
                  <wp:effectExtent l="0" t="0" r="63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66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mc:AlternateContent>
                <mc:Choice Requires="wps">
                  <w:drawing>
                    <wp:anchor distT="0" distB="0" distL="114300" distR="114300" simplePos="0" relativeHeight="251680768" behindDoc="1" locked="0" layoutInCell="1" allowOverlap="1" wp14:anchorId="7A87C611" wp14:editId="45C67A01">
                      <wp:simplePos x="0" y="0"/>
                      <wp:positionH relativeFrom="column">
                        <wp:posOffset>172720</wp:posOffset>
                      </wp:positionH>
                      <wp:positionV relativeFrom="paragraph">
                        <wp:posOffset>503555</wp:posOffset>
                      </wp:positionV>
                      <wp:extent cx="92075" cy="96520"/>
                      <wp:effectExtent l="0" t="0" r="3175" b="0"/>
                      <wp:wrapNone/>
                      <wp:docPr id="536"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6520"/>
                              </a:xfrm>
                              <a:custGeom>
                                <a:avLst/>
                                <a:gdLst>
                                  <a:gd name="T0" fmla="+- 0 6970 6889"/>
                                  <a:gd name="T1" fmla="*/ T0 w 145"/>
                                  <a:gd name="T2" fmla="+- 0 3595 3511"/>
                                  <a:gd name="T3" fmla="*/ 3595 h 152"/>
                                  <a:gd name="T4" fmla="+- 0 6954 6889"/>
                                  <a:gd name="T5" fmla="*/ T4 w 145"/>
                                  <a:gd name="T6" fmla="+- 0 3577 3511"/>
                                  <a:gd name="T7" fmla="*/ 3577 h 152"/>
                                  <a:gd name="T8" fmla="+- 0 6958 6889"/>
                                  <a:gd name="T9" fmla="*/ T8 w 145"/>
                                  <a:gd name="T10" fmla="+- 0 3562 3511"/>
                                  <a:gd name="T11" fmla="*/ 3562 h 152"/>
                                  <a:gd name="T12" fmla="+- 0 6965 6889"/>
                                  <a:gd name="T13" fmla="*/ T12 w 145"/>
                                  <a:gd name="T14" fmla="+- 0 3534 3511"/>
                                  <a:gd name="T15" fmla="*/ 3534 h 152"/>
                                  <a:gd name="T16" fmla="+- 0 6960 6889"/>
                                  <a:gd name="T17" fmla="*/ T16 w 145"/>
                                  <a:gd name="T18" fmla="+- 0 3526 3511"/>
                                  <a:gd name="T19" fmla="*/ 3526 h 152"/>
                                  <a:gd name="T20" fmla="+- 0 6951 6889"/>
                                  <a:gd name="T21" fmla="*/ T20 w 145"/>
                                  <a:gd name="T22" fmla="+- 0 3515 3511"/>
                                  <a:gd name="T23" fmla="*/ 3515 h 152"/>
                                  <a:gd name="T24" fmla="+- 0 6921 6889"/>
                                  <a:gd name="T25" fmla="*/ T24 w 145"/>
                                  <a:gd name="T26" fmla="+- 0 3511 3511"/>
                                  <a:gd name="T27" fmla="*/ 3511 h 152"/>
                                  <a:gd name="T28" fmla="+- 0 6901 6889"/>
                                  <a:gd name="T29" fmla="*/ T28 w 145"/>
                                  <a:gd name="T30" fmla="+- 0 3525 3511"/>
                                  <a:gd name="T31" fmla="*/ 3525 h 152"/>
                                  <a:gd name="T32" fmla="+- 0 6891 6889"/>
                                  <a:gd name="T33" fmla="*/ T32 w 145"/>
                                  <a:gd name="T34" fmla="+- 0 3542 3511"/>
                                  <a:gd name="T35" fmla="*/ 3542 h 152"/>
                                  <a:gd name="T36" fmla="+- 0 6902 6889"/>
                                  <a:gd name="T37" fmla="*/ T36 w 145"/>
                                  <a:gd name="T38" fmla="+- 0 3532 3511"/>
                                  <a:gd name="T39" fmla="*/ 3532 h 152"/>
                                  <a:gd name="T40" fmla="+- 0 6929 6889"/>
                                  <a:gd name="T41" fmla="*/ T40 w 145"/>
                                  <a:gd name="T42" fmla="+- 0 3526 3511"/>
                                  <a:gd name="T43" fmla="*/ 3526 h 152"/>
                                  <a:gd name="T44" fmla="+- 0 6944 6889"/>
                                  <a:gd name="T45" fmla="*/ T44 w 145"/>
                                  <a:gd name="T46" fmla="+- 0 3537 3511"/>
                                  <a:gd name="T47" fmla="*/ 3537 h 152"/>
                                  <a:gd name="T48" fmla="+- 0 6947 6889"/>
                                  <a:gd name="T49" fmla="*/ T48 w 145"/>
                                  <a:gd name="T50" fmla="+- 0 3556 3511"/>
                                  <a:gd name="T51" fmla="*/ 3556 h 152"/>
                                  <a:gd name="T52" fmla="+- 0 6940 6889"/>
                                  <a:gd name="T53" fmla="*/ T52 w 145"/>
                                  <a:gd name="T54" fmla="+- 0 3571 3511"/>
                                  <a:gd name="T55" fmla="*/ 3571 h 152"/>
                                  <a:gd name="T56" fmla="+- 0 6925 6889"/>
                                  <a:gd name="T57" fmla="*/ T56 w 145"/>
                                  <a:gd name="T58" fmla="+- 0 3582 3511"/>
                                  <a:gd name="T59" fmla="*/ 3582 h 152"/>
                                  <a:gd name="T60" fmla="+- 0 6913 6889"/>
                                  <a:gd name="T61" fmla="*/ T60 w 145"/>
                                  <a:gd name="T62" fmla="+- 0 3584 3511"/>
                                  <a:gd name="T63" fmla="*/ 3584 h 152"/>
                                  <a:gd name="T64" fmla="+- 0 6922 6889"/>
                                  <a:gd name="T65" fmla="*/ T64 w 145"/>
                                  <a:gd name="T66" fmla="+- 0 3588 3511"/>
                                  <a:gd name="T67" fmla="*/ 3588 h 152"/>
                                  <a:gd name="T68" fmla="+- 0 6939 6889"/>
                                  <a:gd name="T69" fmla="*/ T68 w 145"/>
                                  <a:gd name="T70" fmla="+- 0 3593 3511"/>
                                  <a:gd name="T71" fmla="*/ 3593 h 152"/>
                                  <a:gd name="T72" fmla="+- 0 6948 6889"/>
                                  <a:gd name="T73" fmla="*/ T72 w 145"/>
                                  <a:gd name="T74" fmla="+- 0 3601 3511"/>
                                  <a:gd name="T75" fmla="*/ 3601 h 152"/>
                                  <a:gd name="T76" fmla="+- 0 6955 6889"/>
                                  <a:gd name="T77" fmla="*/ T76 w 145"/>
                                  <a:gd name="T78" fmla="+- 0 3613 3511"/>
                                  <a:gd name="T79" fmla="*/ 3613 h 152"/>
                                  <a:gd name="T80" fmla="+- 0 6956 6889"/>
                                  <a:gd name="T81" fmla="*/ T80 w 145"/>
                                  <a:gd name="T82" fmla="+- 0 3632 3511"/>
                                  <a:gd name="T83" fmla="*/ 3632 h 152"/>
                                  <a:gd name="T84" fmla="+- 0 6942 6889"/>
                                  <a:gd name="T85" fmla="*/ T84 w 145"/>
                                  <a:gd name="T86" fmla="+- 0 3650 3511"/>
                                  <a:gd name="T87" fmla="*/ 3650 h 152"/>
                                  <a:gd name="T88" fmla="+- 0 6926 6889"/>
                                  <a:gd name="T89" fmla="*/ T88 w 145"/>
                                  <a:gd name="T90" fmla="+- 0 3653 3511"/>
                                  <a:gd name="T91" fmla="*/ 3653 h 152"/>
                                  <a:gd name="T92" fmla="+- 0 6920 6889"/>
                                  <a:gd name="T93" fmla="*/ T92 w 145"/>
                                  <a:gd name="T94" fmla="+- 0 3652 3511"/>
                                  <a:gd name="T95" fmla="*/ 3652 h 152"/>
                                  <a:gd name="T96" fmla="+- 0 6916 6889"/>
                                  <a:gd name="T97" fmla="*/ T96 w 145"/>
                                  <a:gd name="T98" fmla="+- 0 3650 3511"/>
                                  <a:gd name="T99" fmla="*/ 3650 h 152"/>
                                  <a:gd name="T100" fmla="+- 0 6904 6889"/>
                                  <a:gd name="T101" fmla="*/ T100 w 145"/>
                                  <a:gd name="T102" fmla="+- 0 3644 3511"/>
                                  <a:gd name="T103" fmla="*/ 3644 h 152"/>
                                  <a:gd name="T104" fmla="+- 0 6899 6889"/>
                                  <a:gd name="T105" fmla="*/ T104 w 145"/>
                                  <a:gd name="T106" fmla="+- 0 3643 3511"/>
                                  <a:gd name="T107" fmla="*/ 3643 h 152"/>
                                  <a:gd name="T108" fmla="+- 0 6893 6889"/>
                                  <a:gd name="T109" fmla="*/ T108 w 145"/>
                                  <a:gd name="T110" fmla="+- 0 3644 3511"/>
                                  <a:gd name="T111" fmla="*/ 3644 h 152"/>
                                  <a:gd name="T112" fmla="+- 0 6889 6889"/>
                                  <a:gd name="T113" fmla="*/ T112 w 145"/>
                                  <a:gd name="T114" fmla="+- 0 3649 3511"/>
                                  <a:gd name="T115" fmla="*/ 3649 h 152"/>
                                  <a:gd name="T116" fmla="+- 0 6891 6889"/>
                                  <a:gd name="T117" fmla="*/ T116 w 145"/>
                                  <a:gd name="T118" fmla="+- 0 3656 3511"/>
                                  <a:gd name="T119" fmla="*/ 3656 h 152"/>
                                  <a:gd name="T120" fmla="+- 0 6904 6889"/>
                                  <a:gd name="T121" fmla="*/ T120 w 145"/>
                                  <a:gd name="T122" fmla="+- 0 3662 3511"/>
                                  <a:gd name="T123" fmla="*/ 3662 h 152"/>
                                  <a:gd name="T124" fmla="+- 0 6928 6889"/>
                                  <a:gd name="T125" fmla="*/ T124 w 145"/>
                                  <a:gd name="T126" fmla="+- 0 3661 3511"/>
                                  <a:gd name="T127" fmla="*/ 3661 h 152"/>
                                  <a:gd name="T128" fmla="+- 0 6950 6889"/>
                                  <a:gd name="T129" fmla="*/ T128 w 145"/>
                                  <a:gd name="T130" fmla="+- 0 3653 3511"/>
                                  <a:gd name="T131" fmla="*/ 3653 h 152"/>
                                  <a:gd name="T132" fmla="+- 0 6960 6889"/>
                                  <a:gd name="T133" fmla="*/ T132 w 145"/>
                                  <a:gd name="T134" fmla="+- 0 3644 3511"/>
                                  <a:gd name="T135" fmla="*/ 3644 h 152"/>
                                  <a:gd name="T136" fmla="+- 0 6972 6889"/>
                                  <a:gd name="T137" fmla="*/ T136 w 145"/>
                                  <a:gd name="T138" fmla="+- 0 3624 3511"/>
                                  <a:gd name="T139" fmla="*/ 3624 h 152"/>
                                  <a:gd name="T140" fmla="+- 0 7033 6889"/>
                                  <a:gd name="T141" fmla="*/ T140 w 145"/>
                                  <a:gd name="T142" fmla="+- 0 3654 3511"/>
                                  <a:gd name="T143" fmla="*/ 3654 h 152"/>
                                  <a:gd name="T144" fmla="+- 0 7032 6889"/>
                                  <a:gd name="T145" fmla="*/ T144 w 145"/>
                                  <a:gd name="T146" fmla="+- 0 3645 3511"/>
                                  <a:gd name="T147" fmla="*/ 3645 h 152"/>
                                  <a:gd name="T148" fmla="+- 0 7024 6889"/>
                                  <a:gd name="T149" fmla="*/ T148 w 145"/>
                                  <a:gd name="T150" fmla="+- 0 3639 3511"/>
                                  <a:gd name="T151" fmla="*/ 3639 h 152"/>
                                  <a:gd name="T152" fmla="+- 0 7015 6889"/>
                                  <a:gd name="T153" fmla="*/ T152 w 145"/>
                                  <a:gd name="T154" fmla="+- 0 3640 3511"/>
                                  <a:gd name="T155" fmla="*/ 3640 h 152"/>
                                  <a:gd name="T156" fmla="+- 0 7009 6889"/>
                                  <a:gd name="T157" fmla="*/ T156 w 145"/>
                                  <a:gd name="T158" fmla="+- 0 3648 3511"/>
                                  <a:gd name="T159" fmla="*/ 3648 h 152"/>
                                  <a:gd name="T160" fmla="+- 0 7010 6889"/>
                                  <a:gd name="T161" fmla="*/ T160 w 145"/>
                                  <a:gd name="T162" fmla="+- 0 3657 3511"/>
                                  <a:gd name="T163" fmla="*/ 3657 h 152"/>
                                  <a:gd name="T164" fmla="+- 0 7018 6889"/>
                                  <a:gd name="T165" fmla="*/ T164 w 145"/>
                                  <a:gd name="T166" fmla="+- 0 3663 3511"/>
                                  <a:gd name="T167" fmla="*/ 3663 h 152"/>
                                  <a:gd name="T168" fmla="+- 0 7027 6889"/>
                                  <a:gd name="T169" fmla="*/ T168 w 145"/>
                                  <a:gd name="T170" fmla="+- 0 3662 3511"/>
                                  <a:gd name="T171" fmla="*/ 3662 h 152"/>
                                  <a:gd name="T172" fmla="+- 0 7033 6889"/>
                                  <a:gd name="T173" fmla="*/ T172 w 145"/>
                                  <a:gd name="T174" fmla="+- 0 3654 3511"/>
                                  <a:gd name="T175" fmla="*/ 36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5" h="152">
                                    <a:moveTo>
                                      <a:pt x="83" y="92"/>
                                    </a:moveTo>
                                    <a:lnTo>
                                      <a:pt x="81" y="84"/>
                                    </a:lnTo>
                                    <a:lnTo>
                                      <a:pt x="71" y="71"/>
                                    </a:lnTo>
                                    <a:lnTo>
                                      <a:pt x="65" y="66"/>
                                    </a:lnTo>
                                    <a:lnTo>
                                      <a:pt x="56" y="63"/>
                                    </a:lnTo>
                                    <a:lnTo>
                                      <a:pt x="69" y="51"/>
                                    </a:lnTo>
                                    <a:lnTo>
                                      <a:pt x="76" y="40"/>
                                    </a:lnTo>
                                    <a:lnTo>
                                      <a:pt x="76" y="23"/>
                                    </a:lnTo>
                                    <a:lnTo>
                                      <a:pt x="73" y="17"/>
                                    </a:lnTo>
                                    <a:lnTo>
                                      <a:pt x="71" y="15"/>
                                    </a:lnTo>
                                    <a:lnTo>
                                      <a:pt x="69" y="12"/>
                                    </a:lnTo>
                                    <a:lnTo>
                                      <a:pt x="62" y="4"/>
                                    </a:lnTo>
                                    <a:lnTo>
                                      <a:pt x="53" y="0"/>
                                    </a:lnTo>
                                    <a:lnTo>
                                      <a:pt x="32" y="0"/>
                                    </a:lnTo>
                                    <a:lnTo>
                                      <a:pt x="24" y="3"/>
                                    </a:lnTo>
                                    <a:lnTo>
                                      <a:pt x="12" y="14"/>
                                    </a:lnTo>
                                    <a:lnTo>
                                      <a:pt x="6" y="21"/>
                                    </a:lnTo>
                                    <a:lnTo>
                                      <a:pt x="2" y="31"/>
                                    </a:lnTo>
                                    <a:lnTo>
                                      <a:pt x="6" y="33"/>
                                    </a:lnTo>
                                    <a:lnTo>
                                      <a:pt x="13" y="21"/>
                                    </a:lnTo>
                                    <a:lnTo>
                                      <a:pt x="22" y="15"/>
                                    </a:lnTo>
                                    <a:lnTo>
                                      <a:pt x="40" y="15"/>
                                    </a:lnTo>
                                    <a:lnTo>
                                      <a:pt x="46" y="17"/>
                                    </a:lnTo>
                                    <a:lnTo>
                                      <a:pt x="55" y="26"/>
                                    </a:lnTo>
                                    <a:lnTo>
                                      <a:pt x="58" y="32"/>
                                    </a:lnTo>
                                    <a:lnTo>
                                      <a:pt x="58" y="45"/>
                                    </a:lnTo>
                                    <a:lnTo>
                                      <a:pt x="56" y="50"/>
                                    </a:lnTo>
                                    <a:lnTo>
                                      <a:pt x="51" y="60"/>
                                    </a:lnTo>
                                    <a:lnTo>
                                      <a:pt x="47" y="64"/>
                                    </a:lnTo>
                                    <a:lnTo>
                                      <a:pt x="36" y="71"/>
                                    </a:lnTo>
                                    <a:lnTo>
                                      <a:pt x="30" y="73"/>
                                    </a:lnTo>
                                    <a:lnTo>
                                      <a:pt x="24" y="73"/>
                                    </a:lnTo>
                                    <a:lnTo>
                                      <a:pt x="24" y="77"/>
                                    </a:lnTo>
                                    <a:lnTo>
                                      <a:pt x="33" y="77"/>
                                    </a:lnTo>
                                    <a:lnTo>
                                      <a:pt x="39" y="78"/>
                                    </a:lnTo>
                                    <a:lnTo>
                                      <a:pt x="50" y="82"/>
                                    </a:lnTo>
                                    <a:lnTo>
                                      <a:pt x="54" y="85"/>
                                    </a:lnTo>
                                    <a:lnTo>
                                      <a:pt x="59" y="90"/>
                                    </a:lnTo>
                                    <a:lnTo>
                                      <a:pt x="61" y="93"/>
                                    </a:lnTo>
                                    <a:lnTo>
                                      <a:pt x="66" y="102"/>
                                    </a:lnTo>
                                    <a:lnTo>
                                      <a:pt x="67" y="108"/>
                                    </a:lnTo>
                                    <a:lnTo>
                                      <a:pt x="67" y="121"/>
                                    </a:lnTo>
                                    <a:lnTo>
                                      <a:pt x="64" y="128"/>
                                    </a:lnTo>
                                    <a:lnTo>
                                      <a:pt x="53" y="139"/>
                                    </a:lnTo>
                                    <a:lnTo>
                                      <a:pt x="47" y="142"/>
                                    </a:lnTo>
                                    <a:lnTo>
                                      <a:pt x="37" y="142"/>
                                    </a:lnTo>
                                    <a:lnTo>
                                      <a:pt x="34" y="142"/>
                                    </a:lnTo>
                                    <a:lnTo>
                                      <a:pt x="31" y="141"/>
                                    </a:lnTo>
                                    <a:lnTo>
                                      <a:pt x="30" y="140"/>
                                    </a:lnTo>
                                    <a:lnTo>
                                      <a:pt x="27" y="139"/>
                                    </a:lnTo>
                                    <a:lnTo>
                                      <a:pt x="18" y="135"/>
                                    </a:lnTo>
                                    <a:lnTo>
                                      <a:pt x="15" y="133"/>
                                    </a:lnTo>
                                    <a:lnTo>
                                      <a:pt x="12" y="132"/>
                                    </a:lnTo>
                                    <a:lnTo>
                                      <a:pt x="10" y="132"/>
                                    </a:lnTo>
                                    <a:lnTo>
                                      <a:pt x="6" y="132"/>
                                    </a:lnTo>
                                    <a:lnTo>
                                      <a:pt x="4" y="133"/>
                                    </a:lnTo>
                                    <a:lnTo>
                                      <a:pt x="1" y="136"/>
                                    </a:lnTo>
                                    <a:lnTo>
                                      <a:pt x="0" y="138"/>
                                    </a:lnTo>
                                    <a:lnTo>
                                      <a:pt x="0" y="143"/>
                                    </a:lnTo>
                                    <a:lnTo>
                                      <a:pt x="2" y="145"/>
                                    </a:lnTo>
                                    <a:lnTo>
                                      <a:pt x="9" y="150"/>
                                    </a:lnTo>
                                    <a:lnTo>
                                      <a:pt x="15" y="151"/>
                                    </a:lnTo>
                                    <a:lnTo>
                                      <a:pt x="25" y="151"/>
                                    </a:lnTo>
                                    <a:lnTo>
                                      <a:pt x="39" y="150"/>
                                    </a:lnTo>
                                    <a:lnTo>
                                      <a:pt x="52" y="147"/>
                                    </a:lnTo>
                                    <a:lnTo>
                                      <a:pt x="61" y="142"/>
                                    </a:lnTo>
                                    <a:lnTo>
                                      <a:pt x="62" y="141"/>
                                    </a:lnTo>
                                    <a:lnTo>
                                      <a:pt x="71" y="133"/>
                                    </a:lnTo>
                                    <a:lnTo>
                                      <a:pt x="79" y="124"/>
                                    </a:lnTo>
                                    <a:lnTo>
                                      <a:pt x="83" y="113"/>
                                    </a:lnTo>
                                    <a:lnTo>
                                      <a:pt x="83" y="92"/>
                                    </a:lnTo>
                                    <a:moveTo>
                                      <a:pt x="144" y="143"/>
                                    </a:moveTo>
                                    <a:lnTo>
                                      <a:pt x="144" y="137"/>
                                    </a:lnTo>
                                    <a:lnTo>
                                      <a:pt x="143" y="134"/>
                                    </a:lnTo>
                                    <a:lnTo>
                                      <a:pt x="138" y="129"/>
                                    </a:lnTo>
                                    <a:lnTo>
                                      <a:pt x="135" y="128"/>
                                    </a:lnTo>
                                    <a:lnTo>
                                      <a:pt x="129" y="128"/>
                                    </a:lnTo>
                                    <a:lnTo>
                                      <a:pt x="126" y="129"/>
                                    </a:lnTo>
                                    <a:lnTo>
                                      <a:pt x="121" y="134"/>
                                    </a:lnTo>
                                    <a:lnTo>
                                      <a:pt x="120" y="137"/>
                                    </a:lnTo>
                                    <a:lnTo>
                                      <a:pt x="120" y="143"/>
                                    </a:lnTo>
                                    <a:lnTo>
                                      <a:pt x="121" y="146"/>
                                    </a:lnTo>
                                    <a:lnTo>
                                      <a:pt x="126" y="151"/>
                                    </a:lnTo>
                                    <a:lnTo>
                                      <a:pt x="129" y="152"/>
                                    </a:lnTo>
                                    <a:lnTo>
                                      <a:pt x="135" y="152"/>
                                    </a:lnTo>
                                    <a:lnTo>
                                      <a:pt x="138" y="151"/>
                                    </a:lnTo>
                                    <a:lnTo>
                                      <a:pt x="143" y="146"/>
                                    </a:lnTo>
                                    <a:lnTo>
                                      <a:pt x="144" y="1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8855" id="Freeform 536" o:spid="_x0000_s1026" style="position:absolute;margin-left:13.6pt;margin-top:39.65pt;width:7.25pt;height:7.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" path="m83,92l81,84,71,71,65,66,56,63,69,51,76,40r,-17l73,17,71,15,69,12,62,4,53,,32,,24,3,12,14,6,21,2,31r4,2l13,21r9,-6l40,15r6,2l55,26r3,6l58,45r-2,5l51,60r-4,4l36,71r-6,2l24,73r,4l33,77r6,1l50,82r4,3l59,90r2,3l66,102r1,6l67,121r-3,7l53,139r-6,3l37,142r-3,l31,141r-1,-1l27,139r-9,-4l15,133r-3,-1l10,132r-4,l4,133r-3,3l,138r,5l2,145r7,5l15,151r10,l39,150r13,-3l61,142r1,-1l71,133r8,-9l83,113r,-21m144,143r,-6l143,134r-5,-5l135,128r-6,l126,129r-5,5l120,137r,6l121,146r5,5l129,152r6,l138,151r5,-5l144,143e" fillcolor="#231f20" stroked="f">
                      <v:path arrowok="t" o:connecttype="custom" o:connectlocs="51435,2282825;41275,2271395;43815,2261870;48260,2244090;45085,2239010;39370,2232025;20320,2229485;7620,2238375;1270,2249170;8255,2242820;25400,2239010;34925,2245995;36830,2258060;32385,2267585;22860,2274570;15240,2275840;20955,2278380;31750,2281555;37465,2286635;41910,2294255;42545,2306320;33655,2317750;23495,2319655;19685,2319020;17145,2317750;9525,2313940;6350,2313305;2540,2313940;0,2317115;1270,2321560;9525,2325370;24765,2324735;38735,2319655;45085,2313940;52705,2301240;91440,2320290;90805,2314575;85725,2310765;80010,2311400;76200,2316480;76835,2322195;81915,2326005;87630,2325370;91440,2320290" o:connectangles="0,0,0,0,0,0,0,0,0,0,0,0,0,0,0,0,0,0,0,0,0,0,0,0,0,0,0,0,0,0,0,0,0,0,0,0,0,0,0,0,0,0,0,0"/>
                    </v:shape>
                  </w:pict>
                </mc:Fallback>
              </mc:AlternateContent>
            </w:r>
            <w:r w:rsidRPr="00752C11">
              <w:rPr>
                <w:rFonts w:ascii="Bookman Old Style" w:hAnsi="Bookman Old Style"/>
                <w:noProof/>
              </w:rPr>
              <w:drawing>
                <wp:anchor distT="0" distB="0" distL="114300" distR="114300" simplePos="0" relativeHeight="251679744" behindDoc="1" locked="0" layoutInCell="1" allowOverlap="1" wp14:anchorId="6A434DB4" wp14:editId="3308EE53">
                  <wp:simplePos x="0" y="0"/>
                  <wp:positionH relativeFrom="column">
                    <wp:posOffset>402590</wp:posOffset>
                  </wp:positionH>
                  <wp:positionV relativeFrom="paragraph">
                    <wp:posOffset>276225</wp:posOffset>
                  </wp:positionV>
                  <wp:extent cx="240030" cy="127000"/>
                  <wp:effectExtent l="0" t="0" r="7620" b="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03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78720" behindDoc="1" locked="0" layoutInCell="1" allowOverlap="1" wp14:anchorId="78ABAA42" wp14:editId="6CAFAA73">
                  <wp:simplePos x="0" y="0"/>
                  <wp:positionH relativeFrom="column">
                    <wp:posOffset>170180</wp:posOffset>
                  </wp:positionH>
                  <wp:positionV relativeFrom="paragraph">
                    <wp:posOffset>278765</wp:posOffset>
                  </wp:positionV>
                  <wp:extent cx="94615" cy="96520"/>
                  <wp:effectExtent l="0" t="0" r="63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615" cy="9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77696" behindDoc="1" locked="0" layoutInCell="1" allowOverlap="1" wp14:anchorId="2A2ADD03" wp14:editId="496D90D5">
                  <wp:simplePos x="0" y="0"/>
                  <wp:positionH relativeFrom="column">
                    <wp:posOffset>402590</wp:posOffset>
                  </wp:positionH>
                  <wp:positionV relativeFrom="paragraph">
                    <wp:posOffset>57785</wp:posOffset>
                  </wp:positionV>
                  <wp:extent cx="452120" cy="125095"/>
                  <wp:effectExtent l="0" t="0" r="5080" b="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120" cy="12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mc:AlternateContent>
                <mc:Choice Requires="wps">
                  <w:drawing>
                    <wp:anchor distT="0" distB="0" distL="114300" distR="114300" simplePos="0" relativeHeight="251676672" behindDoc="1" locked="0" layoutInCell="1" allowOverlap="1" wp14:anchorId="0B5A25EE" wp14:editId="1C6DDA2E">
                      <wp:simplePos x="0" y="0"/>
                      <wp:positionH relativeFrom="column">
                        <wp:posOffset>183515</wp:posOffset>
                      </wp:positionH>
                      <wp:positionV relativeFrom="paragraph">
                        <wp:posOffset>58420</wp:posOffset>
                      </wp:positionV>
                      <wp:extent cx="81280" cy="96520"/>
                      <wp:effectExtent l="0" t="0" r="0" b="0"/>
                      <wp:wrapNone/>
                      <wp:docPr id="532"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6520"/>
                              </a:xfrm>
                              <a:custGeom>
                                <a:avLst/>
                                <a:gdLst>
                                  <a:gd name="T0" fmla="+- 0 6963 6906"/>
                                  <a:gd name="T1" fmla="*/ T0 w 128"/>
                                  <a:gd name="T2" fmla="+- 0 2955 2810"/>
                                  <a:gd name="T3" fmla="*/ 2955 h 152"/>
                                  <a:gd name="T4" fmla="+- 0 6957 6906"/>
                                  <a:gd name="T5" fmla="*/ T4 w 128"/>
                                  <a:gd name="T6" fmla="+- 0 2954 2810"/>
                                  <a:gd name="T7" fmla="*/ 2954 h 152"/>
                                  <a:gd name="T8" fmla="+- 0 6952 6906"/>
                                  <a:gd name="T9" fmla="*/ T8 w 128"/>
                                  <a:gd name="T10" fmla="+- 0 2954 2810"/>
                                  <a:gd name="T11" fmla="*/ 2954 h 152"/>
                                  <a:gd name="T12" fmla="+- 0 6948 6906"/>
                                  <a:gd name="T13" fmla="*/ T12 w 128"/>
                                  <a:gd name="T14" fmla="+- 0 2952 2810"/>
                                  <a:gd name="T15" fmla="*/ 2952 h 152"/>
                                  <a:gd name="T16" fmla="+- 0 6947 6906"/>
                                  <a:gd name="T17" fmla="*/ T16 w 128"/>
                                  <a:gd name="T18" fmla="+- 0 2950 2810"/>
                                  <a:gd name="T19" fmla="*/ 2950 h 152"/>
                                  <a:gd name="T20" fmla="+- 0 6945 6906"/>
                                  <a:gd name="T21" fmla="*/ T20 w 128"/>
                                  <a:gd name="T22" fmla="+- 0 2946 2810"/>
                                  <a:gd name="T23" fmla="*/ 2946 h 152"/>
                                  <a:gd name="T24" fmla="+- 0 6945 6906"/>
                                  <a:gd name="T25" fmla="*/ T24 w 128"/>
                                  <a:gd name="T26" fmla="+- 0 2942 2810"/>
                                  <a:gd name="T27" fmla="*/ 2942 h 152"/>
                                  <a:gd name="T28" fmla="+- 0 6945 6906"/>
                                  <a:gd name="T29" fmla="*/ T28 w 128"/>
                                  <a:gd name="T30" fmla="+- 0 2827 2810"/>
                                  <a:gd name="T31" fmla="*/ 2827 h 152"/>
                                  <a:gd name="T32" fmla="+- 0 6945 6906"/>
                                  <a:gd name="T33" fmla="*/ T32 w 128"/>
                                  <a:gd name="T34" fmla="+- 0 2810 2810"/>
                                  <a:gd name="T35" fmla="*/ 2810 h 152"/>
                                  <a:gd name="T36" fmla="+- 0 6941 6906"/>
                                  <a:gd name="T37" fmla="*/ T36 w 128"/>
                                  <a:gd name="T38" fmla="+- 0 2810 2810"/>
                                  <a:gd name="T39" fmla="*/ 2810 h 152"/>
                                  <a:gd name="T40" fmla="+- 0 6906 6906"/>
                                  <a:gd name="T41" fmla="*/ T40 w 128"/>
                                  <a:gd name="T42" fmla="+- 0 2827 2810"/>
                                  <a:gd name="T43" fmla="*/ 2827 h 152"/>
                                  <a:gd name="T44" fmla="+- 0 6907 6906"/>
                                  <a:gd name="T45" fmla="*/ T44 w 128"/>
                                  <a:gd name="T46" fmla="+- 0 2831 2810"/>
                                  <a:gd name="T47" fmla="*/ 2831 h 152"/>
                                  <a:gd name="T48" fmla="+- 0 6912 6906"/>
                                  <a:gd name="T49" fmla="*/ T48 w 128"/>
                                  <a:gd name="T50" fmla="+- 0 2829 2810"/>
                                  <a:gd name="T51" fmla="*/ 2829 h 152"/>
                                  <a:gd name="T52" fmla="+- 0 6916 6906"/>
                                  <a:gd name="T53" fmla="*/ T52 w 128"/>
                                  <a:gd name="T54" fmla="+- 0 2827 2810"/>
                                  <a:gd name="T55" fmla="*/ 2827 h 152"/>
                                  <a:gd name="T56" fmla="+- 0 6920 6906"/>
                                  <a:gd name="T57" fmla="*/ T56 w 128"/>
                                  <a:gd name="T58" fmla="+- 0 2827 2810"/>
                                  <a:gd name="T59" fmla="*/ 2827 h 152"/>
                                  <a:gd name="T60" fmla="+- 0 6922 6906"/>
                                  <a:gd name="T61" fmla="*/ T60 w 128"/>
                                  <a:gd name="T62" fmla="+- 0 2828 2810"/>
                                  <a:gd name="T63" fmla="*/ 2828 h 152"/>
                                  <a:gd name="T64" fmla="+- 0 6925 6906"/>
                                  <a:gd name="T65" fmla="*/ T64 w 128"/>
                                  <a:gd name="T66" fmla="+- 0 2830 2810"/>
                                  <a:gd name="T67" fmla="*/ 2830 h 152"/>
                                  <a:gd name="T68" fmla="+- 0 6926 6906"/>
                                  <a:gd name="T69" fmla="*/ T68 w 128"/>
                                  <a:gd name="T70" fmla="+- 0 2832 2810"/>
                                  <a:gd name="T71" fmla="*/ 2832 h 152"/>
                                  <a:gd name="T72" fmla="+- 0 6927 6906"/>
                                  <a:gd name="T73" fmla="*/ T72 w 128"/>
                                  <a:gd name="T74" fmla="+- 0 2837 2810"/>
                                  <a:gd name="T75" fmla="*/ 2837 h 152"/>
                                  <a:gd name="T76" fmla="+- 0 6927 6906"/>
                                  <a:gd name="T77" fmla="*/ T76 w 128"/>
                                  <a:gd name="T78" fmla="+- 0 2844 2810"/>
                                  <a:gd name="T79" fmla="*/ 2844 h 152"/>
                                  <a:gd name="T80" fmla="+- 0 6927 6906"/>
                                  <a:gd name="T81" fmla="*/ T80 w 128"/>
                                  <a:gd name="T82" fmla="+- 0 2942 2810"/>
                                  <a:gd name="T83" fmla="*/ 2942 h 152"/>
                                  <a:gd name="T84" fmla="+- 0 6927 6906"/>
                                  <a:gd name="T85" fmla="*/ T84 w 128"/>
                                  <a:gd name="T86" fmla="+- 0 2947 2810"/>
                                  <a:gd name="T87" fmla="*/ 2947 h 152"/>
                                  <a:gd name="T88" fmla="+- 0 6925 6906"/>
                                  <a:gd name="T89" fmla="*/ T88 w 128"/>
                                  <a:gd name="T90" fmla="+- 0 2950 2810"/>
                                  <a:gd name="T91" fmla="*/ 2950 h 152"/>
                                  <a:gd name="T92" fmla="+- 0 6924 6906"/>
                                  <a:gd name="T93" fmla="*/ T92 w 128"/>
                                  <a:gd name="T94" fmla="+- 0 2952 2810"/>
                                  <a:gd name="T95" fmla="*/ 2952 h 152"/>
                                  <a:gd name="T96" fmla="+- 0 6920 6906"/>
                                  <a:gd name="T97" fmla="*/ T96 w 128"/>
                                  <a:gd name="T98" fmla="+- 0 2954 2810"/>
                                  <a:gd name="T99" fmla="*/ 2954 h 152"/>
                                  <a:gd name="T100" fmla="+- 0 6915 6906"/>
                                  <a:gd name="T101" fmla="*/ T100 w 128"/>
                                  <a:gd name="T102" fmla="+- 0 2954 2810"/>
                                  <a:gd name="T103" fmla="*/ 2954 h 152"/>
                                  <a:gd name="T104" fmla="+- 0 6908 6906"/>
                                  <a:gd name="T105" fmla="*/ T104 w 128"/>
                                  <a:gd name="T106" fmla="+- 0 2955 2810"/>
                                  <a:gd name="T107" fmla="*/ 2955 h 152"/>
                                  <a:gd name="T108" fmla="+- 0 6908 6906"/>
                                  <a:gd name="T109" fmla="*/ T108 w 128"/>
                                  <a:gd name="T110" fmla="+- 0 2959 2810"/>
                                  <a:gd name="T111" fmla="*/ 2959 h 152"/>
                                  <a:gd name="T112" fmla="+- 0 6963 6906"/>
                                  <a:gd name="T113" fmla="*/ T112 w 128"/>
                                  <a:gd name="T114" fmla="+- 0 2959 2810"/>
                                  <a:gd name="T115" fmla="*/ 2959 h 152"/>
                                  <a:gd name="T116" fmla="+- 0 6963 6906"/>
                                  <a:gd name="T117" fmla="*/ T116 w 128"/>
                                  <a:gd name="T118" fmla="+- 0 2955 2810"/>
                                  <a:gd name="T119" fmla="*/ 2955 h 152"/>
                                  <a:gd name="T120" fmla="+- 0 7033 6906"/>
                                  <a:gd name="T121" fmla="*/ T120 w 128"/>
                                  <a:gd name="T122" fmla="+- 0 2953 2810"/>
                                  <a:gd name="T123" fmla="*/ 2953 h 152"/>
                                  <a:gd name="T124" fmla="+- 0 7033 6906"/>
                                  <a:gd name="T125" fmla="*/ T124 w 128"/>
                                  <a:gd name="T126" fmla="+- 0 2946 2810"/>
                                  <a:gd name="T127" fmla="*/ 2946 h 152"/>
                                  <a:gd name="T128" fmla="+- 0 7032 6906"/>
                                  <a:gd name="T129" fmla="*/ T128 w 128"/>
                                  <a:gd name="T130" fmla="+- 0 2944 2810"/>
                                  <a:gd name="T131" fmla="*/ 2944 h 152"/>
                                  <a:gd name="T132" fmla="+- 0 7027 6906"/>
                                  <a:gd name="T133" fmla="*/ T132 w 128"/>
                                  <a:gd name="T134" fmla="+- 0 2939 2810"/>
                                  <a:gd name="T135" fmla="*/ 2939 h 152"/>
                                  <a:gd name="T136" fmla="+- 0 7024 6906"/>
                                  <a:gd name="T137" fmla="*/ T136 w 128"/>
                                  <a:gd name="T138" fmla="+- 0 2938 2810"/>
                                  <a:gd name="T139" fmla="*/ 2938 h 152"/>
                                  <a:gd name="T140" fmla="+- 0 7018 6906"/>
                                  <a:gd name="T141" fmla="*/ T140 w 128"/>
                                  <a:gd name="T142" fmla="+- 0 2938 2810"/>
                                  <a:gd name="T143" fmla="*/ 2938 h 152"/>
                                  <a:gd name="T144" fmla="+- 0 7015 6906"/>
                                  <a:gd name="T145" fmla="*/ T144 w 128"/>
                                  <a:gd name="T146" fmla="+- 0 2939 2810"/>
                                  <a:gd name="T147" fmla="*/ 2939 h 152"/>
                                  <a:gd name="T148" fmla="+- 0 7010 6906"/>
                                  <a:gd name="T149" fmla="*/ T148 w 128"/>
                                  <a:gd name="T150" fmla="+- 0 2943 2810"/>
                                  <a:gd name="T151" fmla="*/ 2943 h 152"/>
                                  <a:gd name="T152" fmla="+- 0 7009 6906"/>
                                  <a:gd name="T153" fmla="*/ T152 w 128"/>
                                  <a:gd name="T154" fmla="+- 0 2946 2810"/>
                                  <a:gd name="T155" fmla="*/ 2946 h 152"/>
                                  <a:gd name="T156" fmla="+- 0 7009 6906"/>
                                  <a:gd name="T157" fmla="*/ T156 w 128"/>
                                  <a:gd name="T158" fmla="+- 0 2953 2810"/>
                                  <a:gd name="T159" fmla="*/ 2953 h 152"/>
                                  <a:gd name="T160" fmla="+- 0 7010 6906"/>
                                  <a:gd name="T161" fmla="*/ T160 w 128"/>
                                  <a:gd name="T162" fmla="+- 0 2956 2810"/>
                                  <a:gd name="T163" fmla="*/ 2956 h 152"/>
                                  <a:gd name="T164" fmla="+- 0 7015 6906"/>
                                  <a:gd name="T165" fmla="*/ T164 w 128"/>
                                  <a:gd name="T166" fmla="+- 0 2960 2810"/>
                                  <a:gd name="T167" fmla="*/ 2960 h 152"/>
                                  <a:gd name="T168" fmla="+- 0 7018 6906"/>
                                  <a:gd name="T169" fmla="*/ T168 w 128"/>
                                  <a:gd name="T170" fmla="+- 0 2962 2810"/>
                                  <a:gd name="T171" fmla="*/ 2962 h 152"/>
                                  <a:gd name="T172" fmla="+- 0 7024 6906"/>
                                  <a:gd name="T173" fmla="*/ T172 w 128"/>
                                  <a:gd name="T174" fmla="+- 0 2962 2810"/>
                                  <a:gd name="T175" fmla="*/ 2962 h 152"/>
                                  <a:gd name="T176" fmla="+- 0 7027 6906"/>
                                  <a:gd name="T177" fmla="*/ T176 w 128"/>
                                  <a:gd name="T178" fmla="+- 0 2960 2810"/>
                                  <a:gd name="T179" fmla="*/ 2960 h 152"/>
                                  <a:gd name="T180" fmla="+- 0 7032 6906"/>
                                  <a:gd name="T181" fmla="*/ T180 w 128"/>
                                  <a:gd name="T182" fmla="+- 0 2956 2810"/>
                                  <a:gd name="T183" fmla="*/ 2956 h 152"/>
                                  <a:gd name="T184" fmla="+- 0 7033 6906"/>
                                  <a:gd name="T185" fmla="*/ T184 w 128"/>
                                  <a:gd name="T186" fmla="+- 0 2953 2810"/>
                                  <a:gd name="T187" fmla="*/ 295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8" h="152">
                                    <a:moveTo>
                                      <a:pt x="57" y="145"/>
                                    </a:moveTo>
                                    <a:lnTo>
                                      <a:pt x="51" y="144"/>
                                    </a:lnTo>
                                    <a:lnTo>
                                      <a:pt x="46" y="144"/>
                                    </a:lnTo>
                                    <a:lnTo>
                                      <a:pt x="42" y="142"/>
                                    </a:lnTo>
                                    <a:lnTo>
                                      <a:pt x="41" y="140"/>
                                    </a:lnTo>
                                    <a:lnTo>
                                      <a:pt x="39" y="136"/>
                                    </a:lnTo>
                                    <a:lnTo>
                                      <a:pt x="39" y="132"/>
                                    </a:lnTo>
                                    <a:lnTo>
                                      <a:pt x="39" y="17"/>
                                    </a:lnTo>
                                    <a:lnTo>
                                      <a:pt x="39" y="0"/>
                                    </a:lnTo>
                                    <a:lnTo>
                                      <a:pt x="35" y="0"/>
                                    </a:lnTo>
                                    <a:lnTo>
                                      <a:pt x="0" y="17"/>
                                    </a:lnTo>
                                    <a:lnTo>
                                      <a:pt x="1" y="21"/>
                                    </a:lnTo>
                                    <a:lnTo>
                                      <a:pt x="6" y="19"/>
                                    </a:lnTo>
                                    <a:lnTo>
                                      <a:pt x="10" y="17"/>
                                    </a:lnTo>
                                    <a:lnTo>
                                      <a:pt x="14" y="17"/>
                                    </a:lnTo>
                                    <a:lnTo>
                                      <a:pt x="16" y="18"/>
                                    </a:lnTo>
                                    <a:lnTo>
                                      <a:pt x="19" y="20"/>
                                    </a:lnTo>
                                    <a:lnTo>
                                      <a:pt x="20" y="22"/>
                                    </a:lnTo>
                                    <a:lnTo>
                                      <a:pt x="21" y="27"/>
                                    </a:lnTo>
                                    <a:lnTo>
                                      <a:pt x="21" y="34"/>
                                    </a:lnTo>
                                    <a:lnTo>
                                      <a:pt x="21" y="132"/>
                                    </a:lnTo>
                                    <a:lnTo>
                                      <a:pt x="21" y="137"/>
                                    </a:lnTo>
                                    <a:lnTo>
                                      <a:pt x="19" y="140"/>
                                    </a:lnTo>
                                    <a:lnTo>
                                      <a:pt x="18" y="142"/>
                                    </a:lnTo>
                                    <a:lnTo>
                                      <a:pt x="14" y="144"/>
                                    </a:lnTo>
                                    <a:lnTo>
                                      <a:pt x="9" y="144"/>
                                    </a:lnTo>
                                    <a:lnTo>
                                      <a:pt x="2" y="145"/>
                                    </a:lnTo>
                                    <a:lnTo>
                                      <a:pt x="2" y="149"/>
                                    </a:lnTo>
                                    <a:lnTo>
                                      <a:pt x="57" y="149"/>
                                    </a:lnTo>
                                    <a:lnTo>
                                      <a:pt x="57" y="145"/>
                                    </a:lnTo>
                                    <a:moveTo>
                                      <a:pt x="127" y="143"/>
                                    </a:moveTo>
                                    <a:lnTo>
                                      <a:pt x="127" y="136"/>
                                    </a:lnTo>
                                    <a:lnTo>
                                      <a:pt x="126" y="134"/>
                                    </a:lnTo>
                                    <a:lnTo>
                                      <a:pt x="121" y="129"/>
                                    </a:lnTo>
                                    <a:lnTo>
                                      <a:pt x="118" y="128"/>
                                    </a:lnTo>
                                    <a:lnTo>
                                      <a:pt x="112" y="128"/>
                                    </a:lnTo>
                                    <a:lnTo>
                                      <a:pt x="109" y="129"/>
                                    </a:lnTo>
                                    <a:lnTo>
                                      <a:pt x="104" y="133"/>
                                    </a:lnTo>
                                    <a:lnTo>
                                      <a:pt x="103" y="136"/>
                                    </a:lnTo>
                                    <a:lnTo>
                                      <a:pt x="103" y="143"/>
                                    </a:lnTo>
                                    <a:lnTo>
                                      <a:pt x="104" y="146"/>
                                    </a:lnTo>
                                    <a:lnTo>
                                      <a:pt x="109" y="150"/>
                                    </a:lnTo>
                                    <a:lnTo>
                                      <a:pt x="112" y="152"/>
                                    </a:lnTo>
                                    <a:lnTo>
                                      <a:pt x="118" y="152"/>
                                    </a:lnTo>
                                    <a:lnTo>
                                      <a:pt x="121" y="150"/>
                                    </a:lnTo>
                                    <a:lnTo>
                                      <a:pt x="126" y="146"/>
                                    </a:lnTo>
                                    <a:lnTo>
                                      <a:pt x="127" y="1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B148D" id="Freeform 532" o:spid="_x0000_s1026" style="position:absolute;margin-left:14.45pt;margin-top:4.6pt;width:6.4pt;height: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" path="m57,145r-6,-1l46,144r-4,-2l41,140r-2,-4l39,132,39,17,39,,35,,,17r1,4l6,19r4,-2l14,17r2,1l19,20r1,2l21,27r,7l21,132r,5l19,140r-1,2l14,144r-5,l2,145r,4l57,149r,-4m127,143r,-7l126,134r-5,-5l118,128r-6,l109,129r-5,4l103,136r,7l104,146r5,4l112,152r6,l121,150r5,-4l127,143e" fillcolor="#231f20" stroked="f">
                      <v:path arrowok="t" o:connecttype="custom" o:connectlocs="36195,1876425;32385,1875790;29210,1875790;26670,1874520;26035,1873250;24765,1870710;24765,1868170;24765,1795145;24765,1784350;22225,1784350;0,1795145;635,1797685;3810,1796415;6350,1795145;8890,1795145;10160,1795780;12065,1797050;12700,1798320;13335,1801495;13335,1805940;13335,1868170;13335,1871345;12065,1873250;11430,1874520;8890,1875790;5715,1875790;1270,1876425;1270,1878965;36195,1878965;36195,1876425;80645,1875155;80645,1870710;80010,1869440;76835,1866265;74930,1865630;71120,1865630;69215,1866265;66040,1868805;65405,1870710;65405,1875155;66040,1877060;69215,1879600;71120,1880870;74930,1880870;76835,1879600;80010,1877060;80645,1875155" o:connectangles="0,0,0,0,0,0,0,0,0,0,0,0,0,0,0,0,0,0,0,0,0,0,0,0,0,0,0,0,0,0,0,0,0,0,0,0,0,0,0,0,0,0,0,0,0,0,0"/>
                    </v:shape>
                  </w:pict>
                </mc:Fallback>
              </mc:AlternateContent>
            </w:r>
          </w:p>
        </w:tc>
      </w:tr>
      <w:tr w:rsidR="00B70659" w:rsidRPr="00752C11" w14:paraId="34D9E2E4" w14:textId="77777777" w:rsidTr="00B61638">
        <w:trPr>
          <w:trHeight w:val="641"/>
        </w:trPr>
        <w:tc>
          <w:tcPr>
            <w:tcW w:w="433" w:type="dxa"/>
          </w:tcPr>
          <w:p w14:paraId="6A7F422E" w14:textId="77777777" w:rsidR="00B70659" w:rsidRPr="00752C11" w:rsidRDefault="00B70659" w:rsidP="00B61638">
            <w:pPr>
              <w:pStyle w:val="TableParagraph"/>
              <w:spacing w:before="3"/>
              <w:rPr>
                <w:rFonts w:ascii="Bookman Old Style" w:hAnsi="Bookman Old Style"/>
                <w:b/>
                <w:sz w:val="7"/>
              </w:rPr>
            </w:pPr>
          </w:p>
          <w:p w14:paraId="2F1AD1E1" w14:textId="77777777" w:rsidR="00B70659" w:rsidRPr="00752C11" w:rsidRDefault="00B70659" w:rsidP="00B61638">
            <w:pPr>
              <w:pStyle w:val="TableParagraph"/>
              <w:spacing w:line="150" w:lineRule="exact"/>
              <w:ind w:left="117"/>
              <w:rPr>
                <w:rFonts w:ascii="Bookman Old Style" w:hAnsi="Bookman Old Style"/>
                <w:sz w:val="15"/>
              </w:rPr>
            </w:pPr>
            <w:r w:rsidRPr="00752C11">
              <w:rPr>
                <w:rFonts w:ascii="Bookman Old Style" w:hAnsi="Bookman Old Style"/>
                <w:noProof/>
              </w:rPr>
              <mc:AlternateContent>
                <mc:Choice Requires="wpg">
                  <w:drawing>
                    <wp:inline distT="0" distB="0" distL="0" distR="0" wp14:anchorId="3D57CB76" wp14:editId="6C2542E9">
                      <wp:extent cx="59055" cy="95885"/>
                      <wp:effectExtent l="0" t="0" r="0" b="0"/>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5885"/>
                                <a:chOff x="0" y="0"/>
                                <a:chExt cx="93" cy="151"/>
                              </a:xfrm>
                            </wpg:grpSpPr>
                            <wps:wsp>
                              <wps:cNvPr id="531" name="AutoShape 266"/>
                              <wps:cNvSpPr>
                                <a:spLocks/>
                              </wps:cNvSpPr>
                              <wps:spPr bwMode="auto">
                                <a:xfrm>
                                  <a:off x="0" y="0"/>
                                  <a:ext cx="93" cy="151"/>
                                </a:xfrm>
                                <a:custGeom>
                                  <a:avLst/>
                                  <a:gdLst>
                                    <a:gd name="T0" fmla="*/ 75 w 93"/>
                                    <a:gd name="T1" fmla="*/ 0 h 151"/>
                                    <a:gd name="T2" fmla="*/ 49 w 93"/>
                                    <a:gd name="T3" fmla="*/ 8 h 151"/>
                                    <a:gd name="T4" fmla="*/ 21 w 93"/>
                                    <a:gd name="T5" fmla="*/ 32 h 151"/>
                                    <a:gd name="T6" fmla="*/ 3 w 93"/>
                                    <a:gd name="T7" fmla="*/ 66 h 151"/>
                                    <a:gd name="T8" fmla="*/ 0 w 93"/>
                                    <a:gd name="T9" fmla="*/ 92 h 151"/>
                                    <a:gd name="T10" fmla="*/ 5 w 93"/>
                                    <a:gd name="T11" fmla="*/ 119 h 151"/>
                                    <a:gd name="T12" fmla="*/ 20 w 93"/>
                                    <a:gd name="T13" fmla="*/ 141 h 151"/>
                                    <a:gd name="T14" fmla="*/ 36 w 93"/>
                                    <a:gd name="T15" fmla="*/ 151 h 151"/>
                                    <a:gd name="T16" fmla="*/ 72 w 93"/>
                                    <a:gd name="T17" fmla="*/ 145 h 151"/>
                                    <a:gd name="T18" fmla="*/ 39 w 93"/>
                                    <a:gd name="T19" fmla="*/ 143 h 151"/>
                                    <a:gd name="T20" fmla="*/ 31 w 93"/>
                                    <a:gd name="T21" fmla="*/ 135 h 151"/>
                                    <a:gd name="T22" fmla="*/ 22 w 93"/>
                                    <a:gd name="T23" fmla="*/ 113 h 151"/>
                                    <a:gd name="T24" fmla="*/ 21 w 93"/>
                                    <a:gd name="T25" fmla="*/ 91 h 151"/>
                                    <a:gd name="T26" fmla="*/ 22 w 93"/>
                                    <a:gd name="T27" fmla="*/ 75 h 151"/>
                                    <a:gd name="T28" fmla="*/ 33 w 93"/>
                                    <a:gd name="T29" fmla="*/ 69 h 151"/>
                                    <a:gd name="T30" fmla="*/ 24 w 93"/>
                                    <a:gd name="T31" fmla="*/ 67 h 151"/>
                                    <a:gd name="T32" fmla="*/ 30 w 93"/>
                                    <a:gd name="T33" fmla="*/ 49 h 151"/>
                                    <a:gd name="T34" fmla="*/ 42 w 93"/>
                                    <a:gd name="T35" fmla="*/ 28 h 151"/>
                                    <a:gd name="T36" fmla="*/ 60 w 93"/>
                                    <a:gd name="T37" fmla="*/ 12 h 151"/>
                                    <a:gd name="T38" fmla="*/ 80 w 93"/>
                                    <a:gd name="T39" fmla="*/ 5 h 151"/>
                                    <a:gd name="T40" fmla="*/ 89 w 93"/>
                                    <a:gd name="T41" fmla="*/ 0 h 151"/>
                                    <a:gd name="T42" fmla="*/ 54 w 93"/>
                                    <a:gd name="T43" fmla="*/ 66 h 151"/>
                                    <a:gd name="T44" fmla="*/ 71 w 93"/>
                                    <a:gd name="T45" fmla="*/ 88 h 151"/>
                                    <a:gd name="T46" fmla="*/ 73 w 93"/>
                                    <a:gd name="T47" fmla="*/ 122 h 151"/>
                                    <a:gd name="T48" fmla="*/ 61 w 93"/>
                                    <a:gd name="T49" fmla="*/ 142 h 151"/>
                                    <a:gd name="T50" fmla="*/ 72 w 93"/>
                                    <a:gd name="T51" fmla="*/ 145 h 151"/>
                                    <a:gd name="T52" fmla="*/ 81 w 93"/>
                                    <a:gd name="T53" fmla="*/ 133 h 151"/>
                                    <a:gd name="T54" fmla="*/ 92 w 93"/>
                                    <a:gd name="T55" fmla="*/ 112 h 151"/>
                                    <a:gd name="T56" fmla="*/ 88 w 93"/>
                                    <a:gd name="T57" fmla="*/ 77 h 151"/>
                                    <a:gd name="T58" fmla="*/ 65 w 93"/>
                                    <a:gd name="T59" fmla="*/ 57 h 151"/>
                                    <a:gd name="T60" fmla="*/ 34 w 93"/>
                                    <a:gd name="T61" fmla="*/ 60 h 151"/>
                                    <a:gd name="T62" fmla="*/ 37 w 93"/>
                                    <a:gd name="T63" fmla="*/ 67 h 151"/>
                                    <a:gd name="T64" fmla="*/ 42 w 93"/>
                                    <a:gd name="T65" fmla="*/ 66 h 151"/>
                                    <a:gd name="T66" fmla="*/ 74 w 93"/>
                                    <a:gd name="T67" fmla="*/ 6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51">
                                      <a:moveTo>
                                        <a:pt x="89" y="0"/>
                                      </a:moveTo>
                                      <a:lnTo>
                                        <a:pt x="75" y="0"/>
                                      </a:lnTo>
                                      <a:lnTo>
                                        <a:pt x="67" y="2"/>
                                      </a:lnTo>
                                      <a:lnTo>
                                        <a:pt x="49" y="8"/>
                                      </a:lnTo>
                                      <a:lnTo>
                                        <a:pt x="40" y="14"/>
                                      </a:lnTo>
                                      <a:lnTo>
                                        <a:pt x="21" y="32"/>
                                      </a:lnTo>
                                      <a:lnTo>
                                        <a:pt x="13" y="43"/>
                                      </a:lnTo>
                                      <a:lnTo>
                                        <a:pt x="3" y="66"/>
                                      </a:lnTo>
                                      <a:lnTo>
                                        <a:pt x="0" y="78"/>
                                      </a:lnTo>
                                      <a:lnTo>
                                        <a:pt x="0" y="92"/>
                                      </a:lnTo>
                                      <a:lnTo>
                                        <a:pt x="1" y="106"/>
                                      </a:lnTo>
                                      <a:lnTo>
                                        <a:pt x="5" y="119"/>
                                      </a:lnTo>
                                      <a:lnTo>
                                        <a:pt x="11" y="131"/>
                                      </a:lnTo>
                                      <a:lnTo>
                                        <a:pt x="20" y="141"/>
                                      </a:lnTo>
                                      <a:lnTo>
                                        <a:pt x="27" y="148"/>
                                      </a:lnTo>
                                      <a:lnTo>
                                        <a:pt x="36" y="151"/>
                                      </a:lnTo>
                                      <a:lnTo>
                                        <a:pt x="60" y="151"/>
                                      </a:lnTo>
                                      <a:lnTo>
                                        <a:pt x="72" y="145"/>
                                      </a:lnTo>
                                      <a:lnTo>
                                        <a:pt x="44" y="145"/>
                                      </a:lnTo>
                                      <a:lnTo>
                                        <a:pt x="39" y="143"/>
                                      </a:lnTo>
                                      <a:lnTo>
                                        <a:pt x="36" y="140"/>
                                      </a:lnTo>
                                      <a:lnTo>
                                        <a:pt x="31" y="135"/>
                                      </a:lnTo>
                                      <a:lnTo>
                                        <a:pt x="27" y="129"/>
                                      </a:lnTo>
                                      <a:lnTo>
                                        <a:pt x="22" y="113"/>
                                      </a:lnTo>
                                      <a:lnTo>
                                        <a:pt x="21" y="106"/>
                                      </a:lnTo>
                                      <a:lnTo>
                                        <a:pt x="21" y="91"/>
                                      </a:lnTo>
                                      <a:lnTo>
                                        <a:pt x="21" y="85"/>
                                      </a:lnTo>
                                      <a:lnTo>
                                        <a:pt x="22" y="75"/>
                                      </a:lnTo>
                                      <a:lnTo>
                                        <a:pt x="28" y="71"/>
                                      </a:lnTo>
                                      <a:lnTo>
                                        <a:pt x="33" y="69"/>
                                      </a:lnTo>
                                      <a:lnTo>
                                        <a:pt x="37" y="67"/>
                                      </a:lnTo>
                                      <a:lnTo>
                                        <a:pt x="24" y="67"/>
                                      </a:lnTo>
                                      <a:lnTo>
                                        <a:pt x="27" y="57"/>
                                      </a:lnTo>
                                      <a:lnTo>
                                        <a:pt x="30" y="49"/>
                                      </a:lnTo>
                                      <a:lnTo>
                                        <a:pt x="38" y="35"/>
                                      </a:lnTo>
                                      <a:lnTo>
                                        <a:pt x="42" y="28"/>
                                      </a:lnTo>
                                      <a:lnTo>
                                        <a:pt x="54" y="17"/>
                                      </a:lnTo>
                                      <a:lnTo>
                                        <a:pt x="60" y="12"/>
                                      </a:lnTo>
                                      <a:lnTo>
                                        <a:pt x="72" y="7"/>
                                      </a:lnTo>
                                      <a:lnTo>
                                        <a:pt x="80" y="5"/>
                                      </a:lnTo>
                                      <a:lnTo>
                                        <a:pt x="89" y="4"/>
                                      </a:lnTo>
                                      <a:lnTo>
                                        <a:pt x="89" y="0"/>
                                      </a:lnTo>
                                      <a:close/>
                                      <a:moveTo>
                                        <a:pt x="79" y="66"/>
                                      </a:moveTo>
                                      <a:lnTo>
                                        <a:pt x="54" y="66"/>
                                      </a:lnTo>
                                      <a:lnTo>
                                        <a:pt x="61" y="70"/>
                                      </a:lnTo>
                                      <a:lnTo>
                                        <a:pt x="71" y="88"/>
                                      </a:lnTo>
                                      <a:lnTo>
                                        <a:pt x="73" y="99"/>
                                      </a:lnTo>
                                      <a:lnTo>
                                        <a:pt x="73" y="122"/>
                                      </a:lnTo>
                                      <a:lnTo>
                                        <a:pt x="71" y="130"/>
                                      </a:lnTo>
                                      <a:lnTo>
                                        <a:pt x="61" y="142"/>
                                      </a:lnTo>
                                      <a:lnTo>
                                        <a:pt x="55" y="145"/>
                                      </a:lnTo>
                                      <a:lnTo>
                                        <a:pt x="72" y="145"/>
                                      </a:lnTo>
                                      <a:lnTo>
                                        <a:pt x="81" y="133"/>
                                      </a:lnTo>
                                      <a:lnTo>
                                        <a:pt x="88" y="123"/>
                                      </a:lnTo>
                                      <a:lnTo>
                                        <a:pt x="92" y="112"/>
                                      </a:lnTo>
                                      <a:lnTo>
                                        <a:pt x="92" y="87"/>
                                      </a:lnTo>
                                      <a:lnTo>
                                        <a:pt x="88" y="77"/>
                                      </a:lnTo>
                                      <a:lnTo>
                                        <a:pt x="79" y="66"/>
                                      </a:lnTo>
                                      <a:close/>
                                      <a:moveTo>
                                        <a:pt x="65" y="57"/>
                                      </a:moveTo>
                                      <a:lnTo>
                                        <a:pt x="45" y="57"/>
                                      </a:lnTo>
                                      <a:lnTo>
                                        <a:pt x="34" y="60"/>
                                      </a:lnTo>
                                      <a:lnTo>
                                        <a:pt x="24" y="67"/>
                                      </a:lnTo>
                                      <a:lnTo>
                                        <a:pt x="37" y="67"/>
                                      </a:lnTo>
                                      <a:lnTo>
                                        <a:pt x="39" y="67"/>
                                      </a:lnTo>
                                      <a:lnTo>
                                        <a:pt x="42" y="66"/>
                                      </a:lnTo>
                                      <a:lnTo>
                                        <a:pt x="79" y="66"/>
                                      </a:lnTo>
                                      <a:lnTo>
                                        <a:pt x="74" y="61"/>
                                      </a:lnTo>
                                      <a:lnTo>
                                        <a:pt x="6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DA8E90" id="Group 530" o:spid="_x0000_s1026" style="width:4.65pt;height:7.55pt;mso-position-horizontal-relative:char;mso-position-vertical-relative:line" coordsize="9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">
                      <v:shape id="AutoShape 266" o:spid="_x0000_s1027" style="position:absolute;width:93;height:151;visibility:visible;mso-wrap-style:square;v-text-anchor:top" coordsize="9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" path="m89,l75,,67,2,49,8r-9,6l21,32,13,43,3,66,,78,,92r1,14l5,119r6,12l20,141r7,7l36,151r24,l72,145r-28,l39,143r-3,-3l31,135r-4,-6l22,113r-1,-7l21,91r,-6l22,75r6,-4l33,69r4,-2l24,67,27,57r3,-8l38,35r4,-7l54,17r6,-5l72,7,80,5,89,4,89,xm79,66r-25,l61,70,71,88r2,11l73,122r-2,8l61,142r-6,3l72,145r9,-12l88,123r4,-11l92,87,88,77,79,66xm65,57r-20,l34,60,24,67r13,l39,67r3,-1l79,66,74,61,65,57xe" fillcolor="#231f20" stroked="f">
                        <v:path arrowok="t" o:connecttype="custom" o:connectlocs="75,0;49,8;21,32;3,66;0,92;5,119;20,141;36,151;72,145;39,143;31,135;22,113;21,91;22,75;33,69;24,67;30,49;42,28;60,12;80,5;89,0;54,66;71,88;73,122;61,142;72,145;81,133;92,112;88,77;65,57;34,60;37,67;42,66;74,61" o:connectangles="0,0,0,0,0,0,0,0,0,0,0,0,0,0,0,0,0,0,0,0,0,0,0,0,0,0,0,0,0,0,0,0,0,0"/>
                      </v:shape>
                      <w10:anchorlock/>
                    </v:group>
                  </w:pict>
                </mc:Fallback>
              </mc:AlternateContent>
            </w:r>
          </w:p>
        </w:tc>
        <w:tc>
          <w:tcPr>
            <w:tcW w:w="5328" w:type="dxa"/>
          </w:tcPr>
          <w:p w14:paraId="32F25F2F"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695104" behindDoc="1" locked="0" layoutInCell="1" allowOverlap="1" wp14:anchorId="6C84C4B3" wp14:editId="3C7B0223">
                  <wp:simplePos x="0" y="0"/>
                  <wp:positionH relativeFrom="column">
                    <wp:posOffset>2873375</wp:posOffset>
                  </wp:positionH>
                  <wp:positionV relativeFrom="paragraph">
                    <wp:posOffset>55880</wp:posOffset>
                  </wp:positionV>
                  <wp:extent cx="196215" cy="9906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94080" behindDoc="1" locked="0" layoutInCell="1" allowOverlap="1" wp14:anchorId="560DBCF9" wp14:editId="68178880">
                  <wp:simplePos x="0" y="0"/>
                  <wp:positionH relativeFrom="column">
                    <wp:posOffset>2325370</wp:posOffset>
                  </wp:positionH>
                  <wp:positionV relativeFrom="paragraph">
                    <wp:posOffset>55880</wp:posOffset>
                  </wp:positionV>
                  <wp:extent cx="459740" cy="9906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74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93056" behindDoc="1" locked="0" layoutInCell="1" allowOverlap="1" wp14:anchorId="69DC93DA" wp14:editId="4E210DFA">
                  <wp:simplePos x="0" y="0"/>
                  <wp:positionH relativeFrom="column">
                    <wp:posOffset>1559560</wp:posOffset>
                  </wp:positionH>
                  <wp:positionV relativeFrom="paragraph">
                    <wp:posOffset>55880</wp:posOffset>
                  </wp:positionV>
                  <wp:extent cx="680085" cy="127000"/>
                  <wp:effectExtent l="0" t="0" r="5715" b="635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0085"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92032" behindDoc="1" locked="0" layoutInCell="1" allowOverlap="1" wp14:anchorId="65220C5B" wp14:editId="6640E569">
                  <wp:simplePos x="0" y="0"/>
                  <wp:positionH relativeFrom="column">
                    <wp:posOffset>1042035</wp:posOffset>
                  </wp:positionH>
                  <wp:positionV relativeFrom="paragraph">
                    <wp:posOffset>55880</wp:posOffset>
                  </wp:positionV>
                  <wp:extent cx="424815" cy="990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81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91008" behindDoc="1" locked="0" layoutInCell="1" allowOverlap="1" wp14:anchorId="62ADCBA1" wp14:editId="4069BB33">
                  <wp:simplePos x="0" y="0"/>
                  <wp:positionH relativeFrom="column">
                    <wp:posOffset>118110</wp:posOffset>
                  </wp:positionH>
                  <wp:positionV relativeFrom="paragraph">
                    <wp:posOffset>55880</wp:posOffset>
                  </wp:positionV>
                  <wp:extent cx="830580" cy="284480"/>
                  <wp:effectExtent l="0" t="0" r="7620" b="127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0580" cy="284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9" w:type="dxa"/>
          </w:tcPr>
          <w:p w14:paraId="173A5BA1" w14:textId="77777777" w:rsidR="00B70659" w:rsidRPr="00752C11" w:rsidRDefault="00B70659" w:rsidP="00B61638">
            <w:pPr>
              <w:pStyle w:val="TableParagraph"/>
              <w:rPr>
                <w:rFonts w:ascii="Bookman Old Style" w:hAnsi="Bookman Old Style"/>
              </w:rPr>
            </w:pPr>
          </w:p>
        </w:tc>
      </w:tr>
      <w:tr w:rsidR="00B70659" w:rsidRPr="00752C11" w14:paraId="003F14A4" w14:textId="77777777" w:rsidTr="00B61638">
        <w:trPr>
          <w:trHeight w:val="889"/>
        </w:trPr>
        <w:tc>
          <w:tcPr>
            <w:tcW w:w="433" w:type="dxa"/>
          </w:tcPr>
          <w:p w14:paraId="25E20F89" w14:textId="77777777" w:rsidR="00B70659" w:rsidRPr="00752C11" w:rsidRDefault="00B70659" w:rsidP="00B61638">
            <w:pPr>
              <w:pStyle w:val="TableParagraph"/>
              <w:spacing w:before="6"/>
              <w:rPr>
                <w:rFonts w:ascii="Bookman Old Style" w:hAnsi="Bookman Old Style"/>
                <w:b/>
                <w:sz w:val="7"/>
              </w:rPr>
            </w:pPr>
          </w:p>
          <w:p w14:paraId="6C7AB1EA" w14:textId="77777777" w:rsidR="00B70659" w:rsidRPr="00752C11" w:rsidRDefault="00B70659" w:rsidP="00B61638">
            <w:pPr>
              <w:pStyle w:val="TableParagraph"/>
              <w:spacing w:line="148" w:lineRule="exact"/>
              <w:ind w:left="116"/>
              <w:rPr>
                <w:rFonts w:ascii="Bookman Old Style" w:hAnsi="Bookman Old Style"/>
                <w:sz w:val="14"/>
              </w:rPr>
            </w:pPr>
            <w:r w:rsidRPr="00752C11">
              <w:rPr>
                <w:rFonts w:ascii="Bookman Old Style" w:hAnsi="Bookman Old Style"/>
                <w:noProof/>
              </w:rPr>
              <mc:AlternateContent>
                <mc:Choice Requires="wpg">
                  <w:drawing>
                    <wp:inline distT="0" distB="0" distL="0" distR="0" wp14:anchorId="333F79F5" wp14:editId="25366B18">
                      <wp:extent cx="59055" cy="94615"/>
                      <wp:effectExtent l="0" t="0" r="0" b="635"/>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4615"/>
                                <a:chOff x="0" y="0"/>
                                <a:chExt cx="93" cy="149"/>
                              </a:xfrm>
                            </wpg:grpSpPr>
                            <wps:wsp>
                              <wps:cNvPr id="524" name="AutoShape 264"/>
                              <wps:cNvSpPr>
                                <a:spLocks/>
                              </wps:cNvSpPr>
                              <wps:spPr bwMode="auto">
                                <a:xfrm>
                                  <a:off x="0" y="0"/>
                                  <a:ext cx="93" cy="149"/>
                                </a:xfrm>
                                <a:custGeom>
                                  <a:avLst/>
                                  <a:gdLst>
                                    <a:gd name="T0" fmla="*/ 88 w 93"/>
                                    <a:gd name="T1" fmla="*/ 17 h 149"/>
                                    <a:gd name="T2" fmla="*/ 75 w 93"/>
                                    <a:gd name="T3" fmla="*/ 17 h 149"/>
                                    <a:gd name="T4" fmla="*/ 31 w 93"/>
                                    <a:gd name="T5" fmla="*/ 148 h 149"/>
                                    <a:gd name="T6" fmla="*/ 44 w 93"/>
                                    <a:gd name="T7" fmla="*/ 148 h 149"/>
                                    <a:gd name="T8" fmla="*/ 88 w 93"/>
                                    <a:gd name="T9" fmla="*/ 17 h 149"/>
                                    <a:gd name="T10" fmla="*/ 92 w 93"/>
                                    <a:gd name="T11" fmla="*/ 0 h 149"/>
                                    <a:gd name="T12" fmla="*/ 14 w 93"/>
                                    <a:gd name="T13" fmla="*/ 0 h 149"/>
                                    <a:gd name="T14" fmla="*/ 0 w 93"/>
                                    <a:gd name="T15" fmla="*/ 34 h 149"/>
                                    <a:gd name="T16" fmla="*/ 3 w 93"/>
                                    <a:gd name="T17" fmla="*/ 36 h 149"/>
                                    <a:gd name="T18" fmla="*/ 7 w 93"/>
                                    <a:gd name="T19" fmla="*/ 29 h 149"/>
                                    <a:gd name="T20" fmla="*/ 12 w 93"/>
                                    <a:gd name="T21" fmla="*/ 24 h 149"/>
                                    <a:gd name="T22" fmla="*/ 18 w 93"/>
                                    <a:gd name="T23" fmla="*/ 20 h 149"/>
                                    <a:gd name="T24" fmla="*/ 21 w 93"/>
                                    <a:gd name="T25" fmla="*/ 18 h 149"/>
                                    <a:gd name="T26" fmla="*/ 27 w 93"/>
                                    <a:gd name="T27" fmla="*/ 17 h 149"/>
                                    <a:gd name="T28" fmla="*/ 88 w 93"/>
                                    <a:gd name="T29" fmla="*/ 17 h 149"/>
                                    <a:gd name="T30" fmla="*/ 92 w 93"/>
                                    <a:gd name="T31" fmla="*/ 4 h 149"/>
                                    <a:gd name="T32" fmla="*/ 92 w 93"/>
                                    <a:gd name="T3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49">
                                      <a:moveTo>
                                        <a:pt x="88" y="17"/>
                                      </a:moveTo>
                                      <a:lnTo>
                                        <a:pt x="75" y="17"/>
                                      </a:lnTo>
                                      <a:lnTo>
                                        <a:pt x="31" y="148"/>
                                      </a:lnTo>
                                      <a:lnTo>
                                        <a:pt x="44" y="148"/>
                                      </a:lnTo>
                                      <a:lnTo>
                                        <a:pt x="88" y="17"/>
                                      </a:lnTo>
                                      <a:close/>
                                      <a:moveTo>
                                        <a:pt x="92" y="0"/>
                                      </a:moveTo>
                                      <a:lnTo>
                                        <a:pt x="14" y="0"/>
                                      </a:lnTo>
                                      <a:lnTo>
                                        <a:pt x="0" y="34"/>
                                      </a:lnTo>
                                      <a:lnTo>
                                        <a:pt x="3" y="36"/>
                                      </a:lnTo>
                                      <a:lnTo>
                                        <a:pt x="7" y="29"/>
                                      </a:lnTo>
                                      <a:lnTo>
                                        <a:pt x="12" y="24"/>
                                      </a:lnTo>
                                      <a:lnTo>
                                        <a:pt x="18" y="20"/>
                                      </a:lnTo>
                                      <a:lnTo>
                                        <a:pt x="21" y="18"/>
                                      </a:lnTo>
                                      <a:lnTo>
                                        <a:pt x="27" y="17"/>
                                      </a:lnTo>
                                      <a:lnTo>
                                        <a:pt x="88" y="17"/>
                                      </a:lnTo>
                                      <a:lnTo>
                                        <a:pt x="92" y="4"/>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045A8C" id="Group 523" o:spid="_x0000_s1026" style="width:4.65pt;height:7.45pt;mso-position-horizontal-relative:char;mso-position-vertical-relative:line" coordsize="9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">
                      <v:shape id="AutoShape 264" o:spid="_x0000_s1027" style="position:absolute;width:93;height:149;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" path="m88,17r-13,l31,148r13,l88,17xm92,l14,,,34r3,2l7,29r5,-5l18,20r3,-2l27,17r61,l92,4,92,xe" fillcolor="#231f20" stroked="f">
                        <v:path arrowok="t" o:connecttype="custom" o:connectlocs="88,17;75,17;31,148;44,148;88,17;92,0;14,0;0,34;3,36;7,29;12,24;18,20;21,18;27,17;88,17;92,4;92,0" o:connectangles="0,0,0,0,0,0,0,0,0,0,0,0,0,0,0,0,0"/>
                      </v:shape>
                      <w10:anchorlock/>
                    </v:group>
                  </w:pict>
                </mc:Fallback>
              </mc:AlternateContent>
            </w:r>
          </w:p>
        </w:tc>
        <w:tc>
          <w:tcPr>
            <w:tcW w:w="5328" w:type="dxa"/>
          </w:tcPr>
          <w:p w14:paraId="3A085239"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696128" behindDoc="1" locked="0" layoutInCell="1" allowOverlap="1" wp14:anchorId="33B74F50" wp14:editId="1A6A7081">
                  <wp:simplePos x="0" y="0"/>
                  <wp:positionH relativeFrom="column">
                    <wp:posOffset>113665</wp:posOffset>
                  </wp:positionH>
                  <wp:positionV relativeFrom="paragraph">
                    <wp:posOffset>56515</wp:posOffset>
                  </wp:positionV>
                  <wp:extent cx="2974975" cy="44640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4975" cy="446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9" w:type="dxa"/>
          </w:tcPr>
          <w:p w14:paraId="6C47240E" w14:textId="77777777" w:rsidR="00B70659" w:rsidRPr="00752C11" w:rsidRDefault="00B70659" w:rsidP="00B61638">
            <w:pPr>
              <w:pStyle w:val="TableParagraph"/>
              <w:rPr>
                <w:rFonts w:ascii="Bookman Old Style" w:hAnsi="Bookman Old Style"/>
              </w:rPr>
            </w:pPr>
          </w:p>
        </w:tc>
      </w:tr>
      <w:tr w:rsidR="00B70659" w:rsidRPr="00752C11" w14:paraId="2A7B7589" w14:textId="77777777" w:rsidTr="00B61638">
        <w:trPr>
          <w:trHeight w:val="386"/>
        </w:trPr>
        <w:tc>
          <w:tcPr>
            <w:tcW w:w="433" w:type="dxa"/>
          </w:tcPr>
          <w:p w14:paraId="0F078C42" w14:textId="77777777" w:rsidR="00B70659" w:rsidRPr="00752C11" w:rsidRDefault="00B70659" w:rsidP="00B61638">
            <w:pPr>
              <w:pStyle w:val="TableParagraph"/>
              <w:spacing w:before="10"/>
              <w:rPr>
                <w:rFonts w:ascii="Bookman Old Style" w:hAnsi="Bookman Old Style"/>
                <w:b/>
                <w:sz w:val="7"/>
              </w:rPr>
            </w:pPr>
          </w:p>
          <w:p w14:paraId="2F9C67B1" w14:textId="77777777" w:rsidR="00B70659" w:rsidRPr="00752C11" w:rsidRDefault="00B70659" w:rsidP="00B61638">
            <w:pPr>
              <w:pStyle w:val="TableParagraph"/>
              <w:spacing w:line="150" w:lineRule="exact"/>
              <w:ind w:left="121"/>
              <w:rPr>
                <w:rFonts w:ascii="Bookman Old Style" w:hAnsi="Bookman Old Style"/>
                <w:sz w:val="15"/>
              </w:rPr>
            </w:pPr>
            <w:r w:rsidRPr="00752C11">
              <w:rPr>
                <w:rFonts w:ascii="Bookman Old Style" w:hAnsi="Bookman Old Style"/>
                <w:noProof/>
              </w:rPr>
              <mc:AlternateContent>
                <mc:Choice Requires="wpg">
                  <w:drawing>
                    <wp:inline distT="0" distB="0" distL="0" distR="0" wp14:anchorId="006AC06F" wp14:editId="1A652550">
                      <wp:extent cx="53340" cy="95885"/>
                      <wp:effectExtent l="0" t="0" r="3810" b="0"/>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521" name="AutoShape 262"/>
                              <wps:cNvSpPr>
                                <a:spLocks/>
                              </wps:cNvSpPr>
                              <wps:spPr bwMode="auto">
                                <a:xfrm>
                                  <a:off x="0" y="0"/>
                                  <a:ext cx="84" cy="151"/>
                                </a:xfrm>
                                <a:custGeom>
                                  <a:avLst/>
                                  <a:gdLst>
                                    <a:gd name="T0" fmla="*/ 29 w 84"/>
                                    <a:gd name="T1" fmla="*/ 0 h 151"/>
                                    <a:gd name="T2" fmla="*/ 5 w 84"/>
                                    <a:gd name="T3" fmla="*/ 17 h 151"/>
                                    <a:gd name="T4" fmla="*/ 1 w 84"/>
                                    <a:gd name="T5" fmla="*/ 41 h 151"/>
                                    <a:gd name="T6" fmla="*/ 10 w 84"/>
                                    <a:gd name="T7" fmla="*/ 58 h 151"/>
                                    <a:gd name="T8" fmla="*/ 29 w 84"/>
                                    <a:gd name="T9" fmla="*/ 75 h 151"/>
                                    <a:gd name="T10" fmla="*/ 11 w 84"/>
                                    <a:gd name="T11" fmla="*/ 90 h 151"/>
                                    <a:gd name="T12" fmla="*/ 0 w 84"/>
                                    <a:gd name="T13" fmla="*/ 108 h 151"/>
                                    <a:gd name="T14" fmla="*/ 3 w 84"/>
                                    <a:gd name="T15" fmla="*/ 131 h 151"/>
                                    <a:gd name="T16" fmla="*/ 28 w 84"/>
                                    <a:gd name="T17" fmla="*/ 151 h 151"/>
                                    <a:gd name="T18" fmla="*/ 64 w 84"/>
                                    <a:gd name="T19" fmla="*/ 147 h 151"/>
                                    <a:gd name="T20" fmla="*/ 35 w 84"/>
                                    <a:gd name="T21" fmla="*/ 145 h 151"/>
                                    <a:gd name="T22" fmla="*/ 19 w 84"/>
                                    <a:gd name="T23" fmla="*/ 131 h 151"/>
                                    <a:gd name="T24" fmla="*/ 16 w 84"/>
                                    <a:gd name="T25" fmla="*/ 108 h 151"/>
                                    <a:gd name="T26" fmla="*/ 23 w 84"/>
                                    <a:gd name="T27" fmla="*/ 90 h 151"/>
                                    <a:gd name="T28" fmla="*/ 34 w 84"/>
                                    <a:gd name="T29" fmla="*/ 79 h 151"/>
                                    <a:gd name="T30" fmla="*/ 63 w 84"/>
                                    <a:gd name="T31" fmla="*/ 78 h 151"/>
                                    <a:gd name="T32" fmla="*/ 57 w 84"/>
                                    <a:gd name="T33" fmla="*/ 64 h 151"/>
                                    <a:gd name="T34" fmla="*/ 28 w 84"/>
                                    <a:gd name="T35" fmla="*/ 49 h 151"/>
                                    <a:gd name="T36" fmla="*/ 22 w 84"/>
                                    <a:gd name="T37" fmla="*/ 42 h 151"/>
                                    <a:gd name="T38" fmla="*/ 17 w 84"/>
                                    <a:gd name="T39" fmla="*/ 31 h 151"/>
                                    <a:gd name="T40" fmla="*/ 19 w 84"/>
                                    <a:gd name="T41" fmla="*/ 17 h 151"/>
                                    <a:gd name="T42" fmla="*/ 34 w 84"/>
                                    <a:gd name="T43" fmla="*/ 6 h 151"/>
                                    <a:gd name="T44" fmla="*/ 63 w 84"/>
                                    <a:gd name="T45" fmla="*/ 3 h 151"/>
                                    <a:gd name="T46" fmla="*/ 65 w 84"/>
                                    <a:gd name="T47" fmla="*/ 79 h 151"/>
                                    <a:gd name="T48" fmla="*/ 44 w 84"/>
                                    <a:gd name="T49" fmla="*/ 88 h 151"/>
                                    <a:gd name="T50" fmla="*/ 60 w 84"/>
                                    <a:gd name="T51" fmla="*/ 103 h 151"/>
                                    <a:gd name="T52" fmla="*/ 67 w 84"/>
                                    <a:gd name="T53" fmla="*/ 113 h 151"/>
                                    <a:gd name="T54" fmla="*/ 69 w 84"/>
                                    <a:gd name="T55" fmla="*/ 129 h 151"/>
                                    <a:gd name="T56" fmla="*/ 57 w 84"/>
                                    <a:gd name="T57" fmla="*/ 143 h 151"/>
                                    <a:gd name="T58" fmla="*/ 67 w 84"/>
                                    <a:gd name="T59" fmla="*/ 145 h 151"/>
                                    <a:gd name="T60" fmla="*/ 84 w 84"/>
                                    <a:gd name="T61" fmla="*/ 124 h 151"/>
                                    <a:gd name="T62" fmla="*/ 81 w 84"/>
                                    <a:gd name="T63" fmla="*/ 98 h 151"/>
                                    <a:gd name="T64" fmla="*/ 72 w 84"/>
                                    <a:gd name="T65" fmla="*/ 85 h 151"/>
                                    <a:gd name="T66" fmla="*/ 66 w 84"/>
                                    <a:gd name="T67" fmla="*/ 6 h 151"/>
                                    <a:gd name="T68" fmla="*/ 55 w 84"/>
                                    <a:gd name="T69" fmla="*/ 8 h 151"/>
                                    <a:gd name="T70" fmla="*/ 63 w 84"/>
                                    <a:gd name="T71" fmla="*/ 17 h 151"/>
                                    <a:gd name="T72" fmla="*/ 65 w 84"/>
                                    <a:gd name="T73" fmla="*/ 37 h 151"/>
                                    <a:gd name="T74" fmla="*/ 60 w 84"/>
                                    <a:gd name="T75" fmla="*/ 50 h 151"/>
                                    <a:gd name="T76" fmla="*/ 46 w 84"/>
                                    <a:gd name="T77" fmla="*/ 64 h 151"/>
                                    <a:gd name="T78" fmla="*/ 63 w 84"/>
                                    <a:gd name="T79" fmla="*/ 60 h 151"/>
                                    <a:gd name="T80" fmla="*/ 79 w 84"/>
                                    <a:gd name="T81" fmla="*/ 42 h 151"/>
                                    <a:gd name="T82" fmla="*/ 81 w 84"/>
                                    <a:gd name="T83" fmla="*/ 23 h 151"/>
                                    <a:gd name="T84" fmla="*/ 66 w 84"/>
                                    <a:gd name="T85" fmla="*/ 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51">
                                      <a:moveTo>
                                        <a:pt x="53" y="0"/>
                                      </a:moveTo>
                                      <a:lnTo>
                                        <a:pt x="29" y="0"/>
                                      </a:lnTo>
                                      <a:lnTo>
                                        <a:pt x="20" y="3"/>
                                      </a:lnTo>
                                      <a:lnTo>
                                        <a:pt x="5" y="17"/>
                                      </a:lnTo>
                                      <a:lnTo>
                                        <a:pt x="1" y="25"/>
                                      </a:lnTo>
                                      <a:lnTo>
                                        <a:pt x="1" y="41"/>
                                      </a:lnTo>
                                      <a:lnTo>
                                        <a:pt x="3" y="47"/>
                                      </a:lnTo>
                                      <a:lnTo>
                                        <a:pt x="10" y="58"/>
                                      </a:lnTo>
                                      <a:lnTo>
                                        <a:pt x="17" y="66"/>
                                      </a:lnTo>
                                      <a:lnTo>
                                        <a:pt x="29" y="75"/>
                                      </a:lnTo>
                                      <a:lnTo>
                                        <a:pt x="18" y="83"/>
                                      </a:lnTo>
                                      <a:lnTo>
                                        <a:pt x="11" y="90"/>
                                      </a:lnTo>
                                      <a:lnTo>
                                        <a:pt x="2" y="102"/>
                                      </a:lnTo>
                                      <a:lnTo>
                                        <a:pt x="0" y="108"/>
                                      </a:lnTo>
                                      <a:lnTo>
                                        <a:pt x="0" y="124"/>
                                      </a:lnTo>
                                      <a:lnTo>
                                        <a:pt x="3" y="131"/>
                                      </a:lnTo>
                                      <a:lnTo>
                                        <a:pt x="17" y="147"/>
                                      </a:lnTo>
                                      <a:lnTo>
                                        <a:pt x="28" y="151"/>
                                      </a:lnTo>
                                      <a:lnTo>
                                        <a:pt x="54" y="151"/>
                                      </a:lnTo>
                                      <a:lnTo>
                                        <a:pt x="64" y="147"/>
                                      </a:lnTo>
                                      <a:lnTo>
                                        <a:pt x="67" y="145"/>
                                      </a:lnTo>
                                      <a:lnTo>
                                        <a:pt x="35" y="145"/>
                                      </a:lnTo>
                                      <a:lnTo>
                                        <a:pt x="29" y="142"/>
                                      </a:lnTo>
                                      <a:lnTo>
                                        <a:pt x="19" y="131"/>
                                      </a:lnTo>
                                      <a:lnTo>
                                        <a:pt x="16" y="124"/>
                                      </a:lnTo>
                                      <a:lnTo>
                                        <a:pt x="16" y="108"/>
                                      </a:lnTo>
                                      <a:lnTo>
                                        <a:pt x="18" y="101"/>
                                      </a:lnTo>
                                      <a:lnTo>
                                        <a:pt x="23" y="90"/>
                                      </a:lnTo>
                                      <a:lnTo>
                                        <a:pt x="28" y="84"/>
                                      </a:lnTo>
                                      <a:lnTo>
                                        <a:pt x="34" y="79"/>
                                      </a:lnTo>
                                      <a:lnTo>
                                        <a:pt x="65" y="79"/>
                                      </a:lnTo>
                                      <a:lnTo>
                                        <a:pt x="63" y="78"/>
                                      </a:lnTo>
                                      <a:lnTo>
                                        <a:pt x="51" y="68"/>
                                      </a:lnTo>
                                      <a:lnTo>
                                        <a:pt x="57" y="64"/>
                                      </a:lnTo>
                                      <a:lnTo>
                                        <a:pt x="46" y="64"/>
                                      </a:lnTo>
                                      <a:lnTo>
                                        <a:pt x="28" y="49"/>
                                      </a:lnTo>
                                      <a:lnTo>
                                        <a:pt x="24" y="46"/>
                                      </a:lnTo>
                                      <a:lnTo>
                                        <a:pt x="22" y="42"/>
                                      </a:lnTo>
                                      <a:lnTo>
                                        <a:pt x="18" y="35"/>
                                      </a:lnTo>
                                      <a:lnTo>
                                        <a:pt x="17" y="31"/>
                                      </a:lnTo>
                                      <a:lnTo>
                                        <a:pt x="17" y="22"/>
                                      </a:lnTo>
                                      <a:lnTo>
                                        <a:pt x="19" y="17"/>
                                      </a:lnTo>
                                      <a:lnTo>
                                        <a:pt x="28" y="8"/>
                                      </a:lnTo>
                                      <a:lnTo>
                                        <a:pt x="34" y="6"/>
                                      </a:lnTo>
                                      <a:lnTo>
                                        <a:pt x="66" y="6"/>
                                      </a:lnTo>
                                      <a:lnTo>
                                        <a:pt x="63" y="3"/>
                                      </a:lnTo>
                                      <a:lnTo>
                                        <a:pt x="53" y="0"/>
                                      </a:lnTo>
                                      <a:close/>
                                      <a:moveTo>
                                        <a:pt x="65" y="79"/>
                                      </a:moveTo>
                                      <a:lnTo>
                                        <a:pt x="34" y="79"/>
                                      </a:lnTo>
                                      <a:lnTo>
                                        <a:pt x="44" y="88"/>
                                      </a:lnTo>
                                      <a:lnTo>
                                        <a:pt x="53" y="96"/>
                                      </a:lnTo>
                                      <a:lnTo>
                                        <a:pt x="60" y="103"/>
                                      </a:lnTo>
                                      <a:lnTo>
                                        <a:pt x="65" y="109"/>
                                      </a:lnTo>
                                      <a:lnTo>
                                        <a:pt x="67" y="113"/>
                                      </a:lnTo>
                                      <a:lnTo>
                                        <a:pt x="69" y="118"/>
                                      </a:lnTo>
                                      <a:lnTo>
                                        <a:pt x="69" y="129"/>
                                      </a:lnTo>
                                      <a:lnTo>
                                        <a:pt x="66" y="134"/>
                                      </a:lnTo>
                                      <a:lnTo>
                                        <a:pt x="57" y="143"/>
                                      </a:lnTo>
                                      <a:lnTo>
                                        <a:pt x="51" y="145"/>
                                      </a:lnTo>
                                      <a:lnTo>
                                        <a:pt x="67" y="145"/>
                                      </a:lnTo>
                                      <a:lnTo>
                                        <a:pt x="80" y="133"/>
                                      </a:lnTo>
                                      <a:lnTo>
                                        <a:pt x="84" y="124"/>
                                      </a:lnTo>
                                      <a:lnTo>
                                        <a:pt x="84" y="106"/>
                                      </a:lnTo>
                                      <a:lnTo>
                                        <a:pt x="81" y="98"/>
                                      </a:lnTo>
                                      <a:lnTo>
                                        <a:pt x="75" y="90"/>
                                      </a:lnTo>
                                      <a:lnTo>
                                        <a:pt x="72" y="85"/>
                                      </a:lnTo>
                                      <a:lnTo>
                                        <a:pt x="65" y="79"/>
                                      </a:lnTo>
                                      <a:close/>
                                      <a:moveTo>
                                        <a:pt x="66" y="6"/>
                                      </a:moveTo>
                                      <a:lnTo>
                                        <a:pt x="49" y="6"/>
                                      </a:lnTo>
                                      <a:lnTo>
                                        <a:pt x="55" y="8"/>
                                      </a:lnTo>
                                      <a:lnTo>
                                        <a:pt x="63" y="17"/>
                                      </a:lnTo>
                                      <a:lnTo>
                                        <a:pt x="65" y="22"/>
                                      </a:lnTo>
                                      <a:lnTo>
                                        <a:pt x="65" y="37"/>
                                      </a:lnTo>
                                      <a:lnTo>
                                        <a:pt x="64" y="41"/>
                                      </a:lnTo>
                                      <a:lnTo>
                                        <a:pt x="60" y="50"/>
                                      </a:lnTo>
                                      <a:lnTo>
                                        <a:pt x="54" y="56"/>
                                      </a:lnTo>
                                      <a:lnTo>
                                        <a:pt x="46" y="64"/>
                                      </a:lnTo>
                                      <a:lnTo>
                                        <a:pt x="57" y="64"/>
                                      </a:lnTo>
                                      <a:lnTo>
                                        <a:pt x="63" y="60"/>
                                      </a:lnTo>
                                      <a:lnTo>
                                        <a:pt x="71" y="54"/>
                                      </a:lnTo>
                                      <a:lnTo>
                                        <a:pt x="79" y="42"/>
                                      </a:lnTo>
                                      <a:lnTo>
                                        <a:pt x="81" y="37"/>
                                      </a:lnTo>
                                      <a:lnTo>
                                        <a:pt x="81" y="23"/>
                                      </a:lnTo>
                                      <a:lnTo>
                                        <a:pt x="77" y="16"/>
                                      </a:lnTo>
                                      <a:lnTo>
                                        <a:pt x="66"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88AA43" id="Group 520"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">
                      <v:shape id="AutoShape 262"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" path="m53,l29,,20,3,5,17,1,25r,16l3,47r7,11l17,66r12,9l18,83r-7,7l2,102,,108r,16l3,131r14,16l28,151r26,l64,147r3,-2l35,145r-6,-3l19,131r-3,-7l16,108r2,-7l23,90r5,-6l34,79r31,l63,78,51,68r6,-4l46,64,28,49,24,46,22,42,18,35,17,31r,-9l19,17,28,8,34,6r32,l63,3,53,xm65,79r-31,l44,88r9,8l60,103r5,6l67,113r2,5l69,129r-3,5l57,143r-6,2l67,145,80,133r4,-9l84,106,81,98,75,90,72,85,65,79xm66,6l49,6r6,2l63,17r2,5l65,37r-1,4l60,50r-6,6l46,64r11,l63,60r8,-6l79,42r2,-5l81,23,77,16,66,6xe" fillcolor="#231f20" stroked="f">
                        <v:path arrowok="t" o:connecttype="custom" o:connectlocs="29,0;5,17;1,41;10,58;29,75;11,90;0,108;3,131;28,151;64,147;35,145;19,131;16,108;23,90;34,79;63,78;57,64;28,49;22,42;17,31;19,17;34,6;63,3;65,79;44,88;60,103;67,113;69,129;57,143;67,145;84,124;81,98;72,85;66,6;55,8;63,17;65,37;60,50;46,64;63,60;79,42;81,23;66,6" o:connectangles="0,0,0,0,0,0,0,0,0,0,0,0,0,0,0,0,0,0,0,0,0,0,0,0,0,0,0,0,0,0,0,0,0,0,0,0,0,0,0,0,0,0,0"/>
                      </v:shape>
                      <w10:anchorlock/>
                    </v:group>
                  </w:pict>
                </mc:Fallback>
              </mc:AlternateContent>
            </w:r>
          </w:p>
        </w:tc>
        <w:tc>
          <w:tcPr>
            <w:tcW w:w="5328" w:type="dxa"/>
          </w:tcPr>
          <w:p w14:paraId="1E42BD7D"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697152" behindDoc="1" locked="0" layoutInCell="1" allowOverlap="1" wp14:anchorId="35553060" wp14:editId="202DAEB4">
                  <wp:simplePos x="0" y="0"/>
                  <wp:positionH relativeFrom="column">
                    <wp:posOffset>118110</wp:posOffset>
                  </wp:positionH>
                  <wp:positionV relativeFrom="paragraph">
                    <wp:posOffset>56515</wp:posOffset>
                  </wp:positionV>
                  <wp:extent cx="1895475" cy="127000"/>
                  <wp:effectExtent l="0" t="0" r="9525" b="635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5475" cy="12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9" w:type="dxa"/>
          </w:tcPr>
          <w:p w14:paraId="016C1558" w14:textId="77777777" w:rsidR="00B70659" w:rsidRPr="00752C11" w:rsidRDefault="00B70659" w:rsidP="00B61638">
            <w:pPr>
              <w:pStyle w:val="TableParagraph"/>
              <w:rPr>
                <w:rFonts w:ascii="Bookman Old Style" w:hAnsi="Bookman Old Style"/>
              </w:rPr>
            </w:pPr>
          </w:p>
        </w:tc>
      </w:tr>
      <w:tr w:rsidR="00B70659" w:rsidRPr="00752C11" w14:paraId="1A162A58" w14:textId="77777777" w:rsidTr="00B61638">
        <w:trPr>
          <w:trHeight w:val="641"/>
        </w:trPr>
        <w:tc>
          <w:tcPr>
            <w:tcW w:w="433" w:type="dxa"/>
          </w:tcPr>
          <w:p w14:paraId="5D58D4D2" w14:textId="77777777" w:rsidR="00B70659" w:rsidRPr="00752C11" w:rsidRDefault="00B70659" w:rsidP="00B61638">
            <w:pPr>
              <w:pStyle w:val="TableParagraph"/>
              <w:spacing w:before="10"/>
              <w:rPr>
                <w:rFonts w:ascii="Bookman Old Style" w:hAnsi="Bookman Old Style"/>
                <w:b/>
                <w:sz w:val="7"/>
              </w:rPr>
            </w:pPr>
          </w:p>
          <w:p w14:paraId="33E96FA4" w14:textId="77777777" w:rsidR="00B70659" w:rsidRPr="00752C11" w:rsidRDefault="00B70659" w:rsidP="00B61638">
            <w:pPr>
              <w:pStyle w:val="TableParagraph"/>
              <w:spacing w:line="151" w:lineRule="exact"/>
              <w:ind w:left="117"/>
              <w:rPr>
                <w:rFonts w:ascii="Bookman Old Style" w:hAnsi="Bookman Old Style"/>
                <w:sz w:val="15"/>
              </w:rPr>
            </w:pPr>
            <w:r w:rsidRPr="00752C11">
              <w:rPr>
                <w:rFonts w:ascii="Bookman Old Style" w:hAnsi="Bookman Old Style"/>
                <w:noProof/>
              </w:rPr>
              <mc:AlternateContent>
                <mc:Choice Requires="wpg">
                  <w:drawing>
                    <wp:inline distT="0" distB="0" distL="0" distR="0" wp14:anchorId="1393E6BA" wp14:editId="2C0739A9">
                      <wp:extent cx="58420" cy="96520"/>
                      <wp:effectExtent l="0" t="0" r="0" b="0"/>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6520"/>
                                <a:chOff x="0" y="0"/>
                                <a:chExt cx="92" cy="152"/>
                              </a:xfrm>
                            </wpg:grpSpPr>
                            <wps:wsp>
                              <wps:cNvPr id="518" name="AutoShape 260"/>
                              <wps:cNvSpPr>
                                <a:spLocks/>
                              </wps:cNvSpPr>
                              <wps:spPr bwMode="auto">
                                <a:xfrm>
                                  <a:off x="0" y="0"/>
                                  <a:ext cx="92" cy="152"/>
                                </a:xfrm>
                                <a:custGeom>
                                  <a:avLst/>
                                  <a:gdLst>
                                    <a:gd name="T0" fmla="*/ 68 w 92"/>
                                    <a:gd name="T1" fmla="*/ 85 h 152"/>
                                    <a:gd name="T2" fmla="*/ 60 w 92"/>
                                    <a:gd name="T3" fmla="*/ 109 h 152"/>
                                    <a:gd name="T4" fmla="*/ 37 w 92"/>
                                    <a:gd name="T5" fmla="*/ 137 h 152"/>
                                    <a:gd name="T6" fmla="*/ 12 w 92"/>
                                    <a:gd name="T7" fmla="*/ 147 h 152"/>
                                    <a:gd name="T8" fmla="*/ 3 w 92"/>
                                    <a:gd name="T9" fmla="*/ 151 h 152"/>
                                    <a:gd name="T10" fmla="*/ 35 w 92"/>
                                    <a:gd name="T11" fmla="*/ 148 h 152"/>
                                    <a:gd name="T12" fmla="*/ 57 w 92"/>
                                    <a:gd name="T13" fmla="*/ 133 h 152"/>
                                    <a:gd name="T14" fmla="*/ 73 w 92"/>
                                    <a:gd name="T15" fmla="*/ 115 h 152"/>
                                    <a:gd name="T16" fmla="*/ 85 w 92"/>
                                    <a:gd name="T17" fmla="*/ 95 h 152"/>
                                    <a:gd name="T18" fmla="*/ 57 w 92"/>
                                    <a:gd name="T19" fmla="*/ 0 h 152"/>
                                    <a:gd name="T20" fmla="*/ 20 w 92"/>
                                    <a:gd name="T21" fmla="*/ 6 h 152"/>
                                    <a:gd name="T22" fmla="*/ 4 w 92"/>
                                    <a:gd name="T23" fmla="*/ 28 h 152"/>
                                    <a:gd name="T24" fmla="*/ 0 w 92"/>
                                    <a:gd name="T25" fmla="*/ 65 h 152"/>
                                    <a:gd name="T26" fmla="*/ 18 w 92"/>
                                    <a:gd name="T27" fmla="*/ 91 h 152"/>
                                    <a:gd name="T28" fmla="*/ 46 w 92"/>
                                    <a:gd name="T29" fmla="*/ 95 h 152"/>
                                    <a:gd name="T30" fmla="*/ 66 w 92"/>
                                    <a:gd name="T31" fmla="*/ 86 h 152"/>
                                    <a:gd name="T32" fmla="*/ 33 w 92"/>
                                    <a:gd name="T33" fmla="*/ 83 h 152"/>
                                    <a:gd name="T34" fmla="*/ 22 w 92"/>
                                    <a:gd name="T35" fmla="*/ 68 h 152"/>
                                    <a:gd name="T36" fmla="*/ 19 w 92"/>
                                    <a:gd name="T37" fmla="*/ 30 h 152"/>
                                    <a:gd name="T38" fmla="*/ 31 w 92"/>
                                    <a:gd name="T39" fmla="*/ 10 h 152"/>
                                    <a:gd name="T40" fmla="*/ 69 w 92"/>
                                    <a:gd name="T41" fmla="*/ 7 h 152"/>
                                    <a:gd name="T42" fmla="*/ 57 w 92"/>
                                    <a:gd name="T43" fmla="*/ 0 h 152"/>
                                    <a:gd name="T44" fmla="*/ 49 w 92"/>
                                    <a:gd name="T45" fmla="*/ 7 h 152"/>
                                    <a:gd name="T46" fmla="*/ 62 w 92"/>
                                    <a:gd name="T47" fmla="*/ 18 h 152"/>
                                    <a:gd name="T48" fmla="*/ 70 w 92"/>
                                    <a:gd name="T49" fmla="*/ 40 h 152"/>
                                    <a:gd name="T50" fmla="*/ 71 w 92"/>
                                    <a:gd name="T51" fmla="*/ 60 h 152"/>
                                    <a:gd name="T52" fmla="*/ 70 w 92"/>
                                    <a:gd name="T53" fmla="*/ 77 h 152"/>
                                    <a:gd name="T54" fmla="*/ 62 w 92"/>
                                    <a:gd name="T55" fmla="*/ 82 h 152"/>
                                    <a:gd name="T56" fmla="*/ 49 w 92"/>
                                    <a:gd name="T57" fmla="*/ 86 h 152"/>
                                    <a:gd name="T58" fmla="*/ 68 w 92"/>
                                    <a:gd name="T59" fmla="*/ 85 h 152"/>
                                    <a:gd name="T60" fmla="*/ 89 w 92"/>
                                    <a:gd name="T61" fmla="*/ 83 h 152"/>
                                    <a:gd name="T62" fmla="*/ 92 w 92"/>
                                    <a:gd name="T63" fmla="*/ 60 h 152"/>
                                    <a:gd name="T64" fmla="*/ 88 w 92"/>
                                    <a:gd name="T65" fmla="*/ 35 h 152"/>
                                    <a:gd name="T66" fmla="*/ 76 w 92"/>
                                    <a:gd name="T67" fmla="*/ 1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152">
                                      <a:moveTo>
                                        <a:pt x="89" y="85"/>
                                      </a:moveTo>
                                      <a:lnTo>
                                        <a:pt x="68" y="85"/>
                                      </a:lnTo>
                                      <a:lnTo>
                                        <a:pt x="65" y="97"/>
                                      </a:lnTo>
                                      <a:lnTo>
                                        <a:pt x="60" y="109"/>
                                      </a:lnTo>
                                      <a:lnTo>
                                        <a:pt x="45" y="129"/>
                                      </a:lnTo>
                                      <a:lnTo>
                                        <a:pt x="37" y="137"/>
                                      </a:lnTo>
                                      <a:lnTo>
                                        <a:pt x="21" y="145"/>
                                      </a:lnTo>
                                      <a:lnTo>
                                        <a:pt x="12" y="147"/>
                                      </a:lnTo>
                                      <a:lnTo>
                                        <a:pt x="3" y="147"/>
                                      </a:lnTo>
                                      <a:lnTo>
                                        <a:pt x="3" y="151"/>
                                      </a:lnTo>
                                      <a:lnTo>
                                        <a:pt x="23" y="151"/>
                                      </a:lnTo>
                                      <a:lnTo>
                                        <a:pt x="35" y="148"/>
                                      </a:lnTo>
                                      <a:lnTo>
                                        <a:pt x="47" y="140"/>
                                      </a:lnTo>
                                      <a:lnTo>
                                        <a:pt x="57" y="133"/>
                                      </a:lnTo>
                                      <a:lnTo>
                                        <a:pt x="66" y="124"/>
                                      </a:lnTo>
                                      <a:lnTo>
                                        <a:pt x="73" y="115"/>
                                      </a:lnTo>
                                      <a:lnTo>
                                        <a:pt x="80" y="105"/>
                                      </a:lnTo>
                                      <a:lnTo>
                                        <a:pt x="85" y="95"/>
                                      </a:lnTo>
                                      <a:lnTo>
                                        <a:pt x="89" y="85"/>
                                      </a:lnTo>
                                      <a:close/>
                                      <a:moveTo>
                                        <a:pt x="57" y="0"/>
                                      </a:moveTo>
                                      <a:lnTo>
                                        <a:pt x="31" y="0"/>
                                      </a:lnTo>
                                      <a:lnTo>
                                        <a:pt x="20" y="6"/>
                                      </a:lnTo>
                                      <a:lnTo>
                                        <a:pt x="11" y="18"/>
                                      </a:lnTo>
                                      <a:lnTo>
                                        <a:pt x="4" y="28"/>
                                      </a:lnTo>
                                      <a:lnTo>
                                        <a:pt x="0" y="39"/>
                                      </a:lnTo>
                                      <a:lnTo>
                                        <a:pt x="0" y="65"/>
                                      </a:lnTo>
                                      <a:lnTo>
                                        <a:pt x="4" y="76"/>
                                      </a:lnTo>
                                      <a:lnTo>
                                        <a:pt x="18" y="91"/>
                                      </a:lnTo>
                                      <a:lnTo>
                                        <a:pt x="27" y="95"/>
                                      </a:lnTo>
                                      <a:lnTo>
                                        <a:pt x="46" y="95"/>
                                      </a:lnTo>
                                      <a:lnTo>
                                        <a:pt x="57" y="92"/>
                                      </a:lnTo>
                                      <a:lnTo>
                                        <a:pt x="66" y="86"/>
                                      </a:lnTo>
                                      <a:lnTo>
                                        <a:pt x="39" y="86"/>
                                      </a:lnTo>
                                      <a:lnTo>
                                        <a:pt x="33" y="83"/>
                                      </a:lnTo>
                                      <a:lnTo>
                                        <a:pt x="29" y="76"/>
                                      </a:lnTo>
                                      <a:lnTo>
                                        <a:pt x="22" y="68"/>
                                      </a:lnTo>
                                      <a:lnTo>
                                        <a:pt x="19" y="56"/>
                                      </a:lnTo>
                                      <a:lnTo>
                                        <a:pt x="19" y="30"/>
                                      </a:lnTo>
                                      <a:lnTo>
                                        <a:pt x="22" y="21"/>
                                      </a:lnTo>
                                      <a:lnTo>
                                        <a:pt x="31" y="10"/>
                                      </a:lnTo>
                                      <a:lnTo>
                                        <a:pt x="37" y="7"/>
                                      </a:lnTo>
                                      <a:lnTo>
                                        <a:pt x="69" y="7"/>
                                      </a:lnTo>
                                      <a:lnTo>
                                        <a:pt x="68" y="5"/>
                                      </a:lnTo>
                                      <a:lnTo>
                                        <a:pt x="57" y="0"/>
                                      </a:lnTo>
                                      <a:close/>
                                      <a:moveTo>
                                        <a:pt x="69" y="7"/>
                                      </a:moveTo>
                                      <a:lnTo>
                                        <a:pt x="49" y="7"/>
                                      </a:lnTo>
                                      <a:lnTo>
                                        <a:pt x="54" y="9"/>
                                      </a:lnTo>
                                      <a:lnTo>
                                        <a:pt x="62" y="18"/>
                                      </a:lnTo>
                                      <a:lnTo>
                                        <a:pt x="66" y="24"/>
                                      </a:lnTo>
                                      <a:lnTo>
                                        <a:pt x="70" y="40"/>
                                      </a:lnTo>
                                      <a:lnTo>
                                        <a:pt x="71" y="47"/>
                                      </a:lnTo>
                                      <a:lnTo>
                                        <a:pt x="71" y="60"/>
                                      </a:lnTo>
                                      <a:lnTo>
                                        <a:pt x="71" y="67"/>
                                      </a:lnTo>
                                      <a:lnTo>
                                        <a:pt x="70" y="77"/>
                                      </a:lnTo>
                                      <a:lnTo>
                                        <a:pt x="66" y="80"/>
                                      </a:lnTo>
                                      <a:lnTo>
                                        <a:pt x="62" y="82"/>
                                      </a:lnTo>
                                      <a:lnTo>
                                        <a:pt x="53" y="85"/>
                                      </a:lnTo>
                                      <a:lnTo>
                                        <a:pt x="49" y="86"/>
                                      </a:lnTo>
                                      <a:lnTo>
                                        <a:pt x="66" y="86"/>
                                      </a:lnTo>
                                      <a:lnTo>
                                        <a:pt x="68" y="85"/>
                                      </a:lnTo>
                                      <a:lnTo>
                                        <a:pt x="89" y="85"/>
                                      </a:lnTo>
                                      <a:lnTo>
                                        <a:pt x="89" y="83"/>
                                      </a:lnTo>
                                      <a:lnTo>
                                        <a:pt x="91" y="72"/>
                                      </a:lnTo>
                                      <a:lnTo>
                                        <a:pt x="92" y="60"/>
                                      </a:lnTo>
                                      <a:lnTo>
                                        <a:pt x="91" y="47"/>
                                      </a:lnTo>
                                      <a:lnTo>
                                        <a:pt x="88" y="35"/>
                                      </a:lnTo>
                                      <a:lnTo>
                                        <a:pt x="83" y="25"/>
                                      </a:lnTo>
                                      <a:lnTo>
                                        <a:pt x="76" y="15"/>
                                      </a:lnTo>
                                      <a:lnTo>
                                        <a:pt x="69"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DAD9C4" id="Group 517" o:spid="_x0000_s1026" style="width:4.6pt;height:7.6pt;mso-position-horizontal-relative:char;mso-position-vertical-relative:line" coordsize="9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">
                      <v:shape id="AutoShape 260" o:spid="_x0000_s1027" style="position:absolute;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" path="m89,85r-21,l65,97r-5,12l45,129r-8,8l21,145r-9,2l3,147r,4l23,151r12,-3l47,140r10,-7l66,124r7,-9l80,105,85,95,89,85xm57,l31,,20,6,11,18,4,28,,39,,65,4,76,18,91r9,4l46,95,57,92r9,-6l39,86,33,83,29,76,22,68,19,56r,-26l22,21,31,10,37,7r32,l68,5,57,xm69,7l49,7r5,2l62,18r4,6l70,40r1,7l71,60r,7l70,77r-4,3l62,82r-9,3l49,86r17,l68,85r21,l89,83,91,72,92,60,91,47,88,35,83,25,76,15,69,7xe" fillcolor="#231f20" stroked="f">
                        <v:path arrowok="t" o:connecttype="custom" o:connectlocs="68,85;60,109;37,137;12,147;3,151;35,148;57,133;73,115;85,95;57,0;20,6;4,28;0,65;18,91;46,95;66,86;33,83;22,68;19,30;31,10;69,7;57,0;49,7;62,18;70,40;71,60;70,77;62,82;49,86;68,85;89,83;92,60;88,35;76,15" o:connectangles="0,0,0,0,0,0,0,0,0,0,0,0,0,0,0,0,0,0,0,0,0,0,0,0,0,0,0,0,0,0,0,0,0,0"/>
                      </v:shape>
                      <w10:anchorlock/>
                    </v:group>
                  </w:pict>
                </mc:Fallback>
              </mc:AlternateContent>
            </w:r>
          </w:p>
        </w:tc>
        <w:tc>
          <w:tcPr>
            <w:tcW w:w="5328" w:type="dxa"/>
          </w:tcPr>
          <w:p w14:paraId="1D6CC597"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704320" behindDoc="1" locked="0" layoutInCell="1" allowOverlap="1" wp14:anchorId="2C3BE08D" wp14:editId="10223C62">
                  <wp:simplePos x="0" y="0"/>
                  <wp:positionH relativeFrom="column">
                    <wp:posOffset>2571115</wp:posOffset>
                  </wp:positionH>
                  <wp:positionV relativeFrom="paragraph">
                    <wp:posOffset>61595</wp:posOffset>
                  </wp:positionV>
                  <wp:extent cx="502920" cy="9906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03296" behindDoc="1" locked="0" layoutInCell="1" allowOverlap="1" wp14:anchorId="0C732B72" wp14:editId="39567A36">
                  <wp:simplePos x="0" y="0"/>
                  <wp:positionH relativeFrom="column">
                    <wp:posOffset>2320290</wp:posOffset>
                  </wp:positionH>
                  <wp:positionV relativeFrom="paragraph">
                    <wp:posOffset>61595</wp:posOffset>
                  </wp:positionV>
                  <wp:extent cx="165100" cy="99060"/>
                  <wp:effectExtent l="0" t="0" r="635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10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02272" behindDoc="1" locked="0" layoutInCell="1" allowOverlap="1" wp14:anchorId="459B37E1" wp14:editId="6EBB9531">
                  <wp:simplePos x="0" y="0"/>
                  <wp:positionH relativeFrom="column">
                    <wp:posOffset>1905635</wp:posOffset>
                  </wp:positionH>
                  <wp:positionV relativeFrom="paragraph">
                    <wp:posOffset>61595</wp:posOffset>
                  </wp:positionV>
                  <wp:extent cx="339090" cy="99060"/>
                  <wp:effectExtent l="0" t="0" r="381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09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01248" behindDoc="1" locked="0" layoutInCell="1" allowOverlap="1" wp14:anchorId="2D576C91" wp14:editId="0DECC295">
                  <wp:simplePos x="0" y="0"/>
                  <wp:positionH relativeFrom="column">
                    <wp:posOffset>1350010</wp:posOffset>
                  </wp:positionH>
                  <wp:positionV relativeFrom="paragraph">
                    <wp:posOffset>61595</wp:posOffset>
                  </wp:positionV>
                  <wp:extent cx="469265" cy="99060"/>
                  <wp:effectExtent l="0" t="0" r="698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926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00224" behindDoc="1" locked="0" layoutInCell="1" allowOverlap="1" wp14:anchorId="4EF181AE" wp14:editId="2208C8DA">
                  <wp:simplePos x="0" y="0"/>
                  <wp:positionH relativeFrom="column">
                    <wp:posOffset>1161415</wp:posOffset>
                  </wp:positionH>
                  <wp:positionV relativeFrom="paragraph">
                    <wp:posOffset>61595</wp:posOffset>
                  </wp:positionV>
                  <wp:extent cx="123825" cy="99060"/>
                  <wp:effectExtent l="0" t="0" r="952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99200" behindDoc="1" locked="0" layoutInCell="1" allowOverlap="1" wp14:anchorId="460E2877" wp14:editId="28332BD5">
                  <wp:simplePos x="0" y="0"/>
                  <wp:positionH relativeFrom="column">
                    <wp:posOffset>774700</wp:posOffset>
                  </wp:positionH>
                  <wp:positionV relativeFrom="paragraph">
                    <wp:posOffset>61595</wp:posOffset>
                  </wp:positionV>
                  <wp:extent cx="295910" cy="99060"/>
                  <wp:effectExtent l="0" t="0" r="889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91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698176" behindDoc="1" locked="0" layoutInCell="1" allowOverlap="1" wp14:anchorId="4E25529C" wp14:editId="08DF0869">
                  <wp:simplePos x="0" y="0"/>
                  <wp:positionH relativeFrom="column">
                    <wp:posOffset>116205</wp:posOffset>
                  </wp:positionH>
                  <wp:positionV relativeFrom="paragraph">
                    <wp:posOffset>61595</wp:posOffset>
                  </wp:positionV>
                  <wp:extent cx="581025" cy="256540"/>
                  <wp:effectExtent l="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025" cy="256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9" w:type="dxa"/>
          </w:tcPr>
          <w:p w14:paraId="70E4F19E" w14:textId="77777777" w:rsidR="00B70659" w:rsidRPr="00752C11" w:rsidRDefault="00B70659" w:rsidP="00B61638">
            <w:pPr>
              <w:pStyle w:val="TableParagraph"/>
              <w:rPr>
                <w:rFonts w:ascii="Bookman Old Style" w:hAnsi="Bookman Old Style"/>
              </w:rPr>
            </w:pPr>
          </w:p>
        </w:tc>
      </w:tr>
      <w:tr w:rsidR="00B70659" w:rsidRPr="00752C11" w14:paraId="743B257C" w14:textId="77777777" w:rsidTr="00B61638">
        <w:trPr>
          <w:trHeight w:val="896"/>
        </w:trPr>
        <w:tc>
          <w:tcPr>
            <w:tcW w:w="433" w:type="dxa"/>
          </w:tcPr>
          <w:p w14:paraId="5F6333D4" w14:textId="77777777" w:rsidR="00B70659" w:rsidRPr="00752C11" w:rsidRDefault="00B70659" w:rsidP="00B61638">
            <w:pPr>
              <w:pStyle w:val="TableParagraph"/>
              <w:spacing w:before="10"/>
              <w:rPr>
                <w:rFonts w:ascii="Bookman Old Style" w:hAnsi="Bookman Old Style"/>
                <w:b/>
                <w:sz w:val="7"/>
              </w:rPr>
            </w:pPr>
          </w:p>
          <w:p w14:paraId="7BC83F41" w14:textId="77777777" w:rsidR="00B70659" w:rsidRPr="00752C11" w:rsidRDefault="00B70659" w:rsidP="00B61638">
            <w:pPr>
              <w:pStyle w:val="TableParagraph"/>
              <w:spacing w:line="150" w:lineRule="exact"/>
              <w:ind w:left="134"/>
              <w:rPr>
                <w:rFonts w:ascii="Bookman Old Style" w:hAnsi="Bookman Old Style"/>
                <w:sz w:val="15"/>
              </w:rPr>
            </w:pPr>
            <w:r w:rsidRPr="00752C11">
              <w:rPr>
                <w:rFonts w:ascii="Bookman Old Style" w:hAnsi="Bookman Old Style"/>
                <w:noProof/>
              </w:rPr>
              <mc:AlternateContent>
                <mc:Choice Requires="wpg">
                  <w:drawing>
                    <wp:inline distT="0" distB="0" distL="0" distR="0" wp14:anchorId="6F526089" wp14:editId="464E510B">
                      <wp:extent cx="120650" cy="95885"/>
                      <wp:effectExtent l="0" t="0" r="0" b="0"/>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95885"/>
                                <a:chOff x="0" y="0"/>
                                <a:chExt cx="190" cy="151"/>
                              </a:xfrm>
                            </wpg:grpSpPr>
                            <wps:wsp>
                              <wps:cNvPr id="508" name="AutoShape 258"/>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2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2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2"/>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2"/>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257"/>
                              <wps:cNvSpPr>
                                <a:spLocks/>
                              </wps:cNvSpPr>
                              <wps:spPr bwMode="auto">
                                <a:xfrm>
                                  <a:off x="95" y="0"/>
                                  <a:ext cx="95" cy="151"/>
                                </a:xfrm>
                                <a:custGeom>
                                  <a:avLst/>
                                  <a:gdLst>
                                    <a:gd name="T0" fmla="+- 0 136 96"/>
                                    <a:gd name="T1" fmla="*/ T0 w 95"/>
                                    <a:gd name="T2" fmla="*/ 0 h 151"/>
                                    <a:gd name="T3" fmla="+- 0 123 96"/>
                                    <a:gd name="T4" fmla="*/ T3 w 95"/>
                                    <a:gd name="T5" fmla="*/ 7 h 151"/>
                                    <a:gd name="T6" fmla="+- 0 108 96"/>
                                    <a:gd name="T7" fmla="*/ T6 w 95"/>
                                    <a:gd name="T8" fmla="*/ 22 h 151"/>
                                    <a:gd name="T9" fmla="+- 0 100 96"/>
                                    <a:gd name="T10" fmla="*/ T9 w 95"/>
                                    <a:gd name="T11" fmla="*/ 43 h 151"/>
                                    <a:gd name="T12" fmla="+- 0 96 96"/>
                                    <a:gd name="T13" fmla="*/ T12 w 95"/>
                                    <a:gd name="T14" fmla="*/ 65 h 151"/>
                                    <a:gd name="T15" fmla="+- 0 96 96"/>
                                    <a:gd name="T16" fmla="*/ T15 w 95"/>
                                    <a:gd name="T17" fmla="*/ 79 h 151"/>
                                    <a:gd name="T18" fmla="+- 0 99 96"/>
                                    <a:gd name="T19" fmla="*/ T18 w 95"/>
                                    <a:gd name="T20" fmla="*/ 104 h 151"/>
                                    <a:gd name="T21" fmla="+- 0 107 96"/>
                                    <a:gd name="T22" fmla="*/ T21 w 95"/>
                                    <a:gd name="T23" fmla="*/ 126 h 151"/>
                                    <a:gd name="T24" fmla="+- 0 123 96"/>
                                    <a:gd name="T25" fmla="*/ T24 w 95"/>
                                    <a:gd name="T26" fmla="*/ 145 h 151"/>
                                    <a:gd name="T27" fmla="+- 0 142 96"/>
                                    <a:gd name="T28" fmla="*/ T27 w 95"/>
                                    <a:gd name="T29" fmla="*/ 151 h 151"/>
                                    <a:gd name="T30" fmla="+- 0 156 96"/>
                                    <a:gd name="T31" fmla="*/ T30 w 95"/>
                                    <a:gd name="T32" fmla="*/ 148 h 151"/>
                                    <a:gd name="T33" fmla="+- 0 134 96"/>
                                    <a:gd name="T34" fmla="*/ T33 w 95"/>
                                    <a:gd name="T35" fmla="*/ 144 h 151"/>
                                    <a:gd name="T36" fmla="+- 0 124 96"/>
                                    <a:gd name="T37" fmla="*/ T36 w 95"/>
                                    <a:gd name="T38" fmla="*/ 128 h 151"/>
                                    <a:gd name="T39" fmla="+- 0 119 96"/>
                                    <a:gd name="T40" fmla="*/ T39 w 95"/>
                                    <a:gd name="T41" fmla="*/ 106 h 151"/>
                                    <a:gd name="T42" fmla="+- 0 117 96"/>
                                    <a:gd name="T43" fmla="*/ T42 w 95"/>
                                    <a:gd name="T44" fmla="*/ 79 h 151"/>
                                    <a:gd name="T45" fmla="+- 0 118 96"/>
                                    <a:gd name="T46" fmla="*/ T45 w 95"/>
                                    <a:gd name="T47" fmla="*/ 54 h 151"/>
                                    <a:gd name="T48" fmla="+- 0 125 96"/>
                                    <a:gd name="T49" fmla="*/ T48 w 95"/>
                                    <a:gd name="T50" fmla="*/ 20 h 151"/>
                                    <a:gd name="T51" fmla="+- 0 138 96"/>
                                    <a:gd name="T52" fmla="*/ T51 w 95"/>
                                    <a:gd name="T53" fmla="*/ 7 h 151"/>
                                    <a:gd name="T54" fmla="+- 0 164 96"/>
                                    <a:gd name="T55" fmla="*/ T54 w 95"/>
                                    <a:gd name="T56" fmla="*/ 6 h 151"/>
                                    <a:gd name="T57" fmla="+- 0 166 96"/>
                                    <a:gd name="T58" fmla="*/ T57 w 95"/>
                                    <a:gd name="T59" fmla="*/ 7 h 151"/>
                                    <a:gd name="T60" fmla="+- 0 151 96"/>
                                    <a:gd name="T61" fmla="*/ T60 w 95"/>
                                    <a:gd name="T62" fmla="*/ 8 h 151"/>
                                    <a:gd name="T63" fmla="+- 0 158 96"/>
                                    <a:gd name="T64" fmla="*/ T63 w 95"/>
                                    <a:gd name="T65" fmla="*/ 14 h 151"/>
                                    <a:gd name="T66" fmla="+- 0 164 96"/>
                                    <a:gd name="T67" fmla="*/ T66 w 95"/>
                                    <a:gd name="T68" fmla="*/ 28 h 151"/>
                                    <a:gd name="T69" fmla="+- 0 168 96"/>
                                    <a:gd name="T70" fmla="*/ T69 w 95"/>
                                    <a:gd name="T71" fmla="*/ 47 h 151"/>
                                    <a:gd name="T72" fmla="+- 0 169 96"/>
                                    <a:gd name="T73" fmla="*/ T72 w 95"/>
                                    <a:gd name="T74" fmla="*/ 79 h 151"/>
                                    <a:gd name="T75" fmla="+- 0 168 96"/>
                                    <a:gd name="T76" fmla="*/ T75 w 95"/>
                                    <a:gd name="T77" fmla="*/ 99 h 151"/>
                                    <a:gd name="T78" fmla="+- 0 164 96"/>
                                    <a:gd name="T79" fmla="*/ T78 w 95"/>
                                    <a:gd name="T80" fmla="*/ 122 h 151"/>
                                    <a:gd name="T81" fmla="+- 0 159 96"/>
                                    <a:gd name="T82" fmla="*/ T81 w 95"/>
                                    <a:gd name="T83" fmla="*/ 136 h 151"/>
                                    <a:gd name="T84" fmla="+- 0 146 96"/>
                                    <a:gd name="T85" fmla="*/ T84 w 95"/>
                                    <a:gd name="T86" fmla="*/ 144 h 151"/>
                                    <a:gd name="T87" fmla="+- 0 172 96"/>
                                    <a:gd name="T88" fmla="*/ T87 w 95"/>
                                    <a:gd name="T89" fmla="*/ 138 h 151"/>
                                    <a:gd name="T90" fmla="+- 0 183 96"/>
                                    <a:gd name="T91" fmla="*/ T90 w 95"/>
                                    <a:gd name="T92" fmla="*/ 117 h 151"/>
                                    <a:gd name="T93" fmla="+- 0 188 96"/>
                                    <a:gd name="T94" fmla="*/ T93 w 95"/>
                                    <a:gd name="T95" fmla="*/ 98 h 151"/>
                                    <a:gd name="T96" fmla="+- 0 190 96"/>
                                    <a:gd name="T97" fmla="*/ T96 w 95"/>
                                    <a:gd name="T98" fmla="*/ 74 h 151"/>
                                    <a:gd name="T99" fmla="+- 0 186 96"/>
                                    <a:gd name="T100" fmla="*/ T99 w 95"/>
                                    <a:gd name="T101" fmla="*/ 42 h 151"/>
                                    <a:gd name="T102" fmla="+- 0 173 96"/>
                                    <a:gd name="T103" fmla="*/ T102 w 95"/>
                                    <a:gd name="T104" fmla="*/ 17 h 1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95" h="151">
                                      <a:moveTo>
                                        <a:pt x="58" y="0"/>
                                      </a:moveTo>
                                      <a:lnTo>
                                        <a:pt x="40" y="0"/>
                                      </a:lnTo>
                                      <a:lnTo>
                                        <a:pt x="34" y="2"/>
                                      </a:lnTo>
                                      <a:lnTo>
                                        <a:pt x="27" y="7"/>
                                      </a:lnTo>
                                      <a:lnTo>
                                        <a:pt x="19" y="13"/>
                                      </a:lnTo>
                                      <a:lnTo>
                                        <a:pt x="12" y="22"/>
                                      </a:lnTo>
                                      <a:lnTo>
                                        <a:pt x="7" y="34"/>
                                      </a:lnTo>
                                      <a:lnTo>
                                        <a:pt x="4" y="43"/>
                                      </a:lnTo>
                                      <a:lnTo>
                                        <a:pt x="2" y="53"/>
                                      </a:lnTo>
                                      <a:lnTo>
                                        <a:pt x="0" y="65"/>
                                      </a:lnTo>
                                      <a:lnTo>
                                        <a:pt x="0" y="70"/>
                                      </a:lnTo>
                                      <a:lnTo>
                                        <a:pt x="0" y="79"/>
                                      </a:lnTo>
                                      <a:lnTo>
                                        <a:pt x="0" y="91"/>
                                      </a:lnTo>
                                      <a:lnTo>
                                        <a:pt x="3" y="104"/>
                                      </a:lnTo>
                                      <a:lnTo>
                                        <a:pt x="6" y="116"/>
                                      </a:lnTo>
                                      <a:lnTo>
                                        <a:pt x="11" y="126"/>
                                      </a:lnTo>
                                      <a:lnTo>
                                        <a:pt x="19" y="137"/>
                                      </a:lnTo>
                                      <a:lnTo>
                                        <a:pt x="27" y="145"/>
                                      </a:lnTo>
                                      <a:lnTo>
                                        <a:pt x="36" y="149"/>
                                      </a:lnTo>
                                      <a:lnTo>
                                        <a:pt x="46" y="151"/>
                                      </a:lnTo>
                                      <a:lnTo>
                                        <a:pt x="53" y="151"/>
                                      </a:lnTo>
                                      <a:lnTo>
                                        <a:pt x="60" y="148"/>
                                      </a:lnTo>
                                      <a:lnTo>
                                        <a:pt x="66" y="144"/>
                                      </a:lnTo>
                                      <a:lnTo>
                                        <a:pt x="38" y="144"/>
                                      </a:lnTo>
                                      <a:lnTo>
                                        <a:pt x="32" y="139"/>
                                      </a:lnTo>
                                      <a:lnTo>
                                        <a:pt x="28" y="128"/>
                                      </a:lnTo>
                                      <a:lnTo>
                                        <a:pt x="25" y="118"/>
                                      </a:lnTo>
                                      <a:lnTo>
                                        <a:pt x="23" y="106"/>
                                      </a:lnTo>
                                      <a:lnTo>
                                        <a:pt x="21" y="94"/>
                                      </a:lnTo>
                                      <a:lnTo>
                                        <a:pt x="21" y="79"/>
                                      </a:lnTo>
                                      <a:lnTo>
                                        <a:pt x="21" y="65"/>
                                      </a:lnTo>
                                      <a:lnTo>
                                        <a:pt x="22" y="54"/>
                                      </a:lnTo>
                                      <a:lnTo>
                                        <a:pt x="25" y="29"/>
                                      </a:lnTo>
                                      <a:lnTo>
                                        <a:pt x="29" y="20"/>
                                      </a:lnTo>
                                      <a:lnTo>
                                        <a:pt x="38" y="9"/>
                                      </a:lnTo>
                                      <a:lnTo>
                                        <a:pt x="42" y="7"/>
                                      </a:lnTo>
                                      <a:lnTo>
                                        <a:pt x="70" y="7"/>
                                      </a:lnTo>
                                      <a:lnTo>
                                        <a:pt x="68" y="6"/>
                                      </a:lnTo>
                                      <a:lnTo>
                                        <a:pt x="58" y="0"/>
                                      </a:lnTo>
                                      <a:close/>
                                      <a:moveTo>
                                        <a:pt x="70" y="7"/>
                                      </a:moveTo>
                                      <a:lnTo>
                                        <a:pt x="51" y="7"/>
                                      </a:lnTo>
                                      <a:lnTo>
                                        <a:pt x="55" y="8"/>
                                      </a:lnTo>
                                      <a:lnTo>
                                        <a:pt x="58" y="11"/>
                                      </a:lnTo>
                                      <a:lnTo>
                                        <a:pt x="62" y="14"/>
                                      </a:lnTo>
                                      <a:lnTo>
                                        <a:pt x="65" y="20"/>
                                      </a:lnTo>
                                      <a:lnTo>
                                        <a:pt x="68" y="28"/>
                                      </a:lnTo>
                                      <a:lnTo>
                                        <a:pt x="70" y="37"/>
                                      </a:lnTo>
                                      <a:lnTo>
                                        <a:pt x="72" y="47"/>
                                      </a:lnTo>
                                      <a:lnTo>
                                        <a:pt x="73" y="57"/>
                                      </a:lnTo>
                                      <a:lnTo>
                                        <a:pt x="73" y="79"/>
                                      </a:lnTo>
                                      <a:lnTo>
                                        <a:pt x="73" y="86"/>
                                      </a:lnTo>
                                      <a:lnTo>
                                        <a:pt x="72" y="99"/>
                                      </a:lnTo>
                                      <a:lnTo>
                                        <a:pt x="70" y="111"/>
                                      </a:lnTo>
                                      <a:lnTo>
                                        <a:pt x="68" y="122"/>
                                      </a:lnTo>
                                      <a:lnTo>
                                        <a:pt x="66" y="130"/>
                                      </a:lnTo>
                                      <a:lnTo>
                                        <a:pt x="63" y="136"/>
                                      </a:lnTo>
                                      <a:lnTo>
                                        <a:pt x="54" y="142"/>
                                      </a:lnTo>
                                      <a:lnTo>
                                        <a:pt x="50" y="144"/>
                                      </a:lnTo>
                                      <a:lnTo>
                                        <a:pt x="66" y="144"/>
                                      </a:lnTo>
                                      <a:lnTo>
                                        <a:pt x="76" y="138"/>
                                      </a:lnTo>
                                      <a:lnTo>
                                        <a:pt x="82" y="129"/>
                                      </a:lnTo>
                                      <a:lnTo>
                                        <a:pt x="87" y="117"/>
                                      </a:lnTo>
                                      <a:lnTo>
                                        <a:pt x="90" y="108"/>
                                      </a:lnTo>
                                      <a:lnTo>
                                        <a:pt x="92" y="98"/>
                                      </a:lnTo>
                                      <a:lnTo>
                                        <a:pt x="93" y="86"/>
                                      </a:lnTo>
                                      <a:lnTo>
                                        <a:pt x="94" y="74"/>
                                      </a:lnTo>
                                      <a:lnTo>
                                        <a:pt x="93" y="57"/>
                                      </a:lnTo>
                                      <a:lnTo>
                                        <a:pt x="90" y="42"/>
                                      </a:lnTo>
                                      <a:lnTo>
                                        <a:pt x="85" y="29"/>
                                      </a:lnTo>
                                      <a:lnTo>
                                        <a:pt x="77" y="17"/>
                                      </a:lnTo>
                                      <a:lnTo>
                                        <a:pt x="70"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EE7785" id="Group 507" o:spid="_x0000_s1026" style="width:9.5pt;height:7.55pt;mso-position-horizontal-relative:char;mso-position-vertical-relative:line" coordsize="19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">
                      <v:shape id="AutoShape 258"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" path="m39,17r-24,l16,18r3,2l20,22r,2l21,27r,7l21,132r,5l19,140r-1,2l14,144r-5,l3,144r,4l57,148r,-4l51,144r-5,l42,142r-1,-2l39,136r,-4l39,17xm39,l35,,,17r2,4l6,18r4,-1l39,17,39,xe" fillcolor="#231f20" stroked="f">
                        <v:path arrowok="t" o:connecttype="custom" o:connectlocs="39,17;15,17;16,18;19,20;20,22;20,24;21,27;21,34;21,132;21,137;19,140;18,142;14,144;9,144;3,144;3,148;57,148;57,144;51,144;46,144;42,142;41,140;39,136;39,132;39,17;39,0;35,0;0,17;2,21;6,18;10,17;39,17;39,0" o:connectangles="0,0,0,0,0,0,0,0,0,0,0,0,0,0,0,0,0,0,0,0,0,0,0,0,0,0,0,0,0,0,0,0,0"/>
                      </v:shape>
                      <v:shape id="AutoShape 257" o:spid="_x0000_s1028" style="position:absolute;left:95;width:95;height:151;visibility:visible;mso-wrap-style:square;v-text-anchor:top" coordsize="9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" path="m58,l40,,34,2,27,7r-8,6l12,22,7,34,4,43,2,53,,65r,5l,79,,91r3,13l6,116r5,10l19,137r8,8l36,149r10,2l53,151r7,-3l66,144r-28,l32,139,28,128,25,118,23,106,21,94r,-15l21,65,22,54,25,29r4,-9l38,9,42,7r28,l68,6,58,xm70,7l51,7r4,1l58,11r4,3l65,20r3,8l70,37r2,10l73,57r,22l73,86,72,99r-2,12l68,122r-2,8l63,136r-9,6l50,144r16,l76,138r6,-9l87,117r3,-9l92,98,93,86,94,74,93,57,90,42,85,29,77,17,70,7xe" fillcolor="#231f20" stroked="f">
                        <v:path arrowok="t" o:connecttype="custom" o:connectlocs="40,0;27,7;12,22;4,43;0,65;0,79;3,104;11,126;27,145;46,151;60,148;38,144;28,128;23,106;21,79;22,54;29,20;42,7;68,6;70,7;55,8;62,14;68,28;72,47;73,79;72,99;68,122;63,136;50,144;76,138;87,117;92,98;94,74;90,42;77,17" o:connectangles="0,0,0,0,0,0,0,0,0,0,0,0,0,0,0,0,0,0,0,0,0,0,0,0,0,0,0,0,0,0,0,0,0,0,0"/>
                      </v:shape>
                      <w10:anchorlock/>
                    </v:group>
                  </w:pict>
                </mc:Fallback>
              </mc:AlternateContent>
            </w:r>
          </w:p>
        </w:tc>
        <w:tc>
          <w:tcPr>
            <w:tcW w:w="5328" w:type="dxa"/>
          </w:tcPr>
          <w:p w14:paraId="4C2F8863"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705344" behindDoc="1" locked="0" layoutInCell="1" allowOverlap="1" wp14:anchorId="4587F4C7" wp14:editId="0BC651B6">
                  <wp:simplePos x="0" y="0"/>
                  <wp:positionH relativeFrom="column">
                    <wp:posOffset>116840</wp:posOffset>
                  </wp:positionH>
                  <wp:positionV relativeFrom="paragraph">
                    <wp:posOffset>62230</wp:posOffset>
                  </wp:positionV>
                  <wp:extent cx="2959735" cy="44640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9735" cy="446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9" w:type="dxa"/>
          </w:tcPr>
          <w:p w14:paraId="56902DD5" w14:textId="77777777" w:rsidR="00B70659" w:rsidRPr="00752C11" w:rsidRDefault="00B70659" w:rsidP="00B61638">
            <w:pPr>
              <w:pStyle w:val="TableParagraph"/>
              <w:rPr>
                <w:rFonts w:ascii="Bookman Old Style" w:hAnsi="Bookman Old Style"/>
              </w:rPr>
            </w:pPr>
          </w:p>
        </w:tc>
      </w:tr>
      <w:tr w:rsidR="00B70659" w:rsidRPr="00752C11" w14:paraId="1663B8FB" w14:textId="77777777" w:rsidTr="00B61638">
        <w:trPr>
          <w:trHeight w:val="1222"/>
        </w:trPr>
        <w:tc>
          <w:tcPr>
            <w:tcW w:w="433" w:type="dxa"/>
          </w:tcPr>
          <w:p w14:paraId="1C19EF79" w14:textId="77777777" w:rsidR="00B70659" w:rsidRPr="00752C11" w:rsidRDefault="00B70659" w:rsidP="00B61638">
            <w:pPr>
              <w:pStyle w:val="TableParagraph"/>
              <w:spacing w:before="3"/>
              <w:rPr>
                <w:rFonts w:ascii="Bookman Old Style" w:hAnsi="Bookman Old Style"/>
                <w:b/>
                <w:sz w:val="7"/>
              </w:rPr>
            </w:pPr>
          </w:p>
          <w:p w14:paraId="2A04BE50" w14:textId="77777777" w:rsidR="00B70659" w:rsidRPr="00752C11" w:rsidRDefault="00B70659" w:rsidP="00B61638">
            <w:pPr>
              <w:pStyle w:val="TableParagraph"/>
              <w:spacing w:line="148" w:lineRule="exact"/>
              <w:ind w:left="134"/>
              <w:rPr>
                <w:rFonts w:ascii="Bookman Old Style" w:hAnsi="Bookman Old Style"/>
                <w:sz w:val="14"/>
              </w:rPr>
            </w:pPr>
            <w:r w:rsidRPr="00752C11">
              <w:rPr>
                <w:rFonts w:ascii="Bookman Old Style" w:hAnsi="Bookman Old Style"/>
                <w:noProof/>
              </w:rPr>
              <mc:AlternateContent>
                <mc:Choice Requires="wpg">
                  <w:drawing>
                    <wp:inline distT="0" distB="0" distL="0" distR="0" wp14:anchorId="5239574F" wp14:editId="7CD74145">
                      <wp:extent cx="108585" cy="94615"/>
                      <wp:effectExtent l="0" t="0" r="5715" b="635"/>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94615"/>
                                <a:chOff x="0" y="0"/>
                                <a:chExt cx="171" cy="149"/>
                              </a:xfrm>
                            </wpg:grpSpPr>
                            <wps:wsp>
                              <wps:cNvPr id="504" name="AutoShape 255"/>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2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2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2"/>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2"/>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254"/>
                              <wps:cNvSpPr>
                                <a:spLocks/>
                              </wps:cNvSpPr>
                              <wps:spPr bwMode="auto">
                                <a:xfrm>
                                  <a:off x="113" y="0"/>
                                  <a:ext cx="58" cy="149"/>
                                </a:xfrm>
                                <a:custGeom>
                                  <a:avLst/>
                                  <a:gdLst>
                                    <a:gd name="T0" fmla="+- 0 153 114"/>
                                    <a:gd name="T1" fmla="*/ T0 w 58"/>
                                    <a:gd name="T2" fmla="*/ 17 h 149"/>
                                    <a:gd name="T3" fmla="+- 0 128 114"/>
                                    <a:gd name="T4" fmla="*/ T3 w 58"/>
                                    <a:gd name="T5" fmla="*/ 17 h 149"/>
                                    <a:gd name="T6" fmla="+- 0 130 114"/>
                                    <a:gd name="T7" fmla="*/ T6 w 58"/>
                                    <a:gd name="T8" fmla="*/ 18 h 149"/>
                                    <a:gd name="T9" fmla="+- 0 132 114"/>
                                    <a:gd name="T10" fmla="*/ T9 w 58"/>
                                    <a:gd name="T11" fmla="*/ 20 h 149"/>
                                    <a:gd name="T12" fmla="+- 0 133 114"/>
                                    <a:gd name="T13" fmla="*/ T12 w 58"/>
                                    <a:gd name="T14" fmla="*/ 22 h 149"/>
                                    <a:gd name="T15" fmla="+- 0 134 114"/>
                                    <a:gd name="T16" fmla="*/ T15 w 58"/>
                                    <a:gd name="T17" fmla="*/ 24 h 149"/>
                                    <a:gd name="T18" fmla="+- 0 135 114"/>
                                    <a:gd name="T19" fmla="*/ T18 w 58"/>
                                    <a:gd name="T20" fmla="*/ 27 h 149"/>
                                    <a:gd name="T21" fmla="+- 0 135 114"/>
                                    <a:gd name="T22" fmla="*/ T21 w 58"/>
                                    <a:gd name="T23" fmla="*/ 34 h 149"/>
                                    <a:gd name="T24" fmla="+- 0 135 114"/>
                                    <a:gd name="T25" fmla="*/ T24 w 58"/>
                                    <a:gd name="T26" fmla="*/ 132 h 149"/>
                                    <a:gd name="T27" fmla="+- 0 134 114"/>
                                    <a:gd name="T28" fmla="*/ T27 w 58"/>
                                    <a:gd name="T29" fmla="*/ 137 h 149"/>
                                    <a:gd name="T30" fmla="+- 0 133 114"/>
                                    <a:gd name="T31" fmla="*/ T30 w 58"/>
                                    <a:gd name="T32" fmla="*/ 140 h 149"/>
                                    <a:gd name="T33" fmla="+- 0 132 114"/>
                                    <a:gd name="T34" fmla="*/ T33 w 58"/>
                                    <a:gd name="T35" fmla="*/ 142 h 149"/>
                                    <a:gd name="T36" fmla="+- 0 127 114"/>
                                    <a:gd name="T37" fmla="*/ T36 w 58"/>
                                    <a:gd name="T38" fmla="*/ 144 h 149"/>
                                    <a:gd name="T39" fmla="+- 0 123 114"/>
                                    <a:gd name="T40" fmla="*/ T39 w 58"/>
                                    <a:gd name="T41" fmla="*/ 144 h 149"/>
                                    <a:gd name="T42" fmla="+- 0 116 114"/>
                                    <a:gd name="T43" fmla="*/ T42 w 58"/>
                                    <a:gd name="T44" fmla="*/ 144 h 149"/>
                                    <a:gd name="T45" fmla="+- 0 116 114"/>
                                    <a:gd name="T46" fmla="*/ T45 w 58"/>
                                    <a:gd name="T47" fmla="*/ 148 h 149"/>
                                    <a:gd name="T48" fmla="+- 0 171 114"/>
                                    <a:gd name="T49" fmla="*/ T48 w 58"/>
                                    <a:gd name="T50" fmla="*/ 148 h 149"/>
                                    <a:gd name="T51" fmla="+- 0 171 114"/>
                                    <a:gd name="T52" fmla="*/ T51 w 58"/>
                                    <a:gd name="T53" fmla="*/ 144 h 149"/>
                                    <a:gd name="T54" fmla="+- 0 164 114"/>
                                    <a:gd name="T55" fmla="*/ T54 w 58"/>
                                    <a:gd name="T56" fmla="*/ 144 h 149"/>
                                    <a:gd name="T57" fmla="+- 0 160 114"/>
                                    <a:gd name="T58" fmla="*/ T57 w 58"/>
                                    <a:gd name="T59" fmla="*/ 144 h 149"/>
                                    <a:gd name="T60" fmla="+- 0 156 114"/>
                                    <a:gd name="T61" fmla="*/ T60 w 58"/>
                                    <a:gd name="T62" fmla="*/ 142 h 149"/>
                                    <a:gd name="T63" fmla="+- 0 154 114"/>
                                    <a:gd name="T64" fmla="*/ T63 w 58"/>
                                    <a:gd name="T65" fmla="*/ 140 h 149"/>
                                    <a:gd name="T66" fmla="+- 0 153 114"/>
                                    <a:gd name="T67" fmla="*/ T66 w 58"/>
                                    <a:gd name="T68" fmla="*/ 136 h 149"/>
                                    <a:gd name="T69" fmla="+- 0 153 114"/>
                                    <a:gd name="T70" fmla="*/ T69 w 58"/>
                                    <a:gd name="T71" fmla="*/ 132 h 149"/>
                                    <a:gd name="T72" fmla="+- 0 153 114"/>
                                    <a:gd name="T73" fmla="*/ T72 w 58"/>
                                    <a:gd name="T74" fmla="*/ 17 h 149"/>
                                    <a:gd name="T75" fmla="+- 0 153 114"/>
                                    <a:gd name="T76" fmla="*/ T75 w 58"/>
                                    <a:gd name="T77" fmla="*/ 0 h 149"/>
                                    <a:gd name="T78" fmla="+- 0 149 114"/>
                                    <a:gd name="T79" fmla="*/ T78 w 58"/>
                                    <a:gd name="T80" fmla="*/ 0 h 149"/>
                                    <a:gd name="T81" fmla="+- 0 114 114"/>
                                    <a:gd name="T82" fmla="*/ T81 w 58"/>
                                    <a:gd name="T83" fmla="*/ 17 h 149"/>
                                    <a:gd name="T84" fmla="+- 0 115 114"/>
                                    <a:gd name="T85" fmla="*/ T84 w 58"/>
                                    <a:gd name="T86" fmla="*/ 21 h 149"/>
                                    <a:gd name="T87" fmla="+- 0 120 114"/>
                                    <a:gd name="T88" fmla="*/ T87 w 58"/>
                                    <a:gd name="T89" fmla="*/ 18 h 149"/>
                                    <a:gd name="T90" fmla="+- 0 124 114"/>
                                    <a:gd name="T91" fmla="*/ T90 w 58"/>
                                    <a:gd name="T92" fmla="*/ 17 h 149"/>
                                    <a:gd name="T93" fmla="+- 0 153 114"/>
                                    <a:gd name="T94" fmla="*/ T93 w 58"/>
                                    <a:gd name="T95" fmla="*/ 17 h 149"/>
                                    <a:gd name="T96" fmla="+- 0 153 114"/>
                                    <a:gd name="T97" fmla="*/ T96 w 58"/>
                                    <a:gd name="T98" fmla="*/ 0 h 1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58" h="149">
                                      <a:moveTo>
                                        <a:pt x="39" y="17"/>
                                      </a:moveTo>
                                      <a:lnTo>
                                        <a:pt x="14" y="17"/>
                                      </a:lnTo>
                                      <a:lnTo>
                                        <a:pt x="16" y="18"/>
                                      </a:lnTo>
                                      <a:lnTo>
                                        <a:pt x="18" y="20"/>
                                      </a:lnTo>
                                      <a:lnTo>
                                        <a:pt x="19" y="22"/>
                                      </a:lnTo>
                                      <a:lnTo>
                                        <a:pt x="20" y="24"/>
                                      </a:lnTo>
                                      <a:lnTo>
                                        <a:pt x="21" y="27"/>
                                      </a:lnTo>
                                      <a:lnTo>
                                        <a:pt x="21" y="34"/>
                                      </a:lnTo>
                                      <a:lnTo>
                                        <a:pt x="21" y="132"/>
                                      </a:lnTo>
                                      <a:lnTo>
                                        <a:pt x="20" y="137"/>
                                      </a:lnTo>
                                      <a:lnTo>
                                        <a:pt x="19" y="140"/>
                                      </a:lnTo>
                                      <a:lnTo>
                                        <a:pt x="18" y="142"/>
                                      </a:lnTo>
                                      <a:lnTo>
                                        <a:pt x="13" y="144"/>
                                      </a:lnTo>
                                      <a:lnTo>
                                        <a:pt x="9" y="144"/>
                                      </a:lnTo>
                                      <a:lnTo>
                                        <a:pt x="2" y="144"/>
                                      </a:lnTo>
                                      <a:lnTo>
                                        <a:pt x="2" y="148"/>
                                      </a:lnTo>
                                      <a:lnTo>
                                        <a:pt x="57" y="148"/>
                                      </a:lnTo>
                                      <a:lnTo>
                                        <a:pt x="57" y="144"/>
                                      </a:lnTo>
                                      <a:lnTo>
                                        <a:pt x="50" y="144"/>
                                      </a:lnTo>
                                      <a:lnTo>
                                        <a:pt x="46" y="144"/>
                                      </a:lnTo>
                                      <a:lnTo>
                                        <a:pt x="42" y="142"/>
                                      </a:lnTo>
                                      <a:lnTo>
                                        <a:pt x="40" y="140"/>
                                      </a:lnTo>
                                      <a:lnTo>
                                        <a:pt x="39" y="136"/>
                                      </a:lnTo>
                                      <a:lnTo>
                                        <a:pt x="39" y="132"/>
                                      </a:lnTo>
                                      <a:lnTo>
                                        <a:pt x="39" y="17"/>
                                      </a:lnTo>
                                      <a:close/>
                                      <a:moveTo>
                                        <a:pt x="39" y="0"/>
                                      </a:moveTo>
                                      <a:lnTo>
                                        <a:pt x="35" y="0"/>
                                      </a:lnTo>
                                      <a:lnTo>
                                        <a:pt x="0" y="17"/>
                                      </a:lnTo>
                                      <a:lnTo>
                                        <a:pt x="1"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4FA04F" id="Group 503" o:spid="_x0000_s1026" style="width:8.55pt;height:7.45pt;mso-position-horizontal-relative:char;mso-position-vertical-relative:line" coordsize="17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">
                      <v:shape id="AutoShape 255"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" path="m39,17r-24,l16,18r3,2l20,22r,2l21,27r,7l21,132r,5l19,140r-1,2l14,144r-5,l3,144r,4l57,148r,-4l51,144r-5,l42,142r-1,-2l39,136r,-4l39,17xm39,l35,,,17r2,4l6,18r4,-1l39,17,39,xe" fillcolor="#231f20" stroked="f">
                        <v:path arrowok="t" o:connecttype="custom" o:connectlocs="39,17;15,17;16,18;19,20;20,22;20,24;21,27;21,34;21,132;21,137;19,140;18,142;14,144;9,144;3,144;3,148;57,148;57,144;51,144;46,144;42,142;41,140;39,136;39,132;39,17;39,0;35,0;0,17;2,21;6,18;10,17;39,17;39,0" o:connectangles="0,0,0,0,0,0,0,0,0,0,0,0,0,0,0,0,0,0,0,0,0,0,0,0,0,0,0,0,0,0,0,0,0"/>
                      </v:shape>
                      <v:shape id="AutoShape 254" o:spid="_x0000_s1028" style="position:absolute;left:113;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" path="m39,17r-25,l16,18r2,2l19,22r1,2l21,27r,7l21,132r-1,5l19,140r-1,2l13,144r-4,l2,144r,4l57,148r,-4l50,144r-4,l42,142r-2,-2l39,136r,-4l39,17xm39,l35,,,17r1,4l6,18r4,-1l39,17,39,xe" fillcolor="#231f20" stroked="f">
                        <v:path arrowok="t" o:connecttype="custom" o:connectlocs="39,17;14,17;16,18;18,20;19,22;20,24;21,27;21,34;21,132;20,137;19,140;18,142;13,144;9,144;2,144;2,148;57,148;57,144;50,144;46,144;42,142;40,140;39,136;39,132;39,17;39,0;35,0;0,17;1,21;6,18;10,17;39,17;39,0" o:connectangles="0,0,0,0,0,0,0,0,0,0,0,0,0,0,0,0,0,0,0,0,0,0,0,0,0,0,0,0,0,0,0,0,0"/>
                      </v:shape>
                      <w10:anchorlock/>
                    </v:group>
                  </w:pict>
                </mc:Fallback>
              </mc:AlternateContent>
            </w:r>
          </w:p>
        </w:tc>
        <w:tc>
          <w:tcPr>
            <w:tcW w:w="5328" w:type="dxa"/>
          </w:tcPr>
          <w:p w14:paraId="1305D63C"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717632" behindDoc="1" locked="0" layoutInCell="1" allowOverlap="1" wp14:anchorId="68EFF085" wp14:editId="57EB1347">
                  <wp:simplePos x="0" y="0"/>
                  <wp:positionH relativeFrom="column">
                    <wp:posOffset>2872740</wp:posOffset>
                  </wp:positionH>
                  <wp:positionV relativeFrom="paragraph">
                    <wp:posOffset>219710</wp:posOffset>
                  </wp:positionV>
                  <wp:extent cx="212090" cy="9906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09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16608" behindDoc="1" locked="0" layoutInCell="1" allowOverlap="1" wp14:anchorId="704F7962" wp14:editId="33F0A8B4">
                  <wp:simplePos x="0" y="0"/>
                  <wp:positionH relativeFrom="column">
                    <wp:posOffset>1936115</wp:posOffset>
                  </wp:positionH>
                  <wp:positionV relativeFrom="paragraph">
                    <wp:posOffset>219710</wp:posOffset>
                  </wp:positionV>
                  <wp:extent cx="409575" cy="99060"/>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957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15584" behindDoc="1" locked="0" layoutInCell="1" allowOverlap="1" wp14:anchorId="3284BDDC" wp14:editId="29746ACE">
                  <wp:simplePos x="0" y="0"/>
                  <wp:positionH relativeFrom="column">
                    <wp:posOffset>1043940</wp:posOffset>
                  </wp:positionH>
                  <wp:positionV relativeFrom="paragraph">
                    <wp:posOffset>252095</wp:posOffset>
                  </wp:positionV>
                  <wp:extent cx="296545" cy="66675"/>
                  <wp:effectExtent l="0" t="0" r="8255" b="952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545" cy="6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14560" behindDoc="1" locked="0" layoutInCell="1" allowOverlap="1" wp14:anchorId="7232180E" wp14:editId="06D1CC46">
                  <wp:simplePos x="0" y="0"/>
                  <wp:positionH relativeFrom="column">
                    <wp:posOffset>100330</wp:posOffset>
                  </wp:positionH>
                  <wp:positionV relativeFrom="paragraph">
                    <wp:posOffset>219710</wp:posOffset>
                  </wp:positionV>
                  <wp:extent cx="2983865" cy="491490"/>
                  <wp:effectExtent l="0" t="0" r="6985" b="381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386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13536" behindDoc="1" locked="0" layoutInCell="1" allowOverlap="1" wp14:anchorId="39963E38" wp14:editId="53DDCB4D">
                  <wp:simplePos x="0" y="0"/>
                  <wp:positionH relativeFrom="column">
                    <wp:posOffset>2785110</wp:posOffset>
                  </wp:positionH>
                  <wp:positionV relativeFrom="paragraph">
                    <wp:posOffset>35560</wp:posOffset>
                  </wp:positionV>
                  <wp:extent cx="289560" cy="9906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56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12512" behindDoc="1" locked="0" layoutInCell="1" allowOverlap="1" wp14:anchorId="7ECD2475" wp14:editId="1EFC9464">
                  <wp:simplePos x="0" y="0"/>
                  <wp:positionH relativeFrom="column">
                    <wp:posOffset>2561590</wp:posOffset>
                  </wp:positionH>
                  <wp:positionV relativeFrom="paragraph">
                    <wp:posOffset>35560</wp:posOffset>
                  </wp:positionV>
                  <wp:extent cx="106045" cy="97155"/>
                  <wp:effectExtent l="0" t="0" r="825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045" cy="9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11488" behindDoc="1" locked="0" layoutInCell="1" allowOverlap="1" wp14:anchorId="5AD58BC8" wp14:editId="4D604E1F">
                  <wp:simplePos x="0" y="0"/>
                  <wp:positionH relativeFrom="column">
                    <wp:posOffset>2138045</wp:posOffset>
                  </wp:positionH>
                  <wp:positionV relativeFrom="paragraph">
                    <wp:posOffset>35560</wp:posOffset>
                  </wp:positionV>
                  <wp:extent cx="304800" cy="9906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10464" behindDoc="1" locked="0" layoutInCell="1" allowOverlap="1" wp14:anchorId="02A1ECA2" wp14:editId="18FFAF83">
                  <wp:simplePos x="0" y="0"/>
                  <wp:positionH relativeFrom="column">
                    <wp:posOffset>1931035</wp:posOffset>
                  </wp:positionH>
                  <wp:positionV relativeFrom="paragraph">
                    <wp:posOffset>35560</wp:posOffset>
                  </wp:positionV>
                  <wp:extent cx="90805" cy="99060"/>
                  <wp:effectExtent l="0" t="0" r="444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80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09440" behindDoc="1" locked="0" layoutInCell="1" allowOverlap="1" wp14:anchorId="23FCF1F6" wp14:editId="39DB2BC8">
                  <wp:simplePos x="0" y="0"/>
                  <wp:positionH relativeFrom="column">
                    <wp:posOffset>1273810</wp:posOffset>
                  </wp:positionH>
                  <wp:positionV relativeFrom="paragraph">
                    <wp:posOffset>38100</wp:posOffset>
                  </wp:positionV>
                  <wp:extent cx="589915" cy="281305"/>
                  <wp:effectExtent l="0" t="0" r="635" b="444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9915" cy="28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08416" behindDoc="1" locked="0" layoutInCell="1" allowOverlap="1" wp14:anchorId="282B6116" wp14:editId="23386322">
                  <wp:simplePos x="0" y="0"/>
                  <wp:positionH relativeFrom="column">
                    <wp:posOffset>714375</wp:posOffset>
                  </wp:positionH>
                  <wp:positionV relativeFrom="paragraph">
                    <wp:posOffset>35560</wp:posOffset>
                  </wp:positionV>
                  <wp:extent cx="441960" cy="9906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960"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07392" behindDoc="1" locked="0" layoutInCell="1" allowOverlap="1" wp14:anchorId="453FD689" wp14:editId="3D160EAD">
                  <wp:simplePos x="0" y="0"/>
                  <wp:positionH relativeFrom="column">
                    <wp:posOffset>516255</wp:posOffset>
                  </wp:positionH>
                  <wp:positionV relativeFrom="paragraph">
                    <wp:posOffset>35560</wp:posOffset>
                  </wp:positionV>
                  <wp:extent cx="97155" cy="9715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noProof/>
              </w:rPr>
              <w:drawing>
                <wp:anchor distT="0" distB="0" distL="114300" distR="114300" simplePos="0" relativeHeight="251706368" behindDoc="1" locked="0" layoutInCell="1" allowOverlap="1" wp14:anchorId="123DD293" wp14:editId="68C40F11">
                  <wp:simplePos x="0" y="0"/>
                  <wp:positionH relativeFrom="column">
                    <wp:posOffset>124460</wp:posOffset>
                  </wp:positionH>
                  <wp:positionV relativeFrom="paragraph">
                    <wp:posOffset>38100</wp:posOffset>
                  </wp:positionV>
                  <wp:extent cx="270510" cy="9715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0510" cy="97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9" w:type="dxa"/>
          </w:tcPr>
          <w:p w14:paraId="61F88719" w14:textId="77777777" w:rsidR="00B70659" w:rsidRPr="00752C11" w:rsidRDefault="00B70659" w:rsidP="00B61638">
            <w:pPr>
              <w:pStyle w:val="TableParagraph"/>
              <w:rPr>
                <w:rFonts w:ascii="Bookman Old Style" w:hAnsi="Bookman Old Style"/>
              </w:rPr>
            </w:pPr>
          </w:p>
        </w:tc>
      </w:tr>
    </w:tbl>
    <w:p w14:paraId="0ABC2212" w14:textId="77777777" w:rsidR="00B70659" w:rsidRPr="00752C11" w:rsidRDefault="00B70659" w:rsidP="00B70659">
      <w:pPr>
        <w:pStyle w:val="BodyText"/>
        <w:rPr>
          <w:rFonts w:ascii="Bookman Old Style" w:hAnsi="Bookman Old Style"/>
          <w:b/>
          <w:sz w:val="30"/>
        </w:rPr>
      </w:pPr>
    </w:p>
    <w:p w14:paraId="6E73B872" w14:textId="77777777" w:rsidR="00B70659" w:rsidRPr="00752C11" w:rsidRDefault="00B70659" w:rsidP="00B70659">
      <w:pPr>
        <w:pStyle w:val="BodyText"/>
        <w:spacing w:before="9"/>
        <w:rPr>
          <w:rFonts w:ascii="Bookman Old Style" w:hAnsi="Bookman Old Style"/>
          <w:b/>
          <w:sz w:val="35"/>
        </w:rPr>
      </w:pPr>
    </w:p>
    <w:p w14:paraId="6877D82F" w14:textId="77777777" w:rsidR="00B70659" w:rsidRPr="00752C11" w:rsidRDefault="00B70659" w:rsidP="00B70659">
      <w:pPr>
        <w:spacing w:before="1"/>
        <w:ind w:left="851"/>
        <w:rPr>
          <w:rFonts w:ascii="Bookman Old Style" w:hAnsi="Bookman Old Style"/>
          <w:b/>
        </w:rPr>
      </w:pPr>
      <w:r w:rsidRPr="00752C11">
        <w:rPr>
          <w:rFonts w:ascii="Bookman Old Style" w:hAnsi="Bookman Old Style"/>
          <w:b/>
          <w:color w:val="231F20"/>
          <w:u w:val="single" w:color="231F20"/>
        </w:rPr>
        <w:t>General and Speciﬁc Details</w:t>
      </w:r>
    </w:p>
    <w:p w14:paraId="58AD7D22" w14:textId="77777777" w:rsidR="00B70659" w:rsidRPr="00752C11" w:rsidRDefault="00B70659" w:rsidP="00B70659">
      <w:pPr>
        <w:tabs>
          <w:tab w:val="left" w:pos="1409"/>
        </w:tabs>
        <w:spacing w:before="234"/>
        <w:ind w:left="851"/>
        <w:rPr>
          <w:rFonts w:ascii="Bookman Old Style" w:hAnsi="Bookman Old Style"/>
        </w:rPr>
      </w:pPr>
      <w:r w:rsidRPr="00752C11">
        <w:rPr>
          <w:rFonts w:ascii="Bookman Old Style" w:hAnsi="Bookman Old Style"/>
          <w:color w:val="231F20"/>
        </w:rPr>
        <w:t>(b)</w:t>
      </w:r>
      <w:r w:rsidRPr="00752C11">
        <w:rPr>
          <w:rFonts w:ascii="Bookman Old Style" w:hAnsi="Bookman Old Style"/>
          <w:color w:val="231F20"/>
        </w:rPr>
        <w:tab/>
      </w:r>
      <w:r w:rsidRPr="00752C11">
        <w:rPr>
          <w:rFonts w:ascii="Bookman Old Style" w:hAnsi="Bookman Old Style"/>
          <w:b/>
          <w:color w:val="231F20"/>
        </w:rPr>
        <w:t xml:space="preserve">Sole </w:t>
      </w:r>
      <w:r w:rsidRPr="00752C11">
        <w:rPr>
          <w:rFonts w:ascii="Bookman Old Style" w:hAnsi="Bookman Old Style"/>
          <w:b/>
          <w:color w:val="231F20"/>
          <w:spacing w:val="-3"/>
        </w:rPr>
        <w:t xml:space="preserve">Proprietor, </w:t>
      </w:r>
      <w:r w:rsidRPr="00752C11">
        <w:rPr>
          <w:rFonts w:ascii="Bookman Old Style" w:hAnsi="Bookman Old Style"/>
          <w:color w:val="231F20"/>
        </w:rPr>
        <w:t>provide the following details.</w:t>
      </w:r>
    </w:p>
    <w:p w14:paraId="12A65713" w14:textId="77777777" w:rsidR="00B70659" w:rsidRPr="00752C11" w:rsidRDefault="00B70659" w:rsidP="00B70659">
      <w:pPr>
        <w:pStyle w:val="BodyText"/>
        <w:tabs>
          <w:tab w:val="left" w:pos="5864"/>
          <w:tab w:val="left" w:pos="6076"/>
          <w:tab w:val="left" w:pos="9853"/>
        </w:tabs>
        <w:spacing w:before="234" w:line="345" w:lineRule="auto"/>
        <w:ind w:left="1409" w:right="2050"/>
        <w:jc w:val="both"/>
        <w:rPr>
          <w:rFonts w:ascii="Bookman Old Style" w:hAnsi="Bookman Old Style"/>
        </w:rPr>
      </w:pPr>
      <w:r w:rsidRPr="00752C11">
        <w:rPr>
          <w:rFonts w:ascii="Bookman Old Style" w:hAnsi="Bookman Old Style"/>
          <w:color w:val="231F20"/>
        </w:rPr>
        <w:t>Name in full</w:t>
      </w:r>
      <w:r w:rsidRPr="00752C11">
        <w:rPr>
          <w:rFonts w:ascii="Bookman Old Style" w:hAnsi="Bookman Old Style"/>
          <w:color w:val="231F20"/>
          <w:u w:val="single" w:color="221E1F"/>
        </w:rPr>
        <w:tab/>
      </w:r>
      <w:r w:rsidRPr="00752C11">
        <w:rPr>
          <w:rFonts w:ascii="Bookman Old Style" w:hAnsi="Bookman Old Style"/>
          <w:color w:val="231F20"/>
        </w:rPr>
        <w:t>Age</w:t>
      </w:r>
      <w:r w:rsidRPr="00752C11">
        <w:rPr>
          <w:rFonts w:ascii="Bookman Old Style" w:hAnsi="Bookman Old Style"/>
          <w:color w:val="231F20"/>
          <w:u w:val="single" w:color="221E1F"/>
        </w:rPr>
        <w:tab/>
      </w:r>
      <w:r w:rsidRPr="00752C11">
        <w:rPr>
          <w:rFonts w:ascii="Bookman Old Style" w:hAnsi="Bookman Old Style"/>
          <w:color w:val="231F20"/>
        </w:rPr>
        <w:t xml:space="preserve"> Nationality</w:t>
      </w:r>
      <w:r w:rsidRPr="00752C11">
        <w:rPr>
          <w:rFonts w:ascii="Bookman Old Style" w:hAnsi="Bookman Old Style"/>
          <w:color w:val="231F20"/>
          <w:u w:val="single" w:color="221E1F"/>
        </w:rPr>
        <w:tab/>
      </w:r>
      <w:r w:rsidRPr="00752C11">
        <w:rPr>
          <w:rFonts w:ascii="Bookman Old Style" w:hAnsi="Bookman Old Style"/>
          <w:color w:val="231F20"/>
        </w:rPr>
        <w:t>Country of Origin</w:t>
      </w:r>
      <w:r w:rsidRPr="00752C11">
        <w:rPr>
          <w:rFonts w:ascii="Bookman Old Style" w:hAnsi="Bookman Old Style"/>
          <w:color w:val="231F20"/>
          <w:u w:val="single" w:color="221E1F"/>
        </w:rPr>
        <w:tab/>
      </w:r>
      <w:r w:rsidRPr="00752C11">
        <w:rPr>
          <w:rFonts w:ascii="Bookman Old Style" w:hAnsi="Bookman Old Style"/>
          <w:color w:val="231F20"/>
        </w:rPr>
        <w:t xml:space="preserve"> Citizenship </w:t>
      </w:r>
      <w:r w:rsidRPr="00752C11">
        <w:rPr>
          <w:rFonts w:ascii="Bookman Old Style" w:hAnsi="Bookman Old Style"/>
          <w:color w:val="231F20"/>
          <w:u w:val="single" w:color="221E1F"/>
        </w:rPr>
        <w:tab/>
      </w:r>
      <w:r w:rsidRPr="00752C11">
        <w:rPr>
          <w:rFonts w:ascii="Bookman Old Style" w:hAnsi="Bookman Old Style"/>
          <w:color w:val="231F20"/>
          <w:u w:val="single" w:color="221E1F"/>
        </w:rPr>
        <w:tab/>
      </w:r>
    </w:p>
    <w:p w14:paraId="12671F97" w14:textId="77777777" w:rsidR="00B70659" w:rsidRPr="00752C11" w:rsidRDefault="00B70659" w:rsidP="00B70659">
      <w:pPr>
        <w:spacing w:line="345" w:lineRule="auto"/>
        <w:jc w:val="both"/>
        <w:rPr>
          <w:rFonts w:ascii="Bookman Old Style" w:hAnsi="Bookman Old Style"/>
        </w:rPr>
        <w:sectPr w:rsidR="00B70659" w:rsidRPr="00752C11" w:rsidSect="006352C6">
          <w:pgSz w:w="11910" w:h="16840"/>
          <w:pgMar w:top="640" w:right="1278" w:bottom="640" w:left="0" w:header="0" w:footer="441" w:gutter="0"/>
          <w:cols w:space="720"/>
        </w:sectPr>
      </w:pPr>
    </w:p>
    <w:p w14:paraId="1933935D" w14:textId="77777777" w:rsidR="00B70659" w:rsidRPr="00752C11" w:rsidRDefault="00B70659" w:rsidP="00B70659">
      <w:pPr>
        <w:pStyle w:val="ListParagraph"/>
        <w:numPr>
          <w:ilvl w:val="0"/>
          <w:numId w:val="18"/>
        </w:numPr>
        <w:tabs>
          <w:tab w:val="left" w:pos="1406"/>
          <w:tab w:val="left" w:pos="1408"/>
        </w:tabs>
        <w:spacing w:before="186"/>
        <w:rPr>
          <w:rFonts w:ascii="Bookman Old Style" w:hAnsi="Bookman Old Style"/>
          <w:color w:val="231F20"/>
        </w:rPr>
      </w:pPr>
      <w:bookmarkStart w:id="230" w:name="Page_42"/>
      <w:bookmarkEnd w:id="230"/>
      <w:r w:rsidRPr="00752C11">
        <w:rPr>
          <w:rFonts w:ascii="Bookman Old Style" w:hAnsi="Bookman Old Style"/>
          <w:b/>
          <w:color w:val="231F20"/>
        </w:rPr>
        <w:t xml:space="preserve">Partnership, </w:t>
      </w:r>
      <w:r w:rsidRPr="00752C11">
        <w:rPr>
          <w:rFonts w:ascii="Bookman Old Style" w:hAnsi="Bookman Old Style"/>
          <w:color w:val="231F20"/>
        </w:rPr>
        <w:t>provide the following details.</w:t>
      </w:r>
    </w:p>
    <w:p w14:paraId="6AA91067" w14:textId="77777777" w:rsidR="00B70659" w:rsidRPr="00752C11" w:rsidRDefault="00B70659" w:rsidP="00B70659">
      <w:pPr>
        <w:pStyle w:val="BodyText"/>
        <w:spacing w:before="5"/>
        <w:rPr>
          <w:rFonts w:ascii="Bookman Old Style" w:hAnsi="Bookman Old Style"/>
          <w:sz w:val="13"/>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3"/>
        <w:gridCol w:w="3382"/>
        <w:gridCol w:w="2156"/>
        <w:gridCol w:w="2164"/>
        <w:gridCol w:w="2012"/>
      </w:tblGrid>
      <w:tr w:rsidR="00B70659" w:rsidRPr="00752C11" w14:paraId="67759EE3" w14:textId="77777777" w:rsidTr="00B61638">
        <w:trPr>
          <w:trHeight w:val="661"/>
        </w:trPr>
        <w:tc>
          <w:tcPr>
            <w:tcW w:w="473" w:type="dxa"/>
            <w:shd w:val="clear" w:color="auto" w:fill="E5E6E9"/>
          </w:tcPr>
          <w:p w14:paraId="72E73367" w14:textId="77777777" w:rsidR="00B70659" w:rsidRPr="00752C11" w:rsidRDefault="00B70659" w:rsidP="00B61638">
            <w:pPr>
              <w:pStyle w:val="TableParagraph"/>
              <w:rPr>
                <w:rFonts w:ascii="Bookman Old Style" w:hAnsi="Bookman Old Style"/>
              </w:rPr>
            </w:pPr>
          </w:p>
        </w:tc>
        <w:tc>
          <w:tcPr>
            <w:tcW w:w="3382" w:type="dxa"/>
            <w:shd w:val="clear" w:color="auto" w:fill="E5E6E9"/>
          </w:tcPr>
          <w:p w14:paraId="2AABFD84" w14:textId="77777777" w:rsidR="00B70659" w:rsidRPr="00752C11" w:rsidRDefault="00B70659" w:rsidP="00B61638">
            <w:pPr>
              <w:pStyle w:val="TableParagraph"/>
              <w:spacing w:before="2"/>
              <w:rPr>
                <w:rFonts w:ascii="Bookman Old Style" w:hAnsi="Bookman Old Style"/>
                <w:sz w:val="8"/>
              </w:rPr>
            </w:pPr>
          </w:p>
          <w:p w14:paraId="2329779D" w14:textId="77777777" w:rsidR="00B70659" w:rsidRPr="00752C11" w:rsidRDefault="00B70659" w:rsidP="00B61638">
            <w:pPr>
              <w:pStyle w:val="TableParagraph"/>
              <w:spacing w:line="172" w:lineRule="exact"/>
              <w:ind w:left="126"/>
              <w:rPr>
                <w:rFonts w:ascii="Bookman Old Style" w:hAnsi="Bookman Old Style"/>
                <w:sz w:val="17"/>
              </w:rPr>
            </w:pPr>
            <w:r w:rsidRPr="00752C11">
              <w:rPr>
                <w:rFonts w:ascii="Bookman Old Style" w:hAnsi="Bookman Old Style"/>
                <w:noProof/>
                <w:position w:val="-2"/>
                <w:sz w:val="17"/>
              </w:rPr>
              <w:drawing>
                <wp:inline distT="0" distB="0" distL="0" distR="0" wp14:anchorId="4482EBD2" wp14:editId="6D9DBFA9">
                  <wp:extent cx="1247775" cy="1047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47775" cy="104775"/>
                          </a:xfrm>
                          <a:prstGeom prst="rect">
                            <a:avLst/>
                          </a:prstGeom>
                          <a:noFill/>
                          <a:ln>
                            <a:noFill/>
                          </a:ln>
                        </pic:spPr>
                      </pic:pic>
                    </a:graphicData>
                  </a:graphic>
                </wp:inline>
              </w:drawing>
            </w:r>
          </w:p>
        </w:tc>
        <w:tc>
          <w:tcPr>
            <w:tcW w:w="2156" w:type="dxa"/>
          </w:tcPr>
          <w:p w14:paraId="08DE8087" w14:textId="77777777" w:rsidR="00B70659" w:rsidRPr="00752C11" w:rsidRDefault="00B70659" w:rsidP="00B61638">
            <w:pPr>
              <w:pStyle w:val="TableParagraph"/>
              <w:ind w:left="2" w:right="-14"/>
              <w:rPr>
                <w:rFonts w:ascii="Bookman Old Style" w:hAnsi="Bookman Old Style"/>
                <w:sz w:val="20"/>
              </w:rPr>
            </w:pPr>
            <w:r w:rsidRPr="00752C11">
              <w:rPr>
                <w:rFonts w:ascii="Bookman Old Style" w:hAnsi="Bookman Old Style"/>
                <w:noProof/>
                <w:sz w:val="20"/>
              </w:rPr>
              <w:drawing>
                <wp:inline distT="0" distB="0" distL="0" distR="0" wp14:anchorId="57CEB792" wp14:editId="30653B93">
                  <wp:extent cx="1343025" cy="419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p>
        </w:tc>
        <w:tc>
          <w:tcPr>
            <w:tcW w:w="2164" w:type="dxa"/>
            <w:shd w:val="clear" w:color="auto" w:fill="E5E6E9"/>
          </w:tcPr>
          <w:p w14:paraId="5AF58140" w14:textId="77777777" w:rsidR="00B70659" w:rsidRPr="00752C11" w:rsidRDefault="00B70659" w:rsidP="00B61638">
            <w:pPr>
              <w:pStyle w:val="TableParagraph"/>
              <w:spacing w:before="2"/>
              <w:rPr>
                <w:rFonts w:ascii="Bookman Old Style" w:hAnsi="Bookman Old Style"/>
                <w:sz w:val="8"/>
              </w:rPr>
            </w:pPr>
          </w:p>
          <w:p w14:paraId="176C55A9" w14:textId="77777777" w:rsidR="00B70659" w:rsidRPr="00752C11" w:rsidRDefault="00B70659" w:rsidP="00B61638">
            <w:pPr>
              <w:pStyle w:val="TableParagraph"/>
              <w:spacing w:line="221" w:lineRule="exact"/>
              <w:ind w:left="132"/>
              <w:rPr>
                <w:rFonts w:ascii="Bookman Old Style" w:hAnsi="Bookman Old Style"/>
                <w:sz w:val="20"/>
              </w:rPr>
            </w:pPr>
            <w:r w:rsidRPr="00752C11">
              <w:rPr>
                <w:rFonts w:ascii="Bookman Old Style" w:hAnsi="Bookman Old Style"/>
                <w:noProof/>
              </w:rPr>
              <mc:AlternateContent>
                <mc:Choice Requires="wpg">
                  <w:drawing>
                    <wp:inline distT="0" distB="0" distL="0" distR="0" wp14:anchorId="36AB4095" wp14:editId="62D96739">
                      <wp:extent cx="746760" cy="140970"/>
                      <wp:effectExtent l="0" t="0" r="0" b="0"/>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140970"/>
                                <a:chOff x="0" y="0"/>
                                <a:chExt cx="1176" cy="222"/>
                              </a:xfrm>
                            </wpg:grpSpPr>
                            <wps:wsp>
                              <wps:cNvPr id="480" name="AutoShape 252"/>
                              <wps:cNvSpPr>
                                <a:spLocks/>
                              </wps:cNvSpPr>
                              <wps:spPr bwMode="auto">
                                <a:xfrm>
                                  <a:off x="0" y="0"/>
                                  <a:ext cx="156" cy="172"/>
                                </a:xfrm>
                                <a:custGeom>
                                  <a:avLst/>
                                  <a:gdLst>
                                    <a:gd name="T0" fmla="*/ 90 w 156"/>
                                    <a:gd name="T1" fmla="*/ 0 h 172"/>
                                    <a:gd name="T2" fmla="*/ 67 w 156"/>
                                    <a:gd name="T3" fmla="*/ 3 h 172"/>
                                    <a:gd name="T4" fmla="*/ 46 w 156"/>
                                    <a:gd name="T5" fmla="*/ 12 h 172"/>
                                    <a:gd name="T6" fmla="*/ 27 w 156"/>
                                    <a:gd name="T7" fmla="*/ 26 h 172"/>
                                    <a:gd name="T8" fmla="*/ 12 w 156"/>
                                    <a:gd name="T9" fmla="*/ 44 h 172"/>
                                    <a:gd name="T10" fmla="*/ 3 w 156"/>
                                    <a:gd name="T11" fmla="*/ 66 h 172"/>
                                    <a:gd name="T12" fmla="*/ 0 w 156"/>
                                    <a:gd name="T13" fmla="*/ 89 h 172"/>
                                    <a:gd name="T14" fmla="*/ 3 w 156"/>
                                    <a:gd name="T15" fmla="*/ 111 h 172"/>
                                    <a:gd name="T16" fmla="*/ 11 w 156"/>
                                    <a:gd name="T17" fmla="*/ 131 h 172"/>
                                    <a:gd name="T18" fmla="*/ 25 w 156"/>
                                    <a:gd name="T19" fmla="*/ 148 h 172"/>
                                    <a:gd name="T20" fmla="*/ 43 w 156"/>
                                    <a:gd name="T21" fmla="*/ 161 h 172"/>
                                    <a:gd name="T22" fmla="*/ 65 w 156"/>
                                    <a:gd name="T23" fmla="*/ 169 h 172"/>
                                    <a:gd name="T24" fmla="*/ 89 w 156"/>
                                    <a:gd name="T25" fmla="*/ 172 h 172"/>
                                    <a:gd name="T26" fmla="*/ 114 w 156"/>
                                    <a:gd name="T27" fmla="*/ 170 h 172"/>
                                    <a:gd name="T28" fmla="*/ 135 w 156"/>
                                    <a:gd name="T29" fmla="*/ 160 h 172"/>
                                    <a:gd name="T30" fmla="*/ 75 w 156"/>
                                    <a:gd name="T31" fmla="*/ 157 h 172"/>
                                    <a:gd name="T32" fmla="*/ 53 w 156"/>
                                    <a:gd name="T33" fmla="*/ 136 h 172"/>
                                    <a:gd name="T34" fmla="*/ 47 w 156"/>
                                    <a:gd name="T35" fmla="*/ 114 h 172"/>
                                    <a:gd name="T36" fmla="*/ 44 w 156"/>
                                    <a:gd name="T37" fmla="*/ 94 h 172"/>
                                    <a:gd name="T38" fmla="*/ 44 w 156"/>
                                    <a:gd name="T39" fmla="*/ 73 h 172"/>
                                    <a:gd name="T40" fmla="*/ 48 w 156"/>
                                    <a:gd name="T41" fmla="*/ 52 h 172"/>
                                    <a:gd name="T42" fmla="*/ 55 w 156"/>
                                    <a:gd name="T43" fmla="*/ 33 h 172"/>
                                    <a:gd name="T44" fmla="*/ 79 w 156"/>
                                    <a:gd name="T45" fmla="*/ 14 h 172"/>
                                    <a:gd name="T46" fmla="*/ 136 w 156"/>
                                    <a:gd name="T47" fmla="*/ 11 h 172"/>
                                    <a:gd name="T48" fmla="*/ 114 w 156"/>
                                    <a:gd name="T49" fmla="*/ 3 h 172"/>
                                    <a:gd name="T50" fmla="*/ 153 w 156"/>
                                    <a:gd name="T51" fmla="*/ 130 h 172"/>
                                    <a:gd name="T52" fmla="*/ 135 w 156"/>
                                    <a:gd name="T53" fmla="*/ 149 h 172"/>
                                    <a:gd name="T54" fmla="*/ 108 w 156"/>
                                    <a:gd name="T55" fmla="*/ 160 h 172"/>
                                    <a:gd name="T56" fmla="*/ 144 w 156"/>
                                    <a:gd name="T57" fmla="*/ 154 h 172"/>
                                    <a:gd name="T58" fmla="*/ 153 w 156"/>
                                    <a:gd name="T59" fmla="*/ 130 h 172"/>
                                    <a:gd name="T60" fmla="*/ 111 w 156"/>
                                    <a:gd name="T61" fmla="*/ 11 h 172"/>
                                    <a:gd name="T62" fmla="*/ 141 w 156"/>
                                    <a:gd name="T63" fmla="*/ 31 h 172"/>
                                    <a:gd name="T64" fmla="*/ 151 w 156"/>
                                    <a:gd name="T65" fmla="*/ 57 h 172"/>
                                    <a:gd name="T66" fmla="*/ 156 w 156"/>
                                    <a:gd name="T67" fmla="*/ 12 h 172"/>
                                    <a:gd name="T68" fmla="*/ 136 w 156"/>
                                    <a:gd name="T69" fmla="*/ 11 h 172"/>
                                    <a:gd name="T70" fmla="*/ 151 w 156"/>
                                    <a:gd name="T71" fmla="*/ 0 h 172"/>
                                    <a:gd name="T72" fmla="*/ 149 w 156"/>
                                    <a:gd name="T73" fmla="*/ 7 h 172"/>
                                    <a:gd name="T74" fmla="*/ 143 w 156"/>
                                    <a:gd name="T75" fmla="*/ 12 h 172"/>
                                    <a:gd name="T76" fmla="*/ 156 w 156"/>
                                    <a:gd name="T77"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6" h="172">
                                      <a:moveTo>
                                        <a:pt x="102" y="0"/>
                                      </a:moveTo>
                                      <a:lnTo>
                                        <a:pt x="90" y="0"/>
                                      </a:lnTo>
                                      <a:lnTo>
                                        <a:pt x="78" y="1"/>
                                      </a:lnTo>
                                      <a:lnTo>
                                        <a:pt x="67" y="3"/>
                                      </a:lnTo>
                                      <a:lnTo>
                                        <a:pt x="56" y="7"/>
                                      </a:lnTo>
                                      <a:lnTo>
                                        <a:pt x="46" y="12"/>
                                      </a:lnTo>
                                      <a:lnTo>
                                        <a:pt x="36" y="18"/>
                                      </a:lnTo>
                                      <a:lnTo>
                                        <a:pt x="27" y="26"/>
                                      </a:lnTo>
                                      <a:lnTo>
                                        <a:pt x="19" y="34"/>
                                      </a:lnTo>
                                      <a:lnTo>
                                        <a:pt x="12" y="44"/>
                                      </a:lnTo>
                                      <a:lnTo>
                                        <a:pt x="7" y="55"/>
                                      </a:lnTo>
                                      <a:lnTo>
                                        <a:pt x="3" y="66"/>
                                      </a:lnTo>
                                      <a:lnTo>
                                        <a:pt x="1" y="77"/>
                                      </a:lnTo>
                                      <a:lnTo>
                                        <a:pt x="0" y="89"/>
                                      </a:lnTo>
                                      <a:lnTo>
                                        <a:pt x="1" y="100"/>
                                      </a:lnTo>
                                      <a:lnTo>
                                        <a:pt x="3" y="111"/>
                                      </a:lnTo>
                                      <a:lnTo>
                                        <a:pt x="6" y="121"/>
                                      </a:lnTo>
                                      <a:lnTo>
                                        <a:pt x="11" y="131"/>
                                      </a:lnTo>
                                      <a:lnTo>
                                        <a:pt x="17" y="140"/>
                                      </a:lnTo>
                                      <a:lnTo>
                                        <a:pt x="25" y="148"/>
                                      </a:lnTo>
                                      <a:lnTo>
                                        <a:pt x="33" y="155"/>
                                      </a:lnTo>
                                      <a:lnTo>
                                        <a:pt x="43" y="161"/>
                                      </a:lnTo>
                                      <a:lnTo>
                                        <a:pt x="53" y="166"/>
                                      </a:lnTo>
                                      <a:lnTo>
                                        <a:pt x="65" y="169"/>
                                      </a:lnTo>
                                      <a:lnTo>
                                        <a:pt x="77" y="171"/>
                                      </a:lnTo>
                                      <a:lnTo>
                                        <a:pt x="89" y="172"/>
                                      </a:lnTo>
                                      <a:lnTo>
                                        <a:pt x="103" y="172"/>
                                      </a:lnTo>
                                      <a:lnTo>
                                        <a:pt x="114" y="170"/>
                                      </a:lnTo>
                                      <a:lnTo>
                                        <a:pt x="134" y="161"/>
                                      </a:lnTo>
                                      <a:lnTo>
                                        <a:pt x="135" y="160"/>
                                      </a:lnTo>
                                      <a:lnTo>
                                        <a:pt x="85" y="160"/>
                                      </a:lnTo>
                                      <a:lnTo>
                                        <a:pt x="75" y="157"/>
                                      </a:lnTo>
                                      <a:lnTo>
                                        <a:pt x="59" y="145"/>
                                      </a:lnTo>
                                      <a:lnTo>
                                        <a:pt x="53" y="136"/>
                                      </a:lnTo>
                                      <a:lnTo>
                                        <a:pt x="49" y="124"/>
                                      </a:lnTo>
                                      <a:lnTo>
                                        <a:pt x="47" y="114"/>
                                      </a:lnTo>
                                      <a:lnTo>
                                        <a:pt x="45" y="105"/>
                                      </a:lnTo>
                                      <a:lnTo>
                                        <a:pt x="44" y="94"/>
                                      </a:lnTo>
                                      <a:lnTo>
                                        <a:pt x="44" y="84"/>
                                      </a:lnTo>
                                      <a:lnTo>
                                        <a:pt x="44" y="73"/>
                                      </a:lnTo>
                                      <a:lnTo>
                                        <a:pt x="46" y="62"/>
                                      </a:lnTo>
                                      <a:lnTo>
                                        <a:pt x="48" y="52"/>
                                      </a:lnTo>
                                      <a:lnTo>
                                        <a:pt x="51" y="43"/>
                                      </a:lnTo>
                                      <a:lnTo>
                                        <a:pt x="55" y="33"/>
                                      </a:lnTo>
                                      <a:lnTo>
                                        <a:pt x="62" y="26"/>
                                      </a:lnTo>
                                      <a:lnTo>
                                        <a:pt x="79" y="14"/>
                                      </a:lnTo>
                                      <a:lnTo>
                                        <a:pt x="88" y="11"/>
                                      </a:lnTo>
                                      <a:lnTo>
                                        <a:pt x="136" y="11"/>
                                      </a:lnTo>
                                      <a:lnTo>
                                        <a:pt x="134" y="11"/>
                                      </a:lnTo>
                                      <a:lnTo>
                                        <a:pt x="114" y="3"/>
                                      </a:lnTo>
                                      <a:lnTo>
                                        <a:pt x="102" y="0"/>
                                      </a:lnTo>
                                      <a:close/>
                                      <a:moveTo>
                                        <a:pt x="153" y="130"/>
                                      </a:moveTo>
                                      <a:lnTo>
                                        <a:pt x="144" y="141"/>
                                      </a:lnTo>
                                      <a:lnTo>
                                        <a:pt x="135" y="149"/>
                                      </a:lnTo>
                                      <a:lnTo>
                                        <a:pt x="117" y="158"/>
                                      </a:lnTo>
                                      <a:lnTo>
                                        <a:pt x="108" y="160"/>
                                      </a:lnTo>
                                      <a:lnTo>
                                        <a:pt x="135" y="160"/>
                                      </a:lnTo>
                                      <a:lnTo>
                                        <a:pt x="144" y="154"/>
                                      </a:lnTo>
                                      <a:lnTo>
                                        <a:pt x="153" y="144"/>
                                      </a:lnTo>
                                      <a:lnTo>
                                        <a:pt x="153" y="130"/>
                                      </a:lnTo>
                                      <a:close/>
                                      <a:moveTo>
                                        <a:pt x="136" y="11"/>
                                      </a:moveTo>
                                      <a:lnTo>
                                        <a:pt x="111" y="11"/>
                                      </a:lnTo>
                                      <a:lnTo>
                                        <a:pt x="122" y="15"/>
                                      </a:lnTo>
                                      <a:lnTo>
                                        <a:pt x="141" y="31"/>
                                      </a:lnTo>
                                      <a:lnTo>
                                        <a:pt x="148" y="42"/>
                                      </a:lnTo>
                                      <a:lnTo>
                                        <a:pt x="151" y="57"/>
                                      </a:lnTo>
                                      <a:lnTo>
                                        <a:pt x="156" y="57"/>
                                      </a:lnTo>
                                      <a:lnTo>
                                        <a:pt x="156" y="12"/>
                                      </a:lnTo>
                                      <a:lnTo>
                                        <a:pt x="139" y="12"/>
                                      </a:lnTo>
                                      <a:lnTo>
                                        <a:pt x="136" y="11"/>
                                      </a:lnTo>
                                      <a:close/>
                                      <a:moveTo>
                                        <a:pt x="156" y="0"/>
                                      </a:moveTo>
                                      <a:lnTo>
                                        <a:pt x="151" y="0"/>
                                      </a:lnTo>
                                      <a:lnTo>
                                        <a:pt x="151" y="4"/>
                                      </a:lnTo>
                                      <a:lnTo>
                                        <a:pt x="149" y="7"/>
                                      </a:lnTo>
                                      <a:lnTo>
                                        <a:pt x="146" y="11"/>
                                      </a:lnTo>
                                      <a:lnTo>
                                        <a:pt x="143" y="12"/>
                                      </a:lnTo>
                                      <a:lnTo>
                                        <a:pt x="156" y="12"/>
                                      </a:lnTo>
                                      <a:lnTo>
                                        <a:pt x="1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AutoShape 251"/>
                              <wps:cNvSpPr>
                                <a:spLocks/>
                              </wps:cNvSpPr>
                              <wps:spPr bwMode="auto">
                                <a:xfrm>
                                  <a:off x="171" y="0"/>
                                  <a:ext cx="62" cy="168"/>
                                </a:xfrm>
                                <a:custGeom>
                                  <a:avLst/>
                                  <a:gdLst>
                                    <a:gd name="T0" fmla="+- 0 219 172"/>
                                    <a:gd name="T1" fmla="*/ T0 w 62"/>
                                    <a:gd name="T2" fmla="*/ 55 h 168"/>
                                    <a:gd name="T3" fmla="+- 0 172 172"/>
                                    <a:gd name="T4" fmla="*/ T3 w 62"/>
                                    <a:gd name="T5" fmla="*/ 55 h 168"/>
                                    <a:gd name="T6" fmla="+- 0 172 172"/>
                                    <a:gd name="T7" fmla="*/ T6 w 62"/>
                                    <a:gd name="T8" fmla="*/ 59 h 168"/>
                                    <a:gd name="T9" fmla="+- 0 177 172"/>
                                    <a:gd name="T10" fmla="*/ T9 w 62"/>
                                    <a:gd name="T11" fmla="*/ 60 h 168"/>
                                    <a:gd name="T12" fmla="+- 0 181 172"/>
                                    <a:gd name="T13" fmla="*/ T12 w 62"/>
                                    <a:gd name="T14" fmla="*/ 61 h 168"/>
                                    <a:gd name="T15" fmla="+- 0 184 172"/>
                                    <a:gd name="T16" fmla="*/ T15 w 62"/>
                                    <a:gd name="T17" fmla="*/ 65 h 168"/>
                                    <a:gd name="T18" fmla="+- 0 185 172"/>
                                    <a:gd name="T19" fmla="*/ T18 w 62"/>
                                    <a:gd name="T20" fmla="*/ 70 h 168"/>
                                    <a:gd name="T21" fmla="+- 0 185 172"/>
                                    <a:gd name="T22" fmla="*/ T21 w 62"/>
                                    <a:gd name="T23" fmla="*/ 153 h 168"/>
                                    <a:gd name="T24" fmla="+- 0 184 172"/>
                                    <a:gd name="T25" fmla="*/ T24 w 62"/>
                                    <a:gd name="T26" fmla="*/ 157 h 168"/>
                                    <a:gd name="T27" fmla="+- 0 180 172"/>
                                    <a:gd name="T28" fmla="*/ T27 w 62"/>
                                    <a:gd name="T29" fmla="*/ 162 h 168"/>
                                    <a:gd name="T30" fmla="+- 0 177 172"/>
                                    <a:gd name="T31" fmla="*/ T30 w 62"/>
                                    <a:gd name="T32" fmla="*/ 163 h 168"/>
                                    <a:gd name="T33" fmla="+- 0 172 172"/>
                                    <a:gd name="T34" fmla="*/ T33 w 62"/>
                                    <a:gd name="T35" fmla="*/ 164 h 168"/>
                                    <a:gd name="T36" fmla="+- 0 172 172"/>
                                    <a:gd name="T37" fmla="*/ T36 w 62"/>
                                    <a:gd name="T38" fmla="*/ 168 h 168"/>
                                    <a:gd name="T39" fmla="+- 0 233 172"/>
                                    <a:gd name="T40" fmla="*/ T39 w 62"/>
                                    <a:gd name="T41" fmla="*/ 168 h 168"/>
                                    <a:gd name="T42" fmla="+- 0 233 172"/>
                                    <a:gd name="T43" fmla="*/ T42 w 62"/>
                                    <a:gd name="T44" fmla="*/ 164 h 168"/>
                                    <a:gd name="T45" fmla="+- 0 228 172"/>
                                    <a:gd name="T46" fmla="*/ T45 w 62"/>
                                    <a:gd name="T47" fmla="*/ 163 h 168"/>
                                    <a:gd name="T48" fmla="+- 0 224 172"/>
                                    <a:gd name="T49" fmla="*/ T48 w 62"/>
                                    <a:gd name="T50" fmla="*/ 162 h 168"/>
                                    <a:gd name="T51" fmla="+- 0 220 172"/>
                                    <a:gd name="T52" fmla="*/ T51 w 62"/>
                                    <a:gd name="T53" fmla="*/ 158 h 168"/>
                                    <a:gd name="T54" fmla="+- 0 219 172"/>
                                    <a:gd name="T55" fmla="*/ T54 w 62"/>
                                    <a:gd name="T56" fmla="*/ 153 h 168"/>
                                    <a:gd name="T57" fmla="+- 0 219 172"/>
                                    <a:gd name="T58" fmla="*/ T57 w 62"/>
                                    <a:gd name="T59" fmla="*/ 55 h 168"/>
                                    <a:gd name="T60" fmla="+- 0 208 172"/>
                                    <a:gd name="T61" fmla="*/ T60 w 62"/>
                                    <a:gd name="T62" fmla="*/ 0 h 168"/>
                                    <a:gd name="T63" fmla="+- 0 197 172"/>
                                    <a:gd name="T64" fmla="*/ T63 w 62"/>
                                    <a:gd name="T65" fmla="*/ 0 h 168"/>
                                    <a:gd name="T66" fmla="+- 0 193 172"/>
                                    <a:gd name="T67" fmla="*/ T66 w 62"/>
                                    <a:gd name="T68" fmla="*/ 2 h 168"/>
                                    <a:gd name="T69" fmla="+- 0 185 172"/>
                                    <a:gd name="T70" fmla="*/ T69 w 62"/>
                                    <a:gd name="T71" fmla="*/ 9 h 168"/>
                                    <a:gd name="T72" fmla="+- 0 184 172"/>
                                    <a:gd name="T73" fmla="*/ T72 w 62"/>
                                    <a:gd name="T74" fmla="*/ 14 h 168"/>
                                    <a:gd name="T75" fmla="+- 0 184 172"/>
                                    <a:gd name="T76" fmla="*/ T75 w 62"/>
                                    <a:gd name="T77" fmla="*/ 24 h 168"/>
                                    <a:gd name="T78" fmla="+- 0 185 172"/>
                                    <a:gd name="T79" fmla="*/ T78 w 62"/>
                                    <a:gd name="T80" fmla="*/ 28 h 168"/>
                                    <a:gd name="T81" fmla="+- 0 193 172"/>
                                    <a:gd name="T82" fmla="*/ T81 w 62"/>
                                    <a:gd name="T83" fmla="*/ 36 h 168"/>
                                    <a:gd name="T84" fmla="+- 0 197 172"/>
                                    <a:gd name="T85" fmla="*/ T84 w 62"/>
                                    <a:gd name="T86" fmla="*/ 37 h 168"/>
                                    <a:gd name="T87" fmla="+- 0 207 172"/>
                                    <a:gd name="T88" fmla="*/ T87 w 62"/>
                                    <a:gd name="T89" fmla="*/ 37 h 168"/>
                                    <a:gd name="T90" fmla="+- 0 212 172"/>
                                    <a:gd name="T91" fmla="*/ T90 w 62"/>
                                    <a:gd name="T92" fmla="*/ 36 h 168"/>
                                    <a:gd name="T93" fmla="+- 0 219 172"/>
                                    <a:gd name="T94" fmla="*/ T93 w 62"/>
                                    <a:gd name="T95" fmla="*/ 28 h 168"/>
                                    <a:gd name="T96" fmla="+- 0 221 172"/>
                                    <a:gd name="T97" fmla="*/ T96 w 62"/>
                                    <a:gd name="T98" fmla="*/ 24 h 168"/>
                                    <a:gd name="T99" fmla="+- 0 221 172"/>
                                    <a:gd name="T100" fmla="*/ T99 w 62"/>
                                    <a:gd name="T101" fmla="*/ 14 h 168"/>
                                    <a:gd name="T102" fmla="+- 0 219 172"/>
                                    <a:gd name="T103" fmla="*/ T102 w 62"/>
                                    <a:gd name="T104" fmla="*/ 9 h 168"/>
                                    <a:gd name="T105" fmla="+- 0 212 172"/>
                                    <a:gd name="T106" fmla="*/ T105 w 62"/>
                                    <a:gd name="T107" fmla="*/ 2 h 168"/>
                                    <a:gd name="T108" fmla="+- 0 208 172"/>
                                    <a:gd name="T109" fmla="*/ T108 w 62"/>
                                    <a:gd name="T110" fmla="*/ 0 h 1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2" h="168">
                                      <a:moveTo>
                                        <a:pt x="47" y="55"/>
                                      </a:moveTo>
                                      <a:lnTo>
                                        <a:pt x="0" y="55"/>
                                      </a:lnTo>
                                      <a:lnTo>
                                        <a:pt x="0" y="59"/>
                                      </a:lnTo>
                                      <a:lnTo>
                                        <a:pt x="5" y="60"/>
                                      </a:lnTo>
                                      <a:lnTo>
                                        <a:pt x="9" y="61"/>
                                      </a:lnTo>
                                      <a:lnTo>
                                        <a:pt x="12" y="65"/>
                                      </a:lnTo>
                                      <a:lnTo>
                                        <a:pt x="13" y="70"/>
                                      </a:lnTo>
                                      <a:lnTo>
                                        <a:pt x="13" y="153"/>
                                      </a:lnTo>
                                      <a:lnTo>
                                        <a:pt x="12" y="157"/>
                                      </a:lnTo>
                                      <a:lnTo>
                                        <a:pt x="8" y="162"/>
                                      </a:lnTo>
                                      <a:lnTo>
                                        <a:pt x="5" y="163"/>
                                      </a:lnTo>
                                      <a:lnTo>
                                        <a:pt x="0" y="164"/>
                                      </a:lnTo>
                                      <a:lnTo>
                                        <a:pt x="0" y="168"/>
                                      </a:lnTo>
                                      <a:lnTo>
                                        <a:pt x="61" y="168"/>
                                      </a:lnTo>
                                      <a:lnTo>
                                        <a:pt x="61" y="164"/>
                                      </a:lnTo>
                                      <a:lnTo>
                                        <a:pt x="56" y="163"/>
                                      </a:lnTo>
                                      <a:lnTo>
                                        <a:pt x="52" y="162"/>
                                      </a:lnTo>
                                      <a:lnTo>
                                        <a:pt x="48" y="158"/>
                                      </a:lnTo>
                                      <a:lnTo>
                                        <a:pt x="47" y="153"/>
                                      </a:lnTo>
                                      <a:lnTo>
                                        <a:pt x="47" y="55"/>
                                      </a:lnTo>
                                      <a:close/>
                                      <a:moveTo>
                                        <a:pt x="36" y="0"/>
                                      </a:moveTo>
                                      <a:lnTo>
                                        <a:pt x="25" y="0"/>
                                      </a:lnTo>
                                      <a:lnTo>
                                        <a:pt x="21" y="2"/>
                                      </a:lnTo>
                                      <a:lnTo>
                                        <a:pt x="13" y="9"/>
                                      </a:lnTo>
                                      <a:lnTo>
                                        <a:pt x="12" y="14"/>
                                      </a:lnTo>
                                      <a:lnTo>
                                        <a:pt x="12" y="24"/>
                                      </a:lnTo>
                                      <a:lnTo>
                                        <a:pt x="13" y="28"/>
                                      </a:lnTo>
                                      <a:lnTo>
                                        <a:pt x="21" y="36"/>
                                      </a:lnTo>
                                      <a:lnTo>
                                        <a:pt x="25" y="37"/>
                                      </a:lnTo>
                                      <a:lnTo>
                                        <a:pt x="35" y="37"/>
                                      </a:lnTo>
                                      <a:lnTo>
                                        <a:pt x="40" y="36"/>
                                      </a:lnTo>
                                      <a:lnTo>
                                        <a:pt x="47" y="28"/>
                                      </a:lnTo>
                                      <a:lnTo>
                                        <a:pt x="49" y="24"/>
                                      </a:lnTo>
                                      <a:lnTo>
                                        <a:pt x="49" y="14"/>
                                      </a:lnTo>
                                      <a:lnTo>
                                        <a:pt x="47" y="9"/>
                                      </a:lnTo>
                                      <a:lnTo>
                                        <a:pt x="40"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AutoShape 250"/>
                              <wps:cNvSpPr>
                                <a:spLocks/>
                              </wps:cNvSpPr>
                              <wps:spPr bwMode="auto">
                                <a:xfrm>
                                  <a:off x="235" y="13"/>
                                  <a:ext cx="76" cy="157"/>
                                </a:xfrm>
                                <a:custGeom>
                                  <a:avLst/>
                                  <a:gdLst>
                                    <a:gd name="T0" fmla="+- 0 284 235"/>
                                    <a:gd name="T1" fmla="*/ T0 w 76"/>
                                    <a:gd name="T2" fmla="+- 0 67 13"/>
                                    <a:gd name="T3" fmla="*/ 67 h 157"/>
                                    <a:gd name="T4" fmla="+- 0 250 235"/>
                                    <a:gd name="T5" fmla="*/ T4 w 76"/>
                                    <a:gd name="T6" fmla="+- 0 67 13"/>
                                    <a:gd name="T7" fmla="*/ 67 h 157"/>
                                    <a:gd name="T8" fmla="+- 0 250 235"/>
                                    <a:gd name="T9" fmla="*/ T8 w 76"/>
                                    <a:gd name="T10" fmla="+- 0 143 13"/>
                                    <a:gd name="T11" fmla="*/ 143 h 157"/>
                                    <a:gd name="T12" fmla="+- 0 251 235"/>
                                    <a:gd name="T13" fmla="*/ T12 w 76"/>
                                    <a:gd name="T14" fmla="+- 0 147 13"/>
                                    <a:gd name="T15" fmla="*/ 147 h 157"/>
                                    <a:gd name="T16" fmla="+- 0 253 235"/>
                                    <a:gd name="T17" fmla="*/ T16 w 76"/>
                                    <a:gd name="T18" fmla="+- 0 155 13"/>
                                    <a:gd name="T19" fmla="*/ 155 h 157"/>
                                    <a:gd name="T20" fmla="+- 0 256 235"/>
                                    <a:gd name="T21" fmla="*/ T20 w 76"/>
                                    <a:gd name="T22" fmla="+- 0 160 13"/>
                                    <a:gd name="T23" fmla="*/ 160 h 157"/>
                                    <a:gd name="T24" fmla="+- 0 266 235"/>
                                    <a:gd name="T25" fmla="*/ T24 w 76"/>
                                    <a:gd name="T26" fmla="+- 0 168 13"/>
                                    <a:gd name="T27" fmla="*/ 168 h 157"/>
                                    <a:gd name="T28" fmla="+- 0 272 235"/>
                                    <a:gd name="T29" fmla="*/ T28 w 76"/>
                                    <a:gd name="T30" fmla="+- 0 170 13"/>
                                    <a:gd name="T31" fmla="*/ 170 h 157"/>
                                    <a:gd name="T32" fmla="+- 0 294 235"/>
                                    <a:gd name="T33" fmla="*/ T32 w 76"/>
                                    <a:gd name="T34" fmla="+- 0 170 13"/>
                                    <a:gd name="T35" fmla="*/ 170 h 157"/>
                                    <a:gd name="T36" fmla="+- 0 305 235"/>
                                    <a:gd name="T37" fmla="*/ T36 w 76"/>
                                    <a:gd name="T38" fmla="+- 0 162 13"/>
                                    <a:gd name="T39" fmla="*/ 162 h 157"/>
                                    <a:gd name="T40" fmla="+- 0 307 235"/>
                                    <a:gd name="T41" fmla="*/ T40 w 76"/>
                                    <a:gd name="T42" fmla="+- 0 156 13"/>
                                    <a:gd name="T43" fmla="*/ 156 h 157"/>
                                    <a:gd name="T44" fmla="+- 0 291 235"/>
                                    <a:gd name="T45" fmla="*/ T44 w 76"/>
                                    <a:gd name="T46" fmla="+- 0 156 13"/>
                                    <a:gd name="T47" fmla="*/ 156 h 157"/>
                                    <a:gd name="T48" fmla="+- 0 290 235"/>
                                    <a:gd name="T49" fmla="*/ T48 w 76"/>
                                    <a:gd name="T50" fmla="+- 0 155 13"/>
                                    <a:gd name="T51" fmla="*/ 155 h 157"/>
                                    <a:gd name="T52" fmla="+- 0 287 235"/>
                                    <a:gd name="T53" fmla="*/ T52 w 76"/>
                                    <a:gd name="T54" fmla="+- 0 153 13"/>
                                    <a:gd name="T55" fmla="*/ 153 h 157"/>
                                    <a:gd name="T56" fmla="+- 0 286 235"/>
                                    <a:gd name="T57" fmla="*/ T56 w 76"/>
                                    <a:gd name="T58" fmla="+- 0 151 13"/>
                                    <a:gd name="T59" fmla="*/ 151 h 157"/>
                                    <a:gd name="T60" fmla="+- 0 285 235"/>
                                    <a:gd name="T61" fmla="*/ T60 w 76"/>
                                    <a:gd name="T62" fmla="+- 0 147 13"/>
                                    <a:gd name="T63" fmla="*/ 147 h 157"/>
                                    <a:gd name="T64" fmla="+- 0 284 235"/>
                                    <a:gd name="T65" fmla="*/ T64 w 76"/>
                                    <a:gd name="T66" fmla="+- 0 144 13"/>
                                    <a:gd name="T67" fmla="*/ 144 h 157"/>
                                    <a:gd name="T68" fmla="+- 0 284 235"/>
                                    <a:gd name="T69" fmla="*/ T68 w 76"/>
                                    <a:gd name="T70" fmla="+- 0 67 13"/>
                                    <a:gd name="T71" fmla="*/ 67 h 157"/>
                                    <a:gd name="T72" fmla="+- 0 308 235"/>
                                    <a:gd name="T73" fmla="*/ T72 w 76"/>
                                    <a:gd name="T74" fmla="+- 0 144 13"/>
                                    <a:gd name="T75" fmla="*/ 144 h 157"/>
                                    <a:gd name="T76" fmla="+- 0 303 235"/>
                                    <a:gd name="T77" fmla="*/ T76 w 76"/>
                                    <a:gd name="T78" fmla="+- 0 152 13"/>
                                    <a:gd name="T79" fmla="*/ 152 h 157"/>
                                    <a:gd name="T80" fmla="+- 0 298 235"/>
                                    <a:gd name="T81" fmla="*/ T80 w 76"/>
                                    <a:gd name="T82" fmla="+- 0 156 13"/>
                                    <a:gd name="T83" fmla="*/ 156 h 157"/>
                                    <a:gd name="T84" fmla="+- 0 307 235"/>
                                    <a:gd name="T85" fmla="*/ T84 w 76"/>
                                    <a:gd name="T86" fmla="+- 0 156 13"/>
                                    <a:gd name="T87" fmla="*/ 156 h 157"/>
                                    <a:gd name="T88" fmla="+- 0 311 235"/>
                                    <a:gd name="T89" fmla="*/ T88 w 76"/>
                                    <a:gd name="T90" fmla="+- 0 146 13"/>
                                    <a:gd name="T91" fmla="*/ 146 h 157"/>
                                    <a:gd name="T92" fmla="+- 0 308 235"/>
                                    <a:gd name="T93" fmla="*/ T92 w 76"/>
                                    <a:gd name="T94" fmla="+- 0 144 13"/>
                                    <a:gd name="T95" fmla="*/ 144 h 157"/>
                                    <a:gd name="T96" fmla="+- 0 284 235"/>
                                    <a:gd name="T97" fmla="*/ T96 w 76"/>
                                    <a:gd name="T98" fmla="+- 0 13 13"/>
                                    <a:gd name="T99" fmla="*/ 13 h 157"/>
                                    <a:gd name="T100" fmla="+- 0 280 235"/>
                                    <a:gd name="T101" fmla="*/ T100 w 76"/>
                                    <a:gd name="T102" fmla="+- 0 13 13"/>
                                    <a:gd name="T103" fmla="*/ 13 h 157"/>
                                    <a:gd name="T104" fmla="+- 0 275 235"/>
                                    <a:gd name="T105" fmla="*/ T104 w 76"/>
                                    <a:gd name="T106" fmla="+- 0 23 13"/>
                                    <a:gd name="T107" fmla="*/ 23 h 157"/>
                                    <a:gd name="T108" fmla="+- 0 269 235"/>
                                    <a:gd name="T109" fmla="*/ T108 w 76"/>
                                    <a:gd name="T110" fmla="+- 0 32 13"/>
                                    <a:gd name="T111" fmla="*/ 32 h 157"/>
                                    <a:gd name="T112" fmla="+- 0 254 235"/>
                                    <a:gd name="T113" fmla="*/ T112 w 76"/>
                                    <a:gd name="T114" fmla="+- 0 48 13"/>
                                    <a:gd name="T115" fmla="*/ 48 h 157"/>
                                    <a:gd name="T116" fmla="+- 0 246 235"/>
                                    <a:gd name="T117" fmla="*/ T116 w 76"/>
                                    <a:gd name="T118" fmla="+- 0 55 13"/>
                                    <a:gd name="T119" fmla="*/ 55 h 157"/>
                                    <a:gd name="T120" fmla="+- 0 235 235"/>
                                    <a:gd name="T121" fmla="*/ T120 w 76"/>
                                    <a:gd name="T122" fmla="+- 0 63 13"/>
                                    <a:gd name="T123" fmla="*/ 63 h 157"/>
                                    <a:gd name="T124" fmla="+- 0 235 235"/>
                                    <a:gd name="T125" fmla="*/ T124 w 76"/>
                                    <a:gd name="T126" fmla="+- 0 67 13"/>
                                    <a:gd name="T127" fmla="*/ 67 h 157"/>
                                    <a:gd name="T128" fmla="+- 0 311 235"/>
                                    <a:gd name="T129" fmla="*/ T128 w 76"/>
                                    <a:gd name="T130" fmla="+- 0 67 13"/>
                                    <a:gd name="T131" fmla="*/ 67 h 157"/>
                                    <a:gd name="T132" fmla="+- 0 311 235"/>
                                    <a:gd name="T133" fmla="*/ T132 w 76"/>
                                    <a:gd name="T134" fmla="+- 0 55 13"/>
                                    <a:gd name="T135" fmla="*/ 55 h 157"/>
                                    <a:gd name="T136" fmla="+- 0 284 235"/>
                                    <a:gd name="T137" fmla="*/ T136 w 76"/>
                                    <a:gd name="T138" fmla="+- 0 55 13"/>
                                    <a:gd name="T139" fmla="*/ 55 h 157"/>
                                    <a:gd name="T140" fmla="+- 0 284 235"/>
                                    <a:gd name="T141" fmla="*/ T140 w 76"/>
                                    <a:gd name="T142" fmla="+- 0 13 13"/>
                                    <a:gd name="T143" fmla="*/ 13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 h="157">
                                      <a:moveTo>
                                        <a:pt x="49" y="54"/>
                                      </a:moveTo>
                                      <a:lnTo>
                                        <a:pt x="15" y="54"/>
                                      </a:lnTo>
                                      <a:lnTo>
                                        <a:pt x="15" y="130"/>
                                      </a:lnTo>
                                      <a:lnTo>
                                        <a:pt x="16" y="134"/>
                                      </a:lnTo>
                                      <a:lnTo>
                                        <a:pt x="18" y="142"/>
                                      </a:lnTo>
                                      <a:lnTo>
                                        <a:pt x="21" y="147"/>
                                      </a:lnTo>
                                      <a:lnTo>
                                        <a:pt x="31" y="155"/>
                                      </a:lnTo>
                                      <a:lnTo>
                                        <a:pt x="37" y="157"/>
                                      </a:lnTo>
                                      <a:lnTo>
                                        <a:pt x="59" y="157"/>
                                      </a:lnTo>
                                      <a:lnTo>
                                        <a:pt x="70" y="149"/>
                                      </a:lnTo>
                                      <a:lnTo>
                                        <a:pt x="72" y="143"/>
                                      </a:lnTo>
                                      <a:lnTo>
                                        <a:pt x="56" y="143"/>
                                      </a:lnTo>
                                      <a:lnTo>
                                        <a:pt x="55" y="142"/>
                                      </a:lnTo>
                                      <a:lnTo>
                                        <a:pt x="52" y="140"/>
                                      </a:lnTo>
                                      <a:lnTo>
                                        <a:pt x="51" y="138"/>
                                      </a:lnTo>
                                      <a:lnTo>
                                        <a:pt x="50" y="134"/>
                                      </a:lnTo>
                                      <a:lnTo>
                                        <a:pt x="49" y="131"/>
                                      </a:lnTo>
                                      <a:lnTo>
                                        <a:pt x="49" y="54"/>
                                      </a:lnTo>
                                      <a:close/>
                                      <a:moveTo>
                                        <a:pt x="73" y="131"/>
                                      </a:moveTo>
                                      <a:lnTo>
                                        <a:pt x="68" y="139"/>
                                      </a:lnTo>
                                      <a:lnTo>
                                        <a:pt x="63" y="143"/>
                                      </a:lnTo>
                                      <a:lnTo>
                                        <a:pt x="72" y="143"/>
                                      </a:lnTo>
                                      <a:lnTo>
                                        <a:pt x="76" y="133"/>
                                      </a:lnTo>
                                      <a:lnTo>
                                        <a:pt x="73" y="131"/>
                                      </a:lnTo>
                                      <a:close/>
                                      <a:moveTo>
                                        <a:pt x="49" y="0"/>
                                      </a:moveTo>
                                      <a:lnTo>
                                        <a:pt x="45" y="0"/>
                                      </a:lnTo>
                                      <a:lnTo>
                                        <a:pt x="40" y="10"/>
                                      </a:lnTo>
                                      <a:lnTo>
                                        <a:pt x="34" y="19"/>
                                      </a:lnTo>
                                      <a:lnTo>
                                        <a:pt x="19" y="35"/>
                                      </a:lnTo>
                                      <a:lnTo>
                                        <a:pt x="11" y="42"/>
                                      </a:lnTo>
                                      <a:lnTo>
                                        <a:pt x="0" y="50"/>
                                      </a:lnTo>
                                      <a:lnTo>
                                        <a:pt x="0" y="54"/>
                                      </a:lnTo>
                                      <a:lnTo>
                                        <a:pt x="76" y="54"/>
                                      </a:lnTo>
                                      <a:lnTo>
                                        <a:pt x="76" y="42"/>
                                      </a:lnTo>
                                      <a:lnTo>
                                        <a:pt x="49" y="42"/>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249"/>
                              <wps:cNvSpPr>
                                <a:spLocks/>
                              </wps:cNvSpPr>
                              <wps:spPr bwMode="auto">
                                <a:xfrm>
                                  <a:off x="323" y="0"/>
                                  <a:ext cx="62" cy="168"/>
                                </a:xfrm>
                                <a:custGeom>
                                  <a:avLst/>
                                  <a:gdLst>
                                    <a:gd name="T0" fmla="+- 0 371 324"/>
                                    <a:gd name="T1" fmla="*/ T0 w 62"/>
                                    <a:gd name="T2" fmla="*/ 55 h 168"/>
                                    <a:gd name="T3" fmla="+- 0 324 324"/>
                                    <a:gd name="T4" fmla="*/ T3 w 62"/>
                                    <a:gd name="T5" fmla="*/ 55 h 168"/>
                                    <a:gd name="T6" fmla="+- 0 324 324"/>
                                    <a:gd name="T7" fmla="*/ T6 w 62"/>
                                    <a:gd name="T8" fmla="*/ 59 h 168"/>
                                    <a:gd name="T9" fmla="+- 0 329 324"/>
                                    <a:gd name="T10" fmla="*/ T9 w 62"/>
                                    <a:gd name="T11" fmla="*/ 60 h 168"/>
                                    <a:gd name="T12" fmla="+- 0 333 324"/>
                                    <a:gd name="T13" fmla="*/ T12 w 62"/>
                                    <a:gd name="T14" fmla="*/ 61 h 168"/>
                                    <a:gd name="T15" fmla="+- 0 337 324"/>
                                    <a:gd name="T16" fmla="*/ T15 w 62"/>
                                    <a:gd name="T17" fmla="*/ 65 h 168"/>
                                    <a:gd name="T18" fmla="+- 0 338 324"/>
                                    <a:gd name="T19" fmla="*/ T18 w 62"/>
                                    <a:gd name="T20" fmla="*/ 70 h 168"/>
                                    <a:gd name="T21" fmla="+- 0 338 324"/>
                                    <a:gd name="T22" fmla="*/ T21 w 62"/>
                                    <a:gd name="T23" fmla="*/ 153 h 168"/>
                                    <a:gd name="T24" fmla="+- 0 337 324"/>
                                    <a:gd name="T25" fmla="*/ T24 w 62"/>
                                    <a:gd name="T26" fmla="*/ 157 h 168"/>
                                    <a:gd name="T27" fmla="+- 0 333 324"/>
                                    <a:gd name="T28" fmla="*/ T27 w 62"/>
                                    <a:gd name="T29" fmla="*/ 162 h 168"/>
                                    <a:gd name="T30" fmla="+- 0 329 324"/>
                                    <a:gd name="T31" fmla="*/ T30 w 62"/>
                                    <a:gd name="T32" fmla="*/ 163 h 168"/>
                                    <a:gd name="T33" fmla="+- 0 324 324"/>
                                    <a:gd name="T34" fmla="*/ T33 w 62"/>
                                    <a:gd name="T35" fmla="*/ 164 h 168"/>
                                    <a:gd name="T36" fmla="+- 0 324 324"/>
                                    <a:gd name="T37" fmla="*/ T36 w 62"/>
                                    <a:gd name="T38" fmla="*/ 168 h 168"/>
                                    <a:gd name="T39" fmla="+- 0 385 324"/>
                                    <a:gd name="T40" fmla="*/ T39 w 62"/>
                                    <a:gd name="T41" fmla="*/ 168 h 168"/>
                                    <a:gd name="T42" fmla="+- 0 385 324"/>
                                    <a:gd name="T43" fmla="*/ T42 w 62"/>
                                    <a:gd name="T44" fmla="*/ 164 h 168"/>
                                    <a:gd name="T45" fmla="+- 0 380 324"/>
                                    <a:gd name="T46" fmla="*/ T45 w 62"/>
                                    <a:gd name="T47" fmla="*/ 163 h 168"/>
                                    <a:gd name="T48" fmla="+- 0 376 324"/>
                                    <a:gd name="T49" fmla="*/ T48 w 62"/>
                                    <a:gd name="T50" fmla="*/ 162 h 168"/>
                                    <a:gd name="T51" fmla="+- 0 372 324"/>
                                    <a:gd name="T52" fmla="*/ T51 w 62"/>
                                    <a:gd name="T53" fmla="*/ 158 h 168"/>
                                    <a:gd name="T54" fmla="+- 0 371 324"/>
                                    <a:gd name="T55" fmla="*/ T54 w 62"/>
                                    <a:gd name="T56" fmla="*/ 153 h 168"/>
                                    <a:gd name="T57" fmla="+- 0 371 324"/>
                                    <a:gd name="T58" fmla="*/ T57 w 62"/>
                                    <a:gd name="T59" fmla="*/ 55 h 168"/>
                                    <a:gd name="T60" fmla="+- 0 360 324"/>
                                    <a:gd name="T61" fmla="*/ T60 w 62"/>
                                    <a:gd name="T62" fmla="*/ 0 h 168"/>
                                    <a:gd name="T63" fmla="+- 0 349 324"/>
                                    <a:gd name="T64" fmla="*/ T63 w 62"/>
                                    <a:gd name="T65" fmla="*/ 0 h 168"/>
                                    <a:gd name="T66" fmla="+- 0 345 324"/>
                                    <a:gd name="T67" fmla="*/ T66 w 62"/>
                                    <a:gd name="T68" fmla="*/ 2 h 168"/>
                                    <a:gd name="T69" fmla="+- 0 338 324"/>
                                    <a:gd name="T70" fmla="*/ T69 w 62"/>
                                    <a:gd name="T71" fmla="*/ 9 h 168"/>
                                    <a:gd name="T72" fmla="+- 0 336 324"/>
                                    <a:gd name="T73" fmla="*/ T72 w 62"/>
                                    <a:gd name="T74" fmla="*/ 14 h 168"/>
                                    <a:gd name="T75" fmla="+- 0 336 324"/>
                                    <a:gd name="T76" fmla="*/ T75 w 62"/>
                                    <a:gd name="T77" fmla="*/ 24 h 168"/>
                                    <a:gd name="T78" fmla="+- 0 338 324"/>
                                    <a:gd name="T79" fmla="*/ T78 w 62"/>
                                    <a:gd name="T80" fmla="*/ 28 h 168"/>
                                    <a:gd name="T81" fmla="+- 0 345 324"/>
                                    <a:gd name="T82" fmla="*/ T81 w 62"/>
                                    <a:gd name="T83" fmla="*/ 36 h 168"/>
                                    <a:gd name="T84" fmla="+- 0 349 324"/>
                                    <a:gd name="T85" fmla="*/ T84 w 62"/>
                                    <a:gd name="T86" fmla="*/ 37 h 168"/>
                                    <a:gd name="T87" fmla="+- 0 360 324"/>
                                    <a:gd name="T88" fmla="*/ T87 w 62"/>
                                    <a:gd name="T89" fmla="*/ 37 h 168"/>
                                    <a:gd name="T90" fmla="+- 0 364 324"/>
                                    <a:gd name="T91" fmla="*/ T90 w 62"/>
                                    <a:gd name="T92" fmla="*/ 36 h 168"/>
                                    <a:gd name="T93" fmla="+- 0 371 324"/>
                                    <a:gd name="T94" fmla="*/ T93 w 62"/>
                                    <a:gd name="T95" fmla="*/ 28 h 168"/>
                                    <a:gd name="T96" fmla="+- 0 373 324"/>
                                    <a:gd name="T97" fmla="*/ T96 w 62"/>
                                    <a:gd name="T98" fmla="*/ 24 h 168"/>
                                    <a:gd name="T99" fmla="+- 0 373 324"/>
                                    <a:gd name="T100" fmla="*/ T99 w 62"/>
                                    <a:gd name="T101" fmla="*/ 14 h 168"/>
                                    <a:gd name="T102" fmla="+- 0 371 324"/>
                                    <a:gd name="T103" fmla="*/ T102 w 62"/>
                                    <a:gd name="T104" fmla="*/ 9 h 168"/>
                                    <a:gd name="T105" fmla="+- 0 364 324"/>
                                    <a:gd name="T106" fmla="*/ T105 w 62"/>
                                    <a:gd name="T107" fmla="*/ 2 h 168"/>
                                    <a:gd name="T108" fmla="+- 0 360 324"/>
                                    <a:gd name="T109" fmla="*/ T108 w 62"/>
                                    <a:gd name="T110" fmla="*/ 0 h 1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2" h="168">
                                      <a:moveTo>
                                        <a:pt x="47" y="55"/>
                                      </a:moveTo>
                                      <a:lnTo>
                                        <a:pt x="0" y="55"/>
                                      </a:lnTo>
                                      <a:lnTo>
                                        <a:pt x="0" y="59"/>
                                      </a:lnTo>
                                      <a:lnTo>
                                        <a:pt x="5" y="60"/>
                                      </a:lnTo>
                                      <a:lnTo>
                                        <a:pt x="9" y="61"/>
                                      </a:lnTo>
                                      <a:lnTo>
                                        <a:pt x="13" y="65"/>
                                      </a:lnTo>
                                      <a:lnTo>
                                        <a:pt x="14" y="70"/>
                                      </a:lnTo>
                                      <a:lnTo>
                                        <a:pt x="14" y="153"/>
                                      </a:lnTo>
                                      <a:lnTo>
                                        <a:pt x="13" y="157"/>
                                      </a:lnTo>
                                      <a:lnTo>
                                        <a:pt x="9" y="162"/>
                                      </a:lnTo>
                                      <a:lnTo>
                                        <a:pt x="5" y="163"/>
                                      </a:lnTo>
                                      <a:lnTo>
                                        <a:pt x="0" y="164"/>
                                      </a:lnTo>
                                      <a:lnTo>
                                        <a:pt x="0" y="168"/>
                                      </a:lnTo>
                                      <a:lnTo>
                                        <a:pt x="61" y="168"/>
                                      </a:lnTo>
                                      <a:lnTo>
                                        <a:pt x="61" y="164"/>
                                      </a:lnTo>
                                      <a:lnTo>
                                        <a:pt x="56" y="163"/>
                                      </a:lnTo>
                                      <a:lnTo>
                                        <a:pt x="52" y="162"/>
                                      </a:lnTo>
                                      <a:lnTo>
                                        <a:pt x="48" y="158"/>
                                      </a:lnTo>
                                      <a:lnTo>
                                        <a:pt x="47" y="153"/>
                                      </a:lnTo>
                                      <a:lnTo>
                                        <a:pt x="47" y="55"/>
                                      </a:lnTo>
                                      <a:close/>
                                      <a:moveTo>
                                        <a:pt x="36" y="0"/>
                                      </a:moveTo>
                                      <a:lnTo>
                                        <a:pt x="25" y="0"/>
                                      </a:lnTo>
                                      <a:lnTo>
                                        <a:pt x="21" y="2"/>
                                      </a:lnTo>
                                      <a:lnTo>
                                        <a:pt x="14" y="9"/>
                                      </a:lnTo>
                                      <a:lnTo>
                                        <a:pt x="12" y="14"/>
                                      </a:lnTo>
                                      <a:lnTo>
                                        <a:pt x="12" y="24"/>
                                      </a:lnTo>
                                      <a:lnTo>
                                        <a:pt x="14" y="28"/>
                                      </a:lnTo>
                                      <a:lnTo>
                                        <a:pt x="21" y="36"/>
                                      </a:lnTo>
                                      <a:lnTo>
                                        <a:pt x="25" y="37"/>
                                      </a:lnTo>
                                      <a:lnTo>
                                        <a:pt x="36" y="37"/>
                                      </a:lnTo>
                                      <a:lnTo>
                                        <a:pt x="40" y="36"/>
                                      </a:lnTo>
                                      <a:lnTo>
                                        <a:pt x="47" y="28"/>
                                      </a:lnTo>
                                      <a:lnTo>
                                        <a:pt x="49" y="24"/>
                                      </a:lnTo>
                                      <a:lnTo>
                                        <a:pt x="49" y="14"/>
                                      </a:lnTo>
                                      <a:lnTo>
                                        <a:pt x="47" y="9"/>
                                      </a:lnTo>
                                      <a:lnTo>
                                        <a:pt x="40"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248"/>
                              <wps:cNvSpPr>
                                <a:spLocks/>
                              </wps:cNvSpPr>
                              <wps:spPr bwMode="auto">
                                <a:xfrm>
                                  <a:off x="393" y="54"/>
                                  <a:ext cx="104" cy="114"/>
                                </a:xfrm>
                                <a:custGeom>
                                  <a:avLst/>
                                  <a:gdLst>
                                    <a:gd name="T0" fmla="+- 0 495 393"/>
                                    <a:gd name="T1" fmla="*/ T0 w 104"/>
                                    <a:gd name="T2" fmla="+- 0 62 55"/>
                                    <a:gd name="T3" fmla="*/ 62 h 114"/>
                                    <a:gd name="T4" fmla="+- 0 456 393"/>
                                    <a:gd name="T5" fmla="*/ T4 w 104"/>
                                    <a:gd name="T6" fmla="+- 0 62 55"/>
                                    <a:gd name="T7" fmla="*/ 62 h 114"/>
                                    <a:gd name="T8" fmla="+- 0 393 393"/>
                                    <a:gd name="T9" fmla="*/ T8 w 104"/>
                                    <a:gd name="T10" fmla="+- 0 165 55"/>
                                    <a:gd name="T11" fmla="*/ 165 h 114"/>
                                    <a:gd name="T12" fmla="+- 0 393 393"/>
                                    <a:gd name="T13" fmla="*/ T12 w 104"/>
                                    <a:gd name="T14" fmla="+- 0 168 55"/>
                                    <a:gd name="T15" fmla="*/ 168 h 114"/>
                                    <a:gd name="T16" fmla="+- 0 492 393"/>
                                    <a:gd name="T17" fmla="*/ T16 w 104"/>
                                    <a:gd name="T18" fmla="+- 0 168 55"/>
                                    <a:gd name="T19" fmla="*/ 168 h 114"/>
                                    <a:gd name="T20" fmla="+- 0 493 393"/>
                                    <a:gd name="T21" fmla="*/ T20 w 104"/>
                                    <a:gd name="T22" fmla="+- 0 160 55"/>
                                    <a:gd name="T23" fmla="*/ 160 h 114"/>
                                    <a:gd name="T24" fmla="+- 0 435 393"/>
                                    <a:gd name="T25" fmla="*/ T24 w 104"/>
                                    <a:gd name="T26" fmla="+- 0 160 55"/>
                                    <a:gd name="T27" fmla="*/ 160 h 114"/>
                                    <a:gd name="T28" fmla="+- 0 495 393"/>
                                    <a:gd name="T29" fmla="*/ T28 w 104"/>
                                    <a:gd name="T30" fmla="+- 0 62 55"/>
                                    <a:gd name="T31" fmla="*/ 62 h 114"/>
                                    <a:gd name="T32" fmla="+- 0 496 393"/>
                                    <a:gd name="T33" fmla="*/ T32 w 104"/>
                                    <a:gd name="T34" fmla="+- 0 129 55"/>
                                    <a:gd name="T35" fmla="*/ 129 h 114"/>
                                    <a:gd name="T36" fmla="+- 0 492 393"/>
                                    <a:gd name="T37" fmla="*/ T36 w 104"/>
                                    <a:gd name="T38" fmla="+- 0 129 55"/>
                                    <a:gd name="T39" fmla="*/ 129 h 114"/>
                                    <a:gd name="T40" fmla="+- 0 489 393"/>
                                    <a:gd name="T41" fmla="*/ T40 w 104"/>
                                    <a:gd name="T42" fmla="+- 0 141 55"/>
                                    <a:gd name="T43" fmla="*/ 141 h 114"/>
                                    <a:gd name="T44" fmla="+- 0 483 393"/>
                                    <a:gd name="T45" fmla="*/ T44 w 104"/>
                                    <a:gd name="T46" fmla="+- 0 149 55"/>
                                    <a:gd name="T47" fmla="*/ 149 h 114"/>
                                    <a:gd name="T48" fmla="+- 0 470 393"/>
                                    <a:gd name="T49" fmla="*/ T48 w 104"/>
                                    <a:gd name="T50" fmla="+- 0 158 55"/>
                                    <a:gd name="T51" fmla="*/ 158 h 114"/>
                                    <a:gd name="T52" fmla="+- 0 459 393"/>
                                    <a:gd name="T53" fmla="*/ T52 w 104"/>
                                    <a:gd name="T54" fmla="+- 0 160 55"/>
                                    <a:gd name="T55" fmla="*/ 160 h 114"/>
                                    <a:gd name="T56" fmla="+- 0 493 393"/>
                                    <a:gd name="T57" fmla="*/ T56 w 104"/>
                                    <a:gd name="T58" fmla="+- 0 160 55"/>
                                    <a:gd name="T59" fmla="*/ 160 h 114"/>
                                    <a:gd name="T60" fmla="+- 0 496 393"/>
                                    <a:gd name="T61" fmla="*/ T60 w 104"/>
                                    <a:gd name="T62" fmla="+- 0 129 55"/>
                                    <a:gd name="T63" fmla="*/ 129 h 114"/>
                                    <a:gd name="T64" fmla="+- 0 497 393"/>
                                    <a:gd name="T65" fmla="*/ T64 w 104"/>
                                    <a:gd name="T66" fmla="+- 0 55 55"/>
                                    <a:gd name="T67" fmla="*/ 55 h 114"/>
                                    <a:gd name="T68" fmla="+- 0 402 393"/>
                                    <a:gd name="T69" fmla="*/ T68 w 104"/>
                                    <a:gd name="T70" fmla="+- 0 55 55"/>
                                    <a:gd name="T71" fmla="*/ 55 h 114"/>
                                    <a:gd name="T72" fmla="+- 0 402 393"/>
                                    <a:gd name="T73" fmla="*/ T72 w 104"/>
                                    <a:gd name="T74" fmla="+- 0 88 55"/>
                                    <a:gd name="T75" fmla="*/ 88 h 114"/>
                                    <a:gd name="T76" fmla="+- 0 406 393"/>
                                    <a:gd name="T77" fmla="*/ T76 w 104"/>
                                    <a:gd name="T78" fmla="+- 0 88 55"/>
                                    <a:gd name="T79" fmla="*/ 88 h 114"/>
                                    <a:gd name="T80" fmla="+- 0 408 393"/>
                                    <a:gd name="T81" fmla="*/ T80 w 104"/>
                                    <a:gd name="T82" fmla="+- 0 80 55"/>
                                    <a:gd name="T83" fmla="*/ 80 h 114"/>
                                    <a:gd name="T84" fmla="+- 0 410 393"/>
                                    <a:gd name="T85" fmla="*/ T84 w 104"/>
                                    <a:gd name="T86" fmla="+- 0 74 55"/>
                                    <a:gd name="T87" fmla="*/ 74 h 114"/>
                                    <a:gd name="T88" fmla="+- 0 415 393"/>
                                    <a:gd name="T89" fmla="*/ T88 w 104"/>
                                    <a:gd name="T90" fmla="+- 0 68 55"/>
                                    <a:gd name="T91" fmla="*/ 68 h 114"/>
                                    <a:gd name="T92" fmla="+- 0 417 393"/>
                                    <a:gd name="T93" fmla="*/ T92 w 104"/>
                                    <a:gd name="T94" fmla="+- 0 66 55"/>
                                    <a:gd name="T95" fmla="*/ 66 h 114"/>
                                    <a:gd name="T96" fmla="+- 0 424 393"/>
                                    <a:gd name="T97" fmla="*/ T96 w 104"/>
                                    <a:gd name="T98" fmla="+- 0 63 55"/>
                                    <a:gd name="T99" fmla="*/ 63 h 114"/>
                                    <a:gd name="T100" fmla="+- 0 430 393"/>
                                    <a:gd name="T101" fmla="*/ T100 w 104"/>
                                    <a:gd name="T102" fmla="+- 0 62 55"/>
                                    <a:gd name="T103" fmla="*/ 62 h 114"/>
                                    <a:gd name="T104" fmla="+- 0 495 393"/>
                                    <a:gd name="T105" fmla="*/ T104 w 104"/>
                                    <a:gd name="T106" fmla="+- 0 62 55"/>
                                    <a:gd name="T107" fmla="*/ 62 h 114"/>
                                    <a:gd name="T108" fmla="+- 0 497 393"/>
                                    <a:gd name="T109" fmla="*/ T108 w 104"/>
                                    <a:gd name="T110" fmla="+- 0 58 55"/>
                                    <a:gd name="T111" fmla="*/ 58 h 114"/>
                                    <a:gd name="T112" fmla="+- 0 497 393"/>
                                    <a:gd name="T113" fmla="*/ T112 w 104"/>
                                    <a:gd name="T114" fmla="+- 0 55 55"/>
                                    <a:gd name="T115" fmla="*/ 55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 h="114">
                                      <a:moveTo>
                                        <a:pt x="102" y="7"/>
                                      </a:moveTo>
                                      <a:lnTo>
                                        <a:pt x="63" y="7"/>
                                      </a:lnTo>
                                      <a:lnTo>
                                        <a:pt x="0" y="110"/>
                                      </a:lnTo>
                                      <a:lnTo>
                                        <a:pt x="0" y="113"/>
                                      </a:lnTo>
                                      <a:lnTo>
                                        <a:pt x="99" y="113"/>
                                      </a:lnTo>
                                      <a:lnTo>
                                        <a:pt x="100" y="105"/>
                                      </a:lnTo>
                                      <a:lnTo>
                                        <a:pt x="42" y="105"/>
                                      </a:lnTo>
                                      <a:lnTo>
                                        <a:pt x="102" y="7"/>
                                      </a:lnTo>
                                      <a:close/>
                                      <a:moveTo>
                                        <a:pt x="103" y="74"/>
                                      </a:moveTo>
                                      <a:lnTo>
                                        <a:pt x="99" y="74"/>
                                      </a:lnTo>
                                      <a:lnTo>
                                        <a:pt x="96" y="86"/>
                                      </a:lnTo>
                                      <a:lnTo>
                                        <a:pt x="90" y="94"/>
                                      </a:lnTo>
                                      <a:lnTo>
                                        <a:pt x="77" y="103"/>
                                      </a:lnTo>
                                      <a:lnTo>
                                        <a:pt x="66" y="105"/>
                                      </a:lnTo>
                                      <a:lnTo>
                                        <a:pt x="100" y="105"/>
                                      </a:lnTo>
                                      <a:lnTo>
                                        <a:pt x="103" y="74"/>
                                      </a:lnTo>
                                      <a:close/>
                                      <a:moveTo>
                                        <a:pt x="104" y="0"/>
                                      </a:moveTo>
                                      <a:lnTo>
                                        <a:pt x="9" y="0"/>
                                      </a:lnTo>
                                      <a:lnTo>
                                        <a:pt x="9" y="33"/>
                                      </a:lnTo>
                                      <a:lnTo>
                                        <a:pt x="13" y="33"/>
                                      </a:lnTo>
                                      <a:lnTo>
                                        <a:pt x="15" y="25"/>
                                      </a:lnTo>
                                      <a:lnTo>
                                        <a:pt x="17" y="19"/>
                                      </a:lnTo>
                                      <a:lnTo>
                                        <a:pt x="22" y="13"/>
                                      </a:lnTo>
                                      <a:lnTo>
                                        <a:pt x="24" y="11"/>
                                      </a:lnTo>
                                      <a:lnTo>
                                        <a:pt x="31" y="8"/>
                                      </a:lnTo>
                                      <a:lnTo>
                                        <a:pt x="37" y="7"/>
                                      </a:lnTo>
                                      <a:lnTo>
                                        <a:pt x="102" y="7"/>
                                      </a:lnTo>
                                      <a:lnTo>
                                        <a:pt x="104" y="3"/>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247"/>
                              <wps:cNvSpPr>
                                <a:spLocks/>
                              </wps:cNvSpPr>
                              <wps:spPr bwMode="auto">
                                <a:xfrm>
                                  <a:off x="504" y="51"/>
                                  <a:ext cx="95" cy="120"/>
                                </a:xfrm>
                                <a:custGeom>
                                  <a:avLst/>
                                  <a:gdLst>
                                    <a:gd name="T0" fmla="+- 0 568 505"/>
                                    <a:gd name="T1" fmla="*/ T0 w 95"/>
                                    <a:gd name="T2" fmla="+- 0 51 51"/>
                                    <a:gd name="T3" fmla="*/ 51 h 120"/>
                                    <a:gd name="T4" fmla="+- 0 542 505"/>
                                    <a:gd name="T5" fmla="*/ T4 w 95"/>
                                    <a:gd name="T6" fmla="+- 0 51 51"/>
                                    <a:gd name="T7" fmla="*/ 51 h 120"/>
                                    <a:gd name="T8" fmla="+- 0 530 505"/>
                                    <a:gd name="T9" fmla="*/ T8 w 95"/>
                                    <a:gd name="T10" fmla="+- 0 57 51"/>
                                    <a:gd name="T11" fmla="*/ 57 h 120"/>
                                    <a:gd name="T12" fmla="+- 0 520 505"/>
                                    <a:gd name="T13" fmla="*/ T12 w 95"/>
                                    <a:gd name="T14" fmla="+- 0 68 51"/>
                                    <a:gd name="T15" fmla="*/ 68 h 120"/>
                                    <a:gd name="T16" fmla="+- 0 513 505"/>
                                    <a:gd name="T17" fmla="*/ T16 w 95"/>
                                    <a:gd name="T18" fmla="+- 0 77 51"/>
                                    <a:gd name="T19" fmla="*/ 77 h 120"/>
                                    <a:gd name="T20" fmla="+- 0 509 505"/>
                                    <a:gd name="T21" fmla="*/ T20 w 95"/>
                                    <a:gd name="T22" fmla="+- 0 88 51"/>
                                    <a:gd name="T23" fmla="*/ 88 h 120"/>
                                    <a:gd name="T24" fmla="+- 0 506 505"/>
                                    <a:gd name="T25" fmla="*/ T24 w 95"/>
                                    <a:gd name="T26" fmla="+- 0 100 51"/>
                                    <a:gd name="T27" fmla="*/ 100 h 120"/>
                                    <a:gd name="T28" fmla="+- 0 505 505"/>
                                    <a:gd name="T29" fmla="*/ T28 w 95"/>
                                    <a:gd name="T30" fmla="+- 0 113 51"/>
                                    <a:gd name="T31" fmla="*/ 113 h 120"/>
                                    <a:gd name="T32" fmla="+- 0 505 505"/>
                                    <a:gd name="T33" fmla="*/ T32 w 95"/>
                                    <a:gd name="T34" fmla="+- 0 124 51"/>
                                    <a:gd name="T35" fmla="*/ 124 h 120"/>
                                    <a:gd name="T36" fmla="+- 0 507 505"/>
                                    <a:gd name="T37" fmla="*/ T36 w 95"/>
                                    <a:gd name="T38" fmla="+- 0 135 51"/>
                                    <a:gd name="T39" fmla="*/ 135 h 120"/>
                                    <a:gd name="T40" fmla="+- 0 511 505"/>
                                    <a:gd name="T41" fmla="*/ T40 w 95"/>
                                    <a:gd name="T42" fmla="+- 0 144 51"/>
                                    <a:gd name="T43" fmla="*/ 144 h 120"/>
                                    <a:gd name="T44" fmla="+- 0 515 505"/>
                                    <a:gd name="T45" fmla="*/ T44 w 95"/>
                                    <a:gd name="T46" fmla="+- 0 152 51"/>
                                    <a:gd name="T47" fmla="*/ 152 h 120"/>
                                    <a:gd name="T48" fmla="+- 0 522 505"/>
                                    <a:gd name="T49" fmla="*/ T48 w 95"/>
                                    <a:gd name="T50" fmla="+- 0 160 51"/>
                                    <a:gd name="T51" fmla="*/ 160 h 120"/>
                                    <a:gd name="T52" fmla="+- 0 531 505"/>
                                    <a:gd name="T53" fmla="*/ T52 w 95"/>
                                    <a:gd name="T54" fmla="+- 0 167 51"/>
                                    <a:gd name="T55" fmla="*/ 167 h 120"/>
                                    <a:gd name="T56" fmla="+- 0 542 505"/>
                                    <a:gd name="T57" fmla="*/ T56 w 95"/>
                                    <a:gd name="T58" fmla="+- 0 170 51"/>
                                    <a:gd name="T59" fmla="*/ 170 h 120"/>
                                    <a:gd name="T60" fmla="+- 0 553 505"/>
                                    <a:gd name="T61" fmla="*/ T60 w 95"/>
                                    <a:gd name="T62" fmla="+- 0 171 51"/>
                                    <a:gd name="T63" fmla="*/ 171 h 120"/>
                                    <a:gd name="T64" fmla="+- 0 563 505"/>
                                    <a:gd name="T65" fmla="*/ T64 w 95"/>
                                    <a:gd name="T66" fmla="+- 0 171 51"/>
                                    <a:gd name="T67" fmla="*/ 171 h 120"/>
                                    <a:gd name="T68" fmla="+- 0 572 505"/>
                                    <a:gd name="T69" fmla="*/ T68 w 95"/>
                                    <a:gd name="T70" fmla="+- 0 169 51"/>
                                    <a:gd name="T71" fmla="*/ 169 h 120"/>
                                    <a:gd name="T72" fmla="+- 0 587 505"/>
                                    <a:gd name="T73" fmla="*/ T72 w 95"/>
                                    <a:gd name="T74" fmla="+- 0 158 51"/>
                                    <a:gd name="T75" fmla="*/ 158 h 120"/>
                                    <a:gd name="T76" fmla="+- 0 591 505"/>
                                    <a:gd name="T77" fmla="*/ T76 w 95"/>
                                    <a:gd name="T78" fmla="+- 0 153 51"/>
                                    <a:gd name="T79" fmla="*/ 153 h 120"/>
                                    <a:gd name="T80" fmla="+- 0 562 505"/>
                                    <a:gd name="T81" fmla="*/ T80 w 95"/>
                                    <a:gd name="T82" fmla="+- 0 153 51"/>
                                    <a:gd name="T83" fmla="*/ 153 h 120"/>
                                    <a:gd name="T84" fmla="+- 0 555 505"/>
                                    <a:gd name="T85" fmla="*/ T84 w 95"/>
                                    <a:gd name="T86" fmla="+- 0 150 51"/>
                                    <a:gd name="T87" fmla="*/ 150 h 120"/>
                                    <a:gd name="T88" fmla="+- 0 542 505"/>
                                    <a:gd name="T89" fmla="*/ T88 w 95"/>
                                    <a:gd name="T90" fmla="+- 0 134 51"/>
                                    <a:gd name="T91" fmla="*/ 134 h 120"/>
                                    <a:gd name="T92" fmla="+- 0 538 505"/>
                                    <a:gd name="T93" fmla="*/ T92 w 95"/>
                                    <a:gd name="T94" fmla="+- 0 122 51"/>
                                    <a:gd name="T95" fmla="*/ 122 h 120"/>
                                    <a:gd name="T96" fmla="+- 0 537 505"/>
                                    <a:gd name="T97" fmla="*/ T96 w 95"/>
                                    <a:gd name="T98" fmla="+- 0 107 51"/>
                                    <a:gd name="T99" fmla="*/ 107 h 120"/>
                                    <a:gd name="T100" fmla="+- 0 600 505"/>
                                    <a:gd name="T101" fmla="*/ T100 w 95"/>
                                    <a:gd name="T102" fmla="+- 0 107 51"/>
                                    <a:gd name="T103" fmla="*/ 107 h 120"/>
                                    <a:gd name="T104" fmla="+- 0 599 505"/>
                                    <a:gd name="T105" fmla="*/ T104 w 95"/>
                                    <a:gd name="T106" fmla="+- 0 99 51"/>
                                    <a:gd name="T107" fmla="*/ 99 h 120"/>
                                    <a:gd name="T108" fmla="+- 0 537 505"/>
                                    <a:gd name="T109" fmla="*/ T108 w 95"/>
                                    <a:gd name="T110" fmla="+- 0 99 51"/>
                                    <a:gd name="T111" fmla="*/ 99 h 120"/>
                                    <a:gd name="T112" fmla="+- 0 537 505"/>
                                    <a:gd name="T113" fmla="*/ T112 w 95"/>
                                    <a:gd name="T114" fmla="+- 0 82 51"/>
                                    <a:gd name="T115" fmla="*/ 82 h 120"/>
                                    <a:gd name="T116" fmla="+- 0 539 505"/>
                                    <a:gd name="T117" fmla="*/ T116 w 95"/>
                                    <a:gd name="T118" fmla="+- 0 73 51"/>
                                    <a:gd name="T119" fmla="*/ 73 h 120"/>
                                    <a:gd name="T120" fmla="+- 0 544 505"/>
                                    <a:gd name="T121" fmla="*/ T120 w 95"/>
                                    <a:gd name="T122" fmla="+- 0 65 51"/>
                                    <a:gd name="T123" fmla="*/ 65 h 120"/>
                                    <a:gd name="T124" fmla="+- 0 547 505"/>
                                    <a:gd name="T125" fmla="*/ T124 w 95"/>
                                    <a:gd name="T126" fmla="+- 0 61 51"/>
                                    <a:gd name="T127" fmla="*/ 61 h 120"/>
                                    <a:gd name="T128" fmla="+- 0 550 505"/>
                                    <a:gd name="T129" fmla="*/ T128 w 95"/>
                                    <a:gd name="T130" fmla="+- 0 59 51"/>
                                    <a:gd name="T131" fmla="*/ 59 h 120"/>
                                    <a:gd name="T132" fmla="+- 0 580 505"/>
                                    <a:gd name="T133" fmla="*/ T132 w 95"/>
                                    <a:gd name="T134" fmla="+- 0 59 51"/>
                                    <a:gd name="T135" fmla="*/ 59 h 120"/>
                                    <a:gd name="T136" fmla="+- 0 577 505"/>
                                    <a:gd name="T137" fmla="*/ T136 w 95"/>
                                    <a:gd name="T138" fmla="+- 0 56 51"/>
                                    <a:gd name="T139" fmla="*/ 56 h 120"/>
                                    <a:gd name="T140" fmla="+- 0 568 505"/>
                                    <a:gd name="T141" fmla="*/ T140 w 95"/>
                                    <a:gd name="T142" fmla="+- 0 51 51"/>
                                    <a:gd name="T143" fmla="*/ 51 h 120"/>
                                    <a:gd name="T144" fmla="+- 0 595 505"/>
                                    <a:gd name="T145" fmla="*/ T144 w 95"/>
                                    <a:gd name="T146" fmla="+- 0 134 51"/>
                                    <a:gd name="T147" fmla="*/ 134 h 120"/>
                                    <a:gd name="T148" fmla="+- 0 591 505"/>
                                    <a:gd name="T149" fmla="*/ T148 w 95"/>
                                    <a:gd name="T150" fmla="+- 0 141 51"/>
                                    <a:gd name="T151" fmla="*/ 141 h 120"/>
                                    <a:gd name="T152" fmla="+- 0 587 505"/>
                                    <a:gd name="T153" fmla="*/ T152 w 95"/>
                                    <a:gd name="T154" fmla="+- 0 146 51"/>
                                    <a:gd name="T155" fmla="*/ 146 h 120"/>
                                    <a:gd name="T156" fmla="+- 0 579 505"/>
                                    <a:gd name="T157" fmla="*/ T156 w 95"/>
                                    <a:gd name="T158" fmla="+- 0 152 51"/>
                                    <a:gd name="T159" fmla="*/ 152 h 120"/>
                                    <a:gd name="T160" fmla="+- 0 574 505"/>
                                    <a:gd name="T161" fmla="*/ T160 w 95"/>
                                    <a:gd name="T162" fmla="+- 0 153 51"/>
                                    <a:gd name="T163" fmla="*/ 153 h 120"/>
                                    <a:gd name="T164" fmla="+- 0 591 505"/>
                                    <a:gd name="T165" fmla="*/ T164 w 95"/>
                                    <a:gd name="T166" fmla="+- 0 153 51"/>
                                    <a:gd name="T167" fmla="*/ 153 h 120"/>
                                    <a:gd name="T168" fmla="+- 0 593 505"/>
                                    <a:gd name="T169" fmla="*/ T168 w 95"/>
                                    <a:gd name="T170" fmla="+- 0 150 51"/>
                                    <a:gd name="T171" fmla="*/ 150 h 120"/>
                                    <a:gd name="T172" fmla="+- 0 600 505"/>
                                    <a:gd name="T173" fmla="*/ T172 w 95"/>
                                    <a:gd name="T174" fmla="+- 0 137 51"/>
                                    <a:gd name="T175" fmla="*/ 137 h 120"/>
                                    <a:gd name="T176" fmla="+- 0 595 505"/>
                                    <a:gd name="T177" fmla="*/ T176 w 95"/>
                                    <a:gd name="T178" fmla="+- 0 134 51"/>
                                    <a:gd name="T179" fmla="*/ 134 h 120"/>
                                    <a:gd name="T180" fmla="+- 0 580 505"/>
                                    <a:gd name="T181" fmla="*/ T180 w 95"/>
                                    <a:gd name="T182" fmla="+- 0 59 51"/>
                                    <a:gd name="T183" fmla="*/ 59 h 120"/>
                                    <a:gd name="T184" fmla="+- 0 557 505"/>
                                    <a:gd name="T185" fmla="*/ T184 w 95"/>
                                    <a:gd name="T186" fmla="+- 0 59 51"/>
                                    <a:gd name="T187" fmla="*/ 59 h 120"/>
                                    <a:gd name="T188" fmla="+- 0 559 505"/>
                                    <a:gd name="T189" fmla="*/ T188 w 95"/>
                                    <a:gd name="T190" fmla="+- 0 60 51"/>
                                    <a:gd name="T191" fmla="*/ 60 h 120"/>
                                    <a:gd name="T192" fmla="+- 0 561 505"/>
                                    <a:gd name="T193" fmla="*/ T192 w 95"/>
                                    <a:gd name="T194" fmla="+- 0 61 51"/>
                                    <a:gd name="T195" fmla="*/ 61 h 120"/>
                                    <a:gd name="T196" fmla="+- 0 564 505"/>
                                    <a:gd name="T197" fmla="*/ T196 w 95"/>
                                    <a:gd name="T198" fmla="+- 0 64 51"/>
                                    <a:gd name="T199" fmla="*/ 64 h 120"/>
                                    <a:gd name="T200" fmla="+- 0 566 505"/>
                                    <a:gd name="T201" fmla="*/ T200 w 95"/>
                                    <a:gd name="T202" fmla="+- 0 68 51"/>
                                    <a:gd name="T203" fmla="*/ 68 h 120"/>
                                    <a:gd name="T204" fmla="+- 0 569 505"/>
                                    <a:gd name="T205" fmla="*/ T204 w 95"/>
                                    <a:gd name="T206" fmla="+- 0 77 51"/>
                                    <a:gd name="T207" fmla="*/ 77 h 120"/>
                                    <a:gd name="T208" fmla="+- 0 570 505"/>
                                    <a:gd name="T209" fmla="*/ T208 w 95"/>
                                    <a:gd name="T210" fmla="+- 0 86 51"/>
                                    <a:gd name="T211" fmla="*/ 86 h 120"/>
                                    <a:gd name="T212" fmla="+- 0 570 505"/>
                                    <a:gd name="T213" fmla="*/ T212 w 95"/>
                                    <a:gd name="T214" fmla="+- 0 99 51"/>
                                    <a:gd name="T215" fmla="*/ 99 h 120"/>
                                    <a:gd name="T216" fmla="+- 0 599 505"/>
                                    <a:gd name="T217" fmla="*/ T216 w 95"/>
                                    <a:gd name="T218" fmla="+- 0 99 51"/>
                                    <a:gd name="T219" fmla="*/ 99 h 120"/>
                                    <a:gd name="T220" fmla="+- 0 598 505"/>
                                    <a:gd name="T221" fmla="*/ T220 w 95"/>
                                    <a:gd name="T222" fmla="+- 0 94 51"/>
                                    <a:gd name="T223" fmla="*/ 94 h 120"/>
                                    <a:gd name="T224" fmla="+- 0 596 505"/>
                                    <a:gd name="T225" fmla="*/ T224 w 95"/>
                                    <a:gd name="T226" fmla="+- 0 83 51"/>
                                    <a:gd name="T227" fmla="*/ 83 h 120"/>
                                    <a:gd name="T228" fmla="+- 0 592 505"/>
                                    <a:gd name="T229" fmla="*/ T228 w 95"/>
                                    <a:gd name="T230" fmla="+- 0 73 51"/>
                                    <a:gd name="T231" fmla="*/ 73 h 120"/>
                                    <a:gd name="T232" fmla="+- 0 586 505"/>
                                    <a:gd name="T233" fmla="*/ T232 w 95"/>
                                    <a:gd name="T234" fmla="+- 0 65 51"/>
                                    <a:gd name="T235" fmla="*/ 65 h 120"/>
                                    <a:gd name="T236" fmla="+- 0 580 505"/>
                                    <a:gd name="T237" fmla="*/ T236 w 95"/>
                                    <a:gd name="T238" fmla="+- 0 59 51"/>
                                    <a:gd name="T239" fmla="*/ 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5" h="120">
                                      <a:moveTo>
                                        <a:pt x="63" y="0"/>
                                      </a:moveTo>
                                      <a:lnTo>
                                        <a:pt x="37" y="0"/>
                                      </a:lnTo>
                                      <a:lnTo>
                                        <a:pt x="25" y="6"/>
                                      </a:lnTo>
                                      <a:lnTo>
                                        <a:pt x="15" y="17"/>
                                      </a:lnTo>
                                      <a:lnTo>
                                        <a:pt x="8" y="26"/>
                                      </a:lnTo>
                                      <a:lnTo>
                                        <a:pt x="4" y="37"/>
                                      </a:lnTo>
                                      <a:lnTo>
                                        <a:pt x="1" y="49"/>
                                      </a:lnTo>
                                      <a:lnTo>
                                        <a:pt x="0" y="62"/>
                                      </a:lnTo>
                                      <a:lnTo>
                                        <a:pt x="0" y="73"/>
                                      </a:lnTo>
                                      <a:lnTo>
                                        <a:pt x="2" y="84"/>
                                      </a:lnTo>
                                      <a:lnTo>
                                        <a:pt x="6" y="93"/>
                                      </a:lnTo>
                                      <a:lnTo>
                                        <a:pt x="10" y="101"/>
                                      </a:lnTo>
                                      <a:lnTo>
                                        <a:pt x="17" y="109"/>
                                      </a:lnTo>
                                      <a:lnTo>
                                        <a:pt x="26" y="116"/>
                                      </a:lnTo>
                                      <a:lnTo>
                                        <a:pt x="37" y="119"/>
                                      </a:lnTo>
                                      <a:lnTo>
                                        <a:pt x="48" y="120"/>
                                      </a:lnTo>
                                      <a:lnTo>
                                        <a:pt x="58" y="120"/>
                                      </a:lnTo>
                                      <a:lnTo>
                                        <a:pt x="67" y="118"/>
                                      </a:lnTo>
                                      <a:lnTo>
                                        <a:pt x="82" y="107"/>
                                      </a:lnTo>
                                      <a:lnTo>
                                        <a:pt x="86" y="102"/>
                                      </a:lnTo>
                                      <a:lnTo>
                                        <a:pt x="57" y="102"/>
                                      </a:lnTo>
                                      <a:lnTo>
                                        <a:pt x="50" y="99"/>
                                      </a:lnTo>
                                      <a:lnTo>
                                        <a:pt x="37" y="83"/>
                                      </a:lnTo>
                                      <a:lnTo>
                                        <a:pt x="33" y="71"/>
                                      </a:lnTo>
                                      <a:lnTo>
                                        <a:pt x="32" y="56"/>
                                      </a:lnTo>
                                      <a:lnTo>
                                        <a:pt x="95" y="56"/>
                                      </a:lnTo>
                                      <a:lnTo>
                                        <a:pt x="94" y="48"/>
                                      </a:lnTo>
                                      <a:lnTo>
                                        <a:pt x="32" y="48"/>
                                      </a:lnTo>
                                      <a:lnTo>
                                        <a:pt x="32" y="31"/>
                                      </a:lnTo>
                                      <a:lnTo>
                                        <a:pt x="34" y="22"/>
                                      </a:lnTo>
                                      <a:lnTo>
                                        <a:pt x="39" y="14"/>
                                      </a:lnTo>
                                      <a:lnTo>
                                        <a:pt x="42" y="10"/>
                                      </a:lnTo>
                                      <a:lnTo>
                                        <a:pt x="45" y="8"/>
                                      </a:lnTo>
                                      <a:lnTo>
                                        <a:pt x="75" y="8"/>
                                      </a:lnTo>
                                      <a:lnTo>
                                        <a:pt x="72" y="5"/>
                                      </a:lnTo>
                                      <a:lnTo>
                                        <a:pt x="63" y="0"/>
                                      </a:lnTo>
                                      <a:close/>
                                      <a:moveTo>
                                        <a:pt x="90" y="83"/>
                                      </a:moveTo>
                                      <a:lnTo>
                                        <a:pt x="86" y="90"/>
                                      </a:lnTo>
                                      <a:lnTo>
                                        <a:pt x="82" y="95"/>
                                      </a:lnTo>
                                      <a:lnTo>
                                        <a:pt x="74" y="101"/>
                                      </a:lnTo>
                                      <a:lnTo>
                                        <a:pt x="69" y="102"/>
                                      </a:lnTo>
                                      <a:lnTo>
                                        <a:pt x="86" y="102"/>
                                      </a:lnTo>
                                      <a:lnTo>
                                        <a:pt x="88" y="99"/>
                                      </a:lnTo>
                                      <a:lnTo>
                                        <a:pt x="95" y="86"/>
                                      </a:lnTo>
                                      <a:lnTo>
                                        <a:pt x="90" y="83"/>
                                      </a:lnTo>
                                      <a:close/>
                                      <a:moveTo>
                                        <a:pt x="75" y="8"/>
                                      </a:moveTo>
                                      <a:lnTo>
                                        <a:pt x="52" y="8"/>
                                      </a:lnTo>
                                      <a:lnTo>
                                        <a:pt x="54" y="9"/>
                                      </a:lnTo>
                                      <a:lnTo>
                                        <a:pt x="56" y="10"/>
                                      </a:lnTo>
                                      <a:lnTo>
                                        <a:pt x="59" y="13"/>
                                      </a:lnTo>
                                      <a:lnTo>
                                        <a:pt x="61" y="17"/>
                                      </a:lnTo>
                                      <a:lnTo>
                                        <a:pt x="64" y="26"/>
                                      </a:lnTo>
                                      <a:lnTo>
                                        <a:pt x="65" y="35"/>
                                      </a:lnTo>
                                      <a:lnTo>
                                        <a:pt x="65" y="48"/>
                                      </a:lnTo>
                                      <a:lnTo>
                                        <a:pt x="94" y="48"/>
                                      </a:lnTo>
                                      <a:lnTo>
                                        <a:pt x="93" y="43"/>
                                      </a:lnTo>
                                      <a:lnTo>
                                        <a:pt x="91" y="32"/>
                                      </a:lnTo>
                                      <a:lnTo>
                                        <a:pt x="87" y="22"/>
                                      </a:lnTo>
                                      <a:lnTo>
                                        <a:pt x="81" y="14"/>
                                      </a:lnTo>
                                      <a:lnTo>
                                        <a:pt x="7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246"/>
                              <wps:cNvSpPr>
                                <a:spLocks/>
                              </wps:cNvSpPr>
                              <wps:spPr bwMode="auto">
                                <a:xfrm>
                                  <a:off x="623" y="51"/>
                                  <a:ext cx="123" cy="117"/>
                                </a:xfrm>
                                <a:custGeom>
                                  <a:avLst/>
                                  <a:gdLst>
                                    <a:gd name="T0" fmla="+- 0 670 624"/>
                                    <a:gd name="T1" fmla="*/ T0 w 123"/>
                                    <a:gd name="T2" fmla="+- 0 55 51"/>
                                    <a:gd name="T3" fmla="*/ 55 h 117"/>
                                    <a:gd name="T4" fmla="+- 0 624 624"/>
                                    <a:gd name="T5" fmla="*/ T4 w 123"/>
                                    <a:gd name="T6" fmla="+- 0 55 51"/>
                                    <a:gd name="T7" fmla="*/ 55 h 117"/>
                                    <a:gd name="T8" fmla="+- 0 624 624"/>
                                    <a:gd name="T9" fmla="*/ T8 w 123"/>
                                    <a:gd name="T10" fmla="+- 0 59 51"/>
                                    <a:gd name="T11" fmla="*/ 59 h 117"/>
                                    <a:gd name="T12" fmla="+- 0 629 624"/>
                                    <a:gd name="T13" fmla="*/ T12 w 123"/>
                                    <a:gd name="T14" fmla="+- 0 60 51"/>
                                    <a:gd name="T15" fmla="*/ 60 h 117"/>
                                    <a:gd name="T16" fmla="+- 0 632 624"/>
                                    <a:gd name="T17" fmla="*/ T16 w 123"/>
                                    <a:gd name="T18" fmla="+- 0 61 51"/>
                                    <a:gd name="T19" fmla="*/ 61 h 117"/>
                                    <a:gd name="T20" fmla="+- 0 635 624"/>
                                    <a:gd name="T21" fmla="*/ T20 w 123"/>
                                    <a:gd name="T22" fmla="+- 0 66 51"/>
                                    <a:gd name="T23" fmla="*/ 66 h 117"/>
                                    <a:gd name="T24" fmla="+- 0 636 624"/>
                                    <a:gd name="T25" fmla="*/ T24 w 123"/>
                                    <a:gd name="T26" fmla="+- 0 71 51"/>
                                    <a:gd name="T27" fmla="*/ 71 h 117"/>
                                    <a:gd name="T28" fmla="+- 0 636 624"/>
                                    <a:gd name="T29" fmla="*/ T28 w 123"/>
                                    <a:gd name="T30" fmla="+- 0 152 51"/>
                                    <a:gd name="T31" fmla="*/ 152 h 117"/>
                                    <a:gd name="T32" fmla="+- 0 635 624"/>
                                    <a:gd name="T33" fmla="*/ T32 w 123"/>
                                    <a:gd name="T34" fmla="+- 0 157 51"/>
                                    <a:gd name="T35" fmla="*/ 157 h 117"/>
                                    <a:gd name="T36" fmla="+- 0 635 624"/>
                                    <a:gd name="T37" fmla="*/ T36 w 123"/>
                                    <a:gd name="T38" fmla="+- 0 157 51"/>
                                    <a:gd name="T39" fmla="*/ 157 h 117"/>
                                    <a:gd name="T40" fmla="+- 0 632 624"/>
                                    <a:gd name="T41" fmla="*/ T40 w 123"/>
                                    <a:gd name="T42" fmla="+- 0 162 51"/>
                                    <a:gd name="T43" fmla="*/ 162 h 117"/>
                                    <a:gd name="T44" fmla="+- 0 629 624"/>
                                    <a:gd name="T45" fmla="*/ T44 w 123"/>
                                    <a:gd name="T46" fmla="+- 0 163 51"/>
                                    <a:gd name="T47" fmla="*/ 163 h 117"/>
                                    <a:gd name="T48" fmla="+- 0 624 624"/>
                                    <a:gd name="T49" fmla="*/ T48 w 123"/>
                                    <a:gd name="T50" fmla="+- 0 164 51"/>
                                    <a:gd name="T51" fmla="*/ 164 h 117"/>
                                    <a:gd name="T52" fmla="+- 0 624 624"/>
                                    <a:gd name="T53" fmla="*/ T52 w 123"/>
                                    <a:gd name="T54" fmla="+- 0 168 51"/>
                                    <a:gd name="T55" fmla="*/ 168 h 117"/>
                                    <a:gd name="T56" fmla="+- 0 681 624"/>
                                    <a:gd name="T57" fmla="*/ T56 w 123"/>
                                    <a:gd name="T58" fmla="+- 0 168 51"/>
                                    <a:gd name="T59" fmla="*/ 168 h 117"/>
                                    <a:gd name="T60" fmla="+- 0 681 624"/>
                                    <a:gd name="T61" fmla="*/ T60 w 123"/>
                                    <a:gd name="T62" fmla="+- 0 164 51"/>
                                    <a:gd name="T63" fmla="*/ 164 h 117"/>
                                    <a:gd name="T64" fmla="+- 0 677 624"/>
                                    <a:gd name="T65" fmla="*/ T64 w 123"/>
                                    <a:gd name="T66" fmla="+- 0 163 51"/>
                                    <a:gd name="T67" fmla="*/ 163 h 117"/>
                                    <a:gd name="T68" fmla="+- 0 674 624"/>
                                    <a:gd name="T69" fmla="*/ T68 w 123"/>
                                    <a:gd name="T70" fmla="+- 0 162 51"/>
                                    <a:gd name="T71" fmla="*/ 162 h 117"/>
                                    <a:gd name="T72" fmla="+- 0 671 624"/>
                                    <a:gd name="T73" fmla="*/ T72 w 123"/>
                                    <a:gd name="T74" fmla="+- 0 157 51"/>
                                    <a:gd name="T75" fmla="*/ 157 h 117"/>
                                    <a:gd name="T76" fmla="+- 0 670 624"/>
                                    <a:gd name="T77" fmla="*/ T76 w 123"/>
                                    <a:gd name="T78" fmla="+- 0 152 51"/>
                                    <a:gd name="T79" fmla="*/ 152 h 117"/>
                                    <a:gd name="T80" fmla="+- 0 670 624"/>
                                    <a:gd name="T81" fmla="*/ T80 w 123"/>
                                    <a:gd name="T82" fmla="+- 0 83 51"/>
                                    <a:gd name="T83" fmla="*/ 83 h 117"/>
                                    <a:gd name="T84" fmla="+- 0 676 624"/>
                                    <a:gd name="T85" fmla="*/ T84 w 123"/>
                                    <a:gd name="T86" fmla="+- 0 73 51"/>
                                    <a:gd name="T87" fmla="*/ 73 h 117"/>
                                    <a:gd name="T88" fmla="+- 0 680 624"/>
                                    <a:gd name="T89" fmla="*/ T88 w 123"/>
                                    <a:gd name="T90" fmla="+- 0 69 51"/>
                                    <a:gd name="T91" fmla="*/ 69 h 117"/>
                                    <a:gd name="T92" fmla="+- 0 670 624"/>
                                    <a:gd name="T93" fmla="*/ T92 w 123"/>
                                    <a:gd name="T94" fmla="+- 0 69 51"/>
                                    <a:gd name="T95" fmla="*/ 69 h 117"/>
                                    <a:gd name="T96" fmla="+- 0 670 624"/>
                                    <a:gd name="T97" fmla="*/ T96 w 123"/>
                                    <a:gd name="T98" fmla="+- 0 55 51"/>
                                    <a:gd name="T99" fmla="*/ 55 h 117"/>
                                    <a:gd name="T100" fmla="+- 0 731 624"/>
                                    <a:gd name="T101" fmla="*/ T100 w 123"/>
                                    <a:gd name="T102" fmla="+- 0 68 51"/>
                                    <a:gd name="T103" fmla="*/ 68 h 117"/>
                                    <a:gd name="T104" fmla="+- 0 692 624"/>
                                    <a:gd name="T105" fmla="*/ T104 w 123"/>
                                    <a:gd name="T106" fmla="+- 0 68 51"/>
                                    <a:gd name="T107" fmla="*/ 68 h 117"/>
                                    <a:gd name="T108" fmla="+- 0 693 624"/>
                                    <a:gd name="T109" fmla="*/ T108 w 123"/>
                                    <a:gd name="T110" fmla="+- 0 68 51"/>
                                    <a:gd name="T111" fmla="*/ 68 h 117"/>
                                    <a:gd name="T112" fmla="+- 0 697 624"/>
                                    <a:gd name="T113" fmla="*/ T112 w 123"/>
                                    <a:gd name="T114" fmla="+- 0 71 51"/>
                                    <a:gd name="T115" fmla="*/ 71 h 117"/>
                                    <a:gd name="T116" fmla="+- 0 698 624"/>
                                    <a:gd name="T117" fmla="*/ T116 w 123"/>
                                    <a:gd name="T118" fmla="+- 0 73 51"/>
                                    <a:gd name="T119" fmla="*/ 73 h 117"/>
                                    <a:gd name="T120" fmla="+- 0 700 624"/>
                                    <a:gd name="T121" fmla="*/ T120 w 123"/>
                                    <a:gd name="T122" fmla="+- 0 78 51"/>
                                    <a:gd name="T123" fmla="*/ 78 h 117"/>
                                    <a:gd name="T124" fmla="+- 0 700 624"/>
                                    <a:gd name="T125" fmla="*/ T124 w 123"/>
                                    <a:gd name="T126" fmla="+- 0 83 51"/>
                                    <a:gd name="T127" fmla="*/ 83 h 117"/>
                                    <a:gd name="T128" fmla="+- 0 700 624"/>
                                    <a:gd name="T129" fmla="*/ T128 w 123"/>
                                    <a:gd name="T130" fmla="+- 0 152 51"/>
                                    <a:gd name="T131" fmla="*/ 152 h 117"/>
                                    <a:gd name="T132" fmla="+- 0 699 624"/>
                                    <a:gd name="T133" fmla="*/ T132 w 123"/>
                                    <a:gd name="T134" fmla="+- 0 156 51"/>
                                    <a:gd name="T135" fmla="*/ 156 h 117"/>
                                    <a:gd name="T136" fmla="+- 0 696 624"/>
                                    <a:gd name="T137" fmla="*/ T136 w 123"/>
                                    <a:gd name="T138" fmla="+- 0 161 51"/>
                                    <a:gd name="T139" fmla="*/ 161 h 117"/>
                                    <a:gd name="T140" fmla="+- 0 693 624"/>
                                    <a:gd name="T141" fmla="*/ T140 w 123"/>
                                    <a:gd name="T142" fmla="+- 0 163 51"/>
                                    <a:gd name="T143" fmla="*/ 163 h 117"/>
                                    <a:gd name="T144" fmla="+- 0 689 624"/>
                                    <a:gd name="T145" fmla="*/ T144 w 123"/>
                                    <a:gd name="T146" fmla="+- 0 164 51"/>
                                    <a:gd name="T147" fmla="*/ 164 h 117"/>
                                    <a:gd name="T148" fmla="+- 0 689 624"/>
                                    <a:gd name="T149" fmla="*/ T148 w 123"/>
                                    <a:gd name="T150" fmla="+- 0 168 51"/>
                                    <a:gd name="T151" fmla="*/ 168 h 117"/>
                                    <a:gd name="T152" fmla="+- 0 746 624"/>
                                    <a:gd name="T153" fmla="*/ T152 w 123"/>
                                    <a:gd name="T154" fmla="+- 0 168 51"/>
                                    <a:gd name="T155" fmla="*/ 168 h 117"/>
                                    <a:gd name="T156" fmla="+- 0 746 624"/>
                                    <a:gd name="T157" fmla="*/ T156 w 123"/>
                                    <a:gd name="T158" fmla="+- 0 164 51"/>
                                    <a:gd name="T159" fmla="*/ 164 h 117"/>
                                    <a:gd name="T160" fmla="+- 0 741 624"/>
                                    <a:gd name="T161" fmla="*/ T160 w 123"/>
                                    <a:gd name="T162" fmla="+- 0 163 51"/>
                                    <a:gd name="T163" fmla="*/ 163 h 117"/>
                                    <a:gd name="T164" fmla="+- 0 738 624"/>
                                    <a:gd name="T165" fmla="*/ T164 w 123"/>
                                    <a:gd name="T166" fmla="+- 0 162 51"/>
                                    <a:gd name="T167" fmla="*/ 162 h 117"/>
                                    <a:gd name="T168" fmla="+- 0 735 624"/>
                                    <a:gd name="T169" fmla="*/ T168 w 123"/>
                                    <a:gd name="T170" fmla="+- 0 157 51"/>
                                    <a:gd name="T171" fmla="*/ 157 h 117"/>
                                    <a:gd name="T172" fmla="+- 0 734 624"/>
                                    <a:gd name="T173" fmla="*/ T172 w 123"/>
                                    <a:gd name="T174" fmla="+- 0 152 51"/>
                                    <a:gd name="T175" fmla="*/ 152 h 117"/>
                                    <a:gd name="T176" fmla="+- 0 734 624"/>
                                    <a:gd name="T177" fmla="*/ T176 w 123"/>
                                    <a:gd name="T178" fmla="+- 0 84 51"/>
                                    <a:gd name="T179" fmla="*/ 84 h 117"/>
                                    <a:gd name="T180" fmla="+- 0 733 624"/>
                                    <a:gd name="T181" fmla="*/ T180 w 123"/>
                                    <a:gd name="T182" fmla="+- 0 77 51"/>
                                    <a:gd name="T183" fmla="*/ 77 h 117"/>
                                    <a:gd name="T184" fmla="+- 0 731 624"/>
                                    <a:gd name="T185" fmla="*/ T184 w 123"/>
                                    <a:gd name="T186" fmla="+- 0 68 51"/>
                                    <a:gd name="T187" fmla="*/ 68 h 117"/>
                                    <a:gd name="T188" fmla="+- 0 711 624"/>
                                    <a:gd name="T189" fmla="*/ T188 w 123"/>
                                    <a:gd name="T190" fmla="+- 0 51 51"/>
                                    <a:gd name="T191" fmla="*/ 51 h 117"/>
                                    <a:gd name="T192" fmla="+- 0 698 624"/>
                                    <a:gd name="T193" fmla="*/ T192 w 123"/>
                                    <a:gd name="T194" fmla="+- 0 51 51"/>
                                    <a:gd name="T195" fmla="*/ 51 h 117"/>
                                    <a:gd name="T196" fmla="+- 0 692 624"/>
                                    <a:gd name="T197" fmla="*/ T196 w 123"/>
                                    <a:gd name="T198" fmla="+- 0 53 51"/>
                                    <a:gd name="T199" fmla="*/ 53 h 117"/>
                                    <a:gd name="T200" fmla="+- 0 681 624"/>
                                    <a:gd name="T201" fmla="*/ T200 w 123"/>
                                    <a:gd name="T202" fmla="+- 0 59 51"/>
                                    <a:gd name="T203" fmla="*/ 59 h 117"/>
                                    <a:gd name="T204" fmla="+- 0 676 624"/>
                                    <a:gd name="T205" fmla="*/ T204 w 123"/>
                                    <a:gd name="T206" fmla="+- 0 63 51"/>
                                    <a:gd name="T207" fmla="*/ 63 h 117"/>
                                    <a:gd name="T208" fmla="+- 0 670 624"/>
                                    <a:gd name="T209" fmla="*/ T208 w 123"/>
                                    <a:gd name="T210" fmla="+- 0 69 51"/>
                                    <a:gd name="T211" fmla="*/ 69 h 117"/>
                                    <a:gd name="T212" fmla="+- 0 680 624"/>
                                    <a:gd name="T213" fmla="*/ T212 w 123"/>
                                    <a:gd name="T214" fmla="+- 0 69 51"/>
                                    <a:gd name="T215" fmla="*/ 69 h 117"/>
                                    <a:gd name="T216" fmla="+- 0 682 624"/>
                                    <a:gd name="T217" fmla="*/ T216 w 123"/>
                                    <a:gd name="T218" fmla="+- 0 68 51"/>
                                    <a:gd name="T219" fmla="*/ 68 h 117"/>
                                    <a:gd name="T220" fmla="+- 0 731 624"/>
                                    <a:gd name="T221" fmla="*/ T220 w 123"/>
                                    <a:gd name="T222" fmla="+- 0 68 51"/>
                                    <a:gd name="T223" fmla="*/ 68 h 117"/>
                                    <a:gd name="T224" fmla="+- 0 730 624"/>
                                    <a:gd name="T225" fmla="*/ T224 w 123"/>
                                    <a:gd name="T226" fmla="+- 0 67 51"/>
                                    <a:gd name="T227" fmla="*/ 67 h 117"/>
                                    <a:gd name="T228" fmla="+- 0 727 624"/>
                                    <a:gd name="T229" fmla="*/ T228 w 123"/>
                                    <a:gd name="T230" fmla="+- 0 62 51"/>
                                    <a:gd name="T231" fmla="*/ 62 h 117"/>
                                    <a:gd name="T232" fmla="+- 0 717 624"/>
                                    <a:gd name="T233" fmla="*/ T232 w 123"/>
                                    <a:gd name="T234" fmla="+- 0 53 51"/>
                                    <a:gd name="T235" fmla="*/ 53 h 117"/>
                                    <a:gd name="T236" fmla="+- 0 711 624"/>
                                    <a:gd name="T237" fmla="*/ T236 w 123"/>
                                    <a:gd name="T238" fmla="+- 0 51 51"/>
                                    <a:gd name="T239" fmla="*/ 5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3" h="117">
                                      <a:moveTo>
                                        <a:pt x="46" y="4"/>
                                      </a:moveTo>
                                      <a:lnTo>
                                        <a:pt x="0" y="4"/>
                                      </a:lnTo>
                                      <a:lnTo>
                                        <a:pt x="0" y="8"/>
                                      </a:lnTo>
                                      <a:lnTo>
                                        <a:pt x="5" y="9"/>
                                      </a:lnTo>
                                      <a:lnTo>
                                        <a:pt x="8" y="10"/>
                                      </a:lnTo>
                                      <a:lnTo>
                                        <a:pt x="11" y="15"/>
                                      </a:lnTo>
                                      <a:lnTo>
                                        <a:pt x="12" y="20"/>
                                      </a:lnTo>
                                      <a:lnTo>
                                        <a:pt x="12" y="101"/>
                                      </a:lnTo>
                                      <a:lnTo>
                                        <a:pt x="11" y="106"/>
                                      </a:lnTo>
                                      <a:lnTo>
                                        <a:pt x="8" y="111"/>
                                      </a:lnTo>
                                      <a:lnTo>
                                        <a:pt x="5" y="112"/>
                                      </a:lnTo>
                                      <a:lnTo>
                                        <a:pt x="0" y="113"/>
                                      </a:lnTo>
                                      <a:lnTo>
                                        <a:pt x="0" y="117"/>
                                      </a:lnTo>
                                      <a:lnTo>
                                        <a:pt x="57" y="117"/>
                                      </a:lnTo>
                                      <a:lnTo>
                                        <a:pt x="57" y="113"/>
                                      </a:lnTo>
                                      <a:lnTo>
                                        <a:pt x="53" y="112"/>
                                      </a:lnTo>
                                      <a:lnTo>
                                        <a:pt x="50" y="111"/>
                                      </a:lnTo>
                                      <a:lnTo>
                                        <a:pt x="47" y="106"/>
                                      </a:lnTo>
                                      <a:lnTo>
                                        <a:pt x="46" y="101"/>
                                      </a:lnTo>
                                      <a:lnTo>
                                        <a:pt x="46" y="32"/>
                                      </a:lnTo>
                                      <a:lnTo>
                                        <a:pt x="52" y="22"/>
                                      </a:lnTo>
                                      <a:lnTo>
                                        <a:pt x="56" y="18"/>
                                      </a:lnTo>
                                      <a:lnTo>
                                        <a:pt x="46" y="18"/>
                                      </a:lnTo>
                                      <a:lnTo>
                                        <a:pt x="46" y="4"/>
                                      </a:lnTo>
                                      <a:close/>
                                      <a:moveTo>
                                        <a:pt x="107" y="17"/>
                                      </a:moveTo>
                                      <a:lnTo>
                                        <a:pt x="68" y="17"/>
                                      </a:lnTo>
                                      <a:lnTo>
                                        <a:pt x="69" y="17"/>
                                      </a:lnTo>
                                      <a:lnTo>
                                        <a:pt x="73" y="20"/>
                                      </a:lnTo>
                                      <a:lnTo>
                                        <a:pt x="74" y="22"/>
                                      </a:lnTo>
                                      <a:lnTo>
                                        <a:pt x="76" y="27"/>
                                      </a:lnTo>
                                      <a:lnTo>
                                        <a:pt x="76" y="32"/>
                                      </a:lnTo>
                                      <a:lnTo>
                                        <a:pt x="76" y="101"/>
                                      </a:lnTo>
                                      <a:lnTo>
                                        <a:pt x="75" y="105"/>
                                      </a:lnTo>
                                      <a:lnTo>
                                        <a:pt x="72" y="110"/>
                                      </a:lnTo>
                                      <a:lnTo>
                                        <a:pt x="69" y="112"/>
                                      </a:lnTo>
                                      <a:lnTo>
                                        <a:pt x="65" y="113"/>
                                      </a:lnTo>
                                      <a:lnTo>
                                        <a:pt x="65" y="117"/>
                                      </a:lnTo>
                                      <a:lnTo>
                                        <a:pt x="122" y="117"/>
                                      </a:lnTo>
                                      <a:lnTo>
                                        <a:pt x="122" y="113"/>
                                      </a:lnTo>
                                      <a:lnTo>
                                        <a:pt x="117" y="112"/>
                                      </a:lnTo>
                                      <a:lnTo>
                                        <a:pt x="114" y="111"/>
                                      </a:lnTo>
                                      <a:lnTo>
                                        <a:pt x="111" y="106"/>
                                      </a:lnTo>
                                      <a:lnTo>
                                        <a:pt x="110" y="101"/>
                                      </a:lnTo>
                                      <a:lnTo>
                                        <a:pt x="110" y="33"/>
                                      </a:lnTo>
                                      <a:lnTo>
                                        <a:pt x="109" y="26"/>
                                      </a:lnTo>
                                      <a:lnTo>
                                        <a:pt x="107" y="17"/>
                                      </a:lnTo>
                                      <a:close/>
                                      <a:moveTo>
                                        <a:pt x="87" y="0"/>
                                      </a:moveTo>
                                      <a:lnTo>
                                        <a:pt x="74" y="0"/>
                                      </a:lnTo>
                                      <a:lnTo>
                                        <a:pt x="68" y="2"/>
                                      </a:lnTo>
                                      <a:lnTo>
                                        <a:pt x="57" y="8"/>
                                      </a:lnTo>
                                      <a:lnTo>
                                        <a:pt x="52" y="12"/>
                                      </a:lnTo>
                                      <a:lnTo>
                                        <a:pt x="46" y="18"/>
                                      </a:lnTo>
                                      <a:lnTo>
                                        <a:pt x="56" y="18"/>
                                      </a:lnTo>
                                      <a:lnTo>
                                        <a:pt x="58" y="17"/>
                                      </a:lnTo>
                                      <a:lnTo>
                                        <a:pt x="107" y="17"/>
                                      </a:lnTo>
                                      <a:lnTo>
                                        <a:pt x="106" y="16"/>
                                      </a:lnTo>
                                      <a:lnTo>
                                        <a:pt x="103" y="11"/>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245"/>
                              <wps:cNvSpPr>
                                <a:spLocks/>
                              </wps:cNvSpPr>
                              <wps:spPr bwMode="auto">
                                <a:xfrm>
                                  <a:off x="753" y="51"/>
                                  <a:ext cx="78" cy="120"/>
                                </a:xfrm>
                                <a:custGeom>
                                  <a:avLst/>
                                  <a:gdLst>
                                    <a:gd name="T0" fmla="+- 0 768 753"/>
                                    <a:gd name="T1" fmla="*/ T0 w 78"/>
                                    <a:gd name="T2" fmla="+- 0 165 51"/>
                                    <a:gd name="T3" fmla="*/ 165 h 120"/>
                                    <a:gd name="T4" fmla="+- 0 782 753"/>
                                    <a:gd name="T5" fmla="*/ T4 w 78"/>
                                    <a:gd name="T6" fmla="+- 0 170 51"/>
                                    <a:gd name="T7" fmla="*/ 170 h 120"/>
                                    <a:gd name="T8" fmla="+- 0 801 753"/>
                                    <a:gd name="T9" fmla="*/ T8 w 78"/>
                                    <a:gd name="T10" fmla="+- 0 171 51"/>
                                    <a:gd name="T11" fmla="*/ 171 h 120"/>
                                    <a:gd name="T12" fmla="+- 0 816 753"/>
                                    <a:gd name="T13" fmla="*/ T12 w 78"/>
                                    <a:gd name="T14" fmla="+- 0 165 51"/>
                                    <a:gd name="T15" fmla="*/ 165 h 120"/>
                                    <a:gd name="T16" fmla="+- 0 755 753"/>
                                    <a:gd name="T17" fmla="*/ T16 w 78"/>
                                    <a:gd name="T18" fmla="+- 0 130 51"/>
                                    <a:gd name="T19" fmla="*/ 130 h 120"/>
                                    <a:gd name="T20" fmla="+- 0 761 753"/>
                                    <a:gd name="T21" fmla="*/ T20 w 78"/>
                                    <a:gd name="T22" fmla="+- 0 171 51"/>
                                    <a:gd name="T23" fmla="*/ 171 h 120"/>
                                    <a:gd name="T24" fmla="+- 0 765 753"/>
                                    <a:gd name="T25" fmla="*/ T24 w 78"/>
                                    <a:gd name="T26" fmla="+- 0 165 51"/>
                                    <a:gd name="T27" fmla="*/ 165 h 120"/>
                                    <a:gd name="T28" fmla="+- 0 819 753"/>
                                    <a:gd name="T29" fmla="*/ T28 w 78"/>
                                    <a:gd name="T30" fmla="+- 0 163 51"/>
                                    <a:gd name="T31" fmla="*/ 163 h 120"/>
                                    <a:gd name="T32" fmla="+- 0 786 753"/>
                                    <a:gd name="T33" fmla="*/ T32 w 78"/>
                                    <a:gd name="T34" fmla="+- 0 162 51"/>
                                    <a:gd name="T35" fmla="*/ 162 h 120"/>
                                    <a:gd name="T36" fmla="+- 0 768 753"/>
                                    <a:gd name="T37" fmla="*/ T36 w 78"/>
                                    <a:gd name="T38" fmla="+- 0 149 51"/>
                                    <a:gd name="T39" fmla="*/ 149 h 120"/>
                                    <a:gd name="T40" fmla="+- 0 759 753"/>
                                    <a:gd name="T41" fmla="*/ T40 w 78"/>
                                    <a:gd name="T42" fmla="+- 0 130 51"/>
                                    <a:gd name="T43" fmla="*/ 130 h 120"/>
                                    <a:gd name="T44" fmla="+- 0 777 753"/>
                                    <a:gd name="T45" fmla="*/ T44 w 78"/>
                                    <a:gd name="T46" fmla="+- 0 51 51"/>
                                    <a:gd name="T47" fmla="*/ 51 h 120"/>
                                    <a:gd name="T48" fmla="+- 0 756 753"/>
                                    <a:gd name="T49" fmla="*/ T48 w 78"/>
                                    <a:gd name="T50" fmla="+- 0 69 51"/>
                                    <a:gd name="T51" fmla="*/ 69 h 120"/>
                                    <a:gd name="T52" fmla="+- 0 753 753"/>
                                    <a:gd name="T53" fmla="*/ T52 w 78"/>
                                    <a:gd name="T54" fmla="+- 0 94 51"/>
                                    <a:gd name="T55" fmla="*/ 94 h 120"/>
                                    <a:gd name="T56" fmla="+- 0 765 753"/>
                                    <a:gd name="T57" fmla="*/ T56 w 78"/>
                                    <a:gd name="T58" fmla="+- 0 112 51"/>
                                    <a:gd name="T59" fmla="*/ 112 h 120"/>
                                    <a:gd name="T60" fmla="+- 0 785 753"/>
                                    <a:gd name="T61" fmla="*/ T60 w 78"/>
                                    <a:gd name="T62" fmla="+- 0 127 51"/>
                                    <a:gd name="T63" fmla="*/ 127 h 120"/>
                                    <a:gd name="T64" fmla="+- 0 799 753"/>
                                    <a:gd name="T65" fmla="*/ T64 w 78"/>
                                    <a:gd name="T66" fmla="+- 0 137 51"/>
                                    <a:gd name="T67" fmla="*/ 137 h 120"/>
                                    <a:gd name="T68" fmla="+- 0 805 753"/>
                                    <a:gd name="T69" fmla="*/ T68 w 78"/>
                                    <a:gd name="T70" fmla="+- 0 146 51"/>
                                    <a:gd name="T71" fmla="*/ 146 h 120"/>
                                    <a:gd name="T72" fmla="+- 0 804 753"/>
                                    <a:gd name="T73" fmla="*/ T72 w 78"/>
                                    <a:gd name="T74" fmla="+- 0 156 51"/>
                                    <a:gd name="T75" fmla="*/ 156 h 120"/>
                                    <a:gd name="T76" fmla="+- 0 796 753"/>
                                    <a:gd name="T77" fmla="*/ T76 w 78"/>
                                    <a:gd name="T78" fmla="+- 0 162 51"/>
                                    <a:gd name="T79" fmla="*/ 162 h 120"/>
                                    <a:gd name="T80" fmla="+- 0 824 753"/>
                                    <a:gd name="T81" fmla="*/ T80 w 78"/>
                                    <a:gd name="T82" fmla="+- 0 159 51"/>
                                    <a:gd name="T83" fmla="*/ 159 h 120"/>
                                    <a:gd name="T84" fmla="+- 0 831 753"/>
                                    <a:gd name="T85" fmla="*/ T84 w 78"/>
                                    <a:gd name="T86" fmla="+- 0 141 51"/>
                                    <a:gd name="T87" fmla="*/ 141 h 120"/>
                                    <a:gd name="T88" fmla="+- 0 830 753"/>
                                    <a:gd name="T89" fmla="*/ T88 w 78"/>
                                    <a:gd name="T90" fmla="+- 0 121 51"/>
                                    <a:gd name="T91" fmla="*/ 121 h 120"/>
                                    <a:gd name="T92" fmla="+- 0 814 753"/>
                                    <a:gd name="T93" fmla="*/ T92 w 78"/>
                                    <a:gd name="T94" fmla="+- 0 103 51"/>
                                    <a:gd name="T95" fmla="*/ 103 h 120"/>
                                    <a:gd name="T96" fmla="+- 0 783 753"/>
                                    <a:gd name="T97" fmla="*/ T96 w 78"/>
                                    <a:gd name="T98" fmla="+- 0 81 51"/>
                                    <a:gd name="T99" fmla="*/ 81 h 120"/>
                                    <a:gd name="T100" fmla="+- 0 779 753"/>
                                    <a:gd name="T101" fmla="*/ T100 w 78"/>
                                    <a:gd name="T102" fmla="+- 0 76 51"/>
                                    <a:gd name="T103" fmla="*/ 76 h 120"/>
                                    <a:gd name="T104" fmla="+- 0 778 753"/>
                                    <a:gd name="T105" fmla="*/ T104 w 78"/>
                                    <a:gd name="T106" fmla="+- 0 69 51"/>
                                    <a:gd name="T107" fmla="*/ 69 h 120"/>
                                    <a:gd name="T108" fmla="+- 0 784 753"/>
                                    <a:gd name="T109" fmla="*/ T108 w 78"/>
                                    <a:gd name="T110" fmla="+- 0 62 51"/>
                                    <a:gd name="T111" fmla="*/ 62 h 120"/>
                                    <a:gd name="T112" fmla="+- 0 824 753"/>
                                    <a:gd name="T113" fmla="*/ T112 w 78"/>
                                    <a:gd name="T114" fmla="+- 0 61 51"/>
                                    <a:gd name="T115" fmla="*/ 61 h 120"/>
                                    <a:gd name="T116" fmla="+- 0 810 753"/>
                                    <a:gd name="T117" fmla="*/ T116 w 78"/>
                                    <a:gd name="T118" fmla="+- 0 58 51"/>
                                    <a:gd name="T119" fmla="*/ 58 h 120"/>
                                    <a:gd name="T120" fmla="+- 0 806 753"/>
                                    <a:gd name="T121" fmla="*/ T120 w 78"/>
                                    <a:gd name="T122" fmla="+- 0 56 51"/>
                                    <a:gd name="T123" fmla="*/ 56 h 120"/>
                                    <a:gd name="T124" fmla="+- 0 795 753"/>
                                    <a:gd name="T125" fmla="*/ T124 w 78"/>
                                    <a:gd name="T126" fmla="+- 0 51 51"/>
                                    <a:gd name="T127" fmla="*/ 51 h 120"/>
                                    <a:gd name="T128" fmla="+- 0 795 753"/>
                                    <a:gd name="T129" fmla="*/ T128 w 78"/>
                                    <a:gd name="T130" fmla="+- 0 61 51"/>
                                    <a:gd name="T131" fmla="*/ 61 h 120"/>
                                    <a:gd name="T132" fmla="+- 0 811 753"/>
                                    <a:gd name="T133" fmla="*/ T132 w 78"/>
                                    <a:gd name="T134" fmla="+- 0 71 51"/>
                                    <a:gd name="T135" fmla="*/ 71 h 120"/>
                                    <a:gd name="T136" fmla="+- 0 821 753"/>
                                    <a:gd name="T137" fmla="*/ T136 w 78"/>
                                    <a:gd name="T138" fmla="+- 0 90 51"/>
                                    <a:gd name="T139" fmla="*/ 90 h 120"/>
                                    <a:gd name="T140" fmla="+- 0 824 753"/>
                                    <a:gd name="T141" fmla="*/ T140 w 78"/>
                                    <a:gd name="T142" fmla="+- 0 61 51"/>
                                    <a:gd name="T143" fmla="*/ 61 h 120"/>
                                    <a:gd name="T144" fmla="+- 0 820 753"/>
                                    <a:gd name="T145" fmla="*/ T144 w 78"/>
                                    <a:gd name="T146" fmla="+- 0 52 51"/>
                                    <a:gd name="T147" fmla="*/ 52 h 120"/>
                                    <a:gd name="T148" fmla="+- 0 816 753"/>
                                    <a:gd name="T149" fmla="*/ T148 w 78"/>
                                    <a:gd name="T150" fmla="+- 0 56 51"/>
                                    <a:gd name="T151" fmla="*/ 56 h 120"/>
                                    <a:gd name="T152" fmla="+- 0 813 753"/>
                                    <a:gd name="T153" fmla="*/ T152 w 78"/>
                                    <a:gd name="T154" fmla="+- 0 58 51"/>
                                    <a:gd name="T155" fmla="*/ 58 h 120"/>
                                    <a:gd name="T156" fmla="+- 0 824 753"/>
                                    <a:gd name="T157" fmla="*/ T156 w 78"/>
                                    <a:gd name="T158" fmla="+- 0 52 51"/>
                                    <a:gd name="T159" fmla="*/ 5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120">
                                      <a:moveTo>
                                        <a:pt x="63" y="114"/>
                                      </a:moveTo>
                                      <a:lnTo>
                                        <a:pt x="15" y="114"/>
                                      </a:lnTo>
                                      <a:lnTo>
                                        <a:pt x="17" y="114"/>
                                      </a:lnTo>
                                      <a:lnTo>
                                        <a:pt x="29" y="119"/>
                                      </a:lnTo>
                                      <a:lnTo>
                                        <a:pt x="36" y="120"/>
                                      </a:lnTo>
                                      <a:lnTo>
                                        <a:pt x="48" y="120"/>
                                      </a:lnTo>
                                      <a:lnTo>
                                        <a:pt x="55" y="119"/>
                                      </a:lnTo>
                                      <a:lnTo>
                                        <a:pt x="63" y="114"/>
                                      </a:lnTo>
                                      <a:close/>
                                      <a:moveTo>
                                        <a:pt x="6" y="79"/>
                                      </a:moveTo>
                                      <a:lnTo>
                                        <a:pt x="2" y="79"/>
                                      </a:lnTo>
                                      <a:lnTo>
                                        <a:pt x="4" y="120"/>
                                      </a:lnTo>
                                      <a:lnTo>
                                        <a:pt x="8" y="120"/>
                                      </a:lnTo>
                                      <a:lnTo>
                                        <a:pt x="10" y="116"/>
                                      </a:lnTo>
                                      <a:lnTo>
                                        <a:pt x="12" y="114"/>
                                      </a:lnTo>
                                      <a:lnTo>
                                        <a:pt x="63" y="114"/>
                                      </a:lnTo>
                                      <a:lnTo>
                                        <a:pt x="66" y="112"/>
                                      </a:lnTo>
                                      <a:lnTo>
                                        <a:pt x="67" y="111"/>
                                      </a:lnTo>
                                      <a:lnTo>
                                        <a:pt x="33" y="111"/>
                                      </a:lnTo>
                                      <a:lnTo>
                                        <a:pt x="27" y="109"/>
                                      </a:lnTo>
                                      <a:lnTo>
                                        <a:pt x="15" y="98"/>
                                      </a:lnTo>
                                      <a:lnTo>
                                        <a:pt x="10" y="90"/>
                                      </a:lnTo>
                                      <a:lnTo>
                                        <a:pt x="6" y="79"/>
                                      </a:lnTo>
                                      <a:close/>
                                      <a:moveTo>
                                        <a:pt x="42" y="0"/>
                                      </a:moveTo>
                                      <a:lnTo>
                                        <a:pt x="24" y="0"/>
                                      </a:lnTo>
                                      <a:lnTo>
                                        <a:pt x="15" y="4"/>
                                      </a:lnTo>
                                      <a:lnTo>
                                        <a:pt x="3" y="18"/>
                                      </a:lnTo>
                                      <a:lnTo>
                                        <a:pt x="0" y="26"/>
                                      </a:lnTo>
                                      <a:lnTo>
                                        <a:pt x="0" y="43"/>
                                      </a:lnTo>
                                      <a:lnTo>
                                        <a:pt x="3" y="50"/>
                                      </a:lnTo>
                                      <a:lnTo>
                                        <a:pt x="12" y="61"/>
                                      </a:lnTo>
                                      <a:lnTo>
                                        <a:pt x="20" y="68"/>
                                      </a:lnTo>
                                      <a:lnTo>
                                        <a:pt x="32" y="76"/>
                                      </a:lnTo>
                                      <a:lnTo>
                                        <a:pt x="41" y="82"/>
                                      </a:lnTo>
                                      <a:lnTo>
                                        <a:pt x="46" y="86"/>
                                      </a:lnTo>
                                      <a:lnTo>
                                        <a:pt x="51" y="92"/>
                                      </a:lnTo>
                                      <a:lnTo>
                                        <a:pt x="52" y="95"/>
                                      </a:lnTo>
                                      <a:lnTo>
                                        <a:pt x="52" y="102"/>
                                      </a:lnTo>
                                      <a:lnTo>
                                        <a:pt x="51" y="105"/>
                                      </a:lnTo>
                                      <a:lnTo>
                                        <a:pt x="46" y="110"/>
                                      </a:lnTo>
                                      <a:lnTo>
                                        <a:pt x="43" y="111"/>
                                      </a:lnTo>
                                      <a:lnTo>
                                        <a:pt x="67" y="111"/>
                                      </a:lnTo>
                                      <a:lnTo>
                                        <a:pt x="71" y="108"/>
                                      </a:lnTo>
                                      <a:lnTo>
                                        <a:pt x="77" y="96"/>
                                      </a:lnTo>
                                      <a:lnTo>
                                        <a:pt x="78" y="90"/>
                                      </a:lnTo>
                                      <a:lnTo>
                                        <a:pt x="78" y="76"/>
                                      </a:lnTo>
                                      <a:lnTo>
                                        <a:pt x="77" y="70"/>
                                      </a:lnTo>
                                      <a:lnTo>
                                        <a:pt x="69" y="59"/>
                                      </a:lnTo>
                                      <a:lnTo>
                                        <a:pt x="61" y="52"/>
                                      </a:lnTo>
                                      <a:lnTo>
                                        <a:pt x="37" y="36"/>
                                      </a:lnTo>
                                      <a:lnTo>
                                        <a:pt x="30" y="30"/>
                                      </a:lnTo>
                                      <a:lnTo>
                                        <a:pt x="28" y="27"/>
                                      </a:lnTo>
                                      <a:lnTo>
                                        <a:pt x="26" y="25"/>
                                      </a:lnTo>
                                      <a:lnTo>
                                        <a:pt x="25" y="23"/>
                                      </a:lnTo>
                                      <a:lnTo>
                                        <a:pt x="25" y="18"/>
                                      </a:lnTo>
                                      <a:lnTo>
                                        <a:pt x="26" y="15"/>
                                      </a:lnTo>
                                      <a:lnTo>
                                        <a:pt x="31" y="11"/>
                                      </a:lnTo>
                                      <a:lnTo>
                                        <a:pt x="34" y="10"/>
                                      </a:lnTo>
                                      <a:lnTo>
                                        <a:pt x="71" y="10"/>
                                      </a:lnTo>
                                      <a:lnTo>
                                        <a:pt x="71" y="7"/>
                                      </a:lnTo>
                                      <a:lnTo>
                                        <a:pt x="57" y="7"/>
                                      </a:lnTo>
                                      <a:lnTo>
                                        <a:pt x="56" y="6"/>
                                      </a:lnTo>
                                      <a:lnTo>
                                        <a:pt x="53" y="5"/>
                                      </a:lnTo>
                                      <a:lnTo>
                                        <a:pt x="48" y="2"/>
                                      </a:lnTo>
                                      <a:lnTo>
                                        <a:pt x="42" y="0"/>
                                      </a:lnTo>
                                      <a:close/>
                                      <a:moveTo>
                                        <a:pt x="71" y="10"/>
                                      </a:moveTo>
                                      <a:lnTo>
                                        <a:pt x="42" y="10"/>
                                      </a:lnTo>
                                      <a:lnTo>
                                        <a:pt x="48" y="12"/>
                                      </a:lnTo>
                                      <a:lnTo>
                                        <a:pt x="58" y="20"/>
                                      </a:lnTo>
                                      <a:lnTo>
                                        <a:pt x="63" y="28"/>
                                      </a:lnTo>
                                      <a:lnTo>
                                        <a:pt x="68" y="39"/>
                                      </a:lnTo>
                                      <a:lnTo>
                                        <a:pt x="72" y="39"/>
                                      </a:lnTo>
                                      <a:lnTo>
                                        <a:pt x="71" y="10"/>
                                      </a:lnTo>
                                      <a:close/>
                                      <a:moveTo>
                                        <a:pt x="71" y="1"/>
                                      </a:moveTo>
                                      <a:lnTo>
                                        <a:pt x="67" y="1"/>
                                      </a:lnTo>
                                      <a:lnTo>
                                        <a:pt x="65" y="3"/>
                                      </a:lnTo>
                                      <a:lnTo>
                                        <a:pt x="63" y="5"/>
                                      </a:lnTo>
                                      <a:lnTo>
                                        <a:pt x="61" y="6"/>
                                      </a:lnTo>
                                      <a:lnTo>
                                        <a:pt x="60" y="7"/>
                                      </a:lnTo>
                                      <a:lnTo>
                                        <a:pt x="71" y="7"/>
                                      </a:lnTo>
                                      <a:lnTo>
                                        <a:pt x="71"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244"/>
                              <wps:cNvSpPr>
                                <a:spLocks/>
                              </wps:cNvSpPr>
                              <wps:spPr bwMode="auto">
                                <a:xfrm>
                                  <a:off x="856" y="3"/>
                                  <a:ext cx="123" cy="165"/>
                                </a:xfrm>
                                <a:custGeom>
                                  <a:avLst/>
                                  <a:gdLst>
                                    <a:gd name="T0" fmla="+- 0 902 856"/>
                                    <a:gd name="T1" fmla="*/ T0 w 123"/>
                                    <a:gd name="T2" fmla="+- 0 4 4"/>
                                    <a:gd name="T3" fmla="*/ 4 h 165"/>
                                    <a:gd name="T4" fmla="+- 0 856 856"/>
                                    <a:gd name="T5" fmla="*/ T4 w 123"/>
                                    <a:gd name="T6" fmla="+- 0 4 4"/>
                                    <a:gd name="T7" fmla="*/ 4 h 165"/>
                                    <a:gd name="T8" fmla="+- 0 856 856"/>
                                    <a:gd name="T9" fmla="*/ T8 w 123"/>
                                    <a:gd name="T10" fmla="+- 0 8 4"/>
                                    <a:gd name="T11" fmla="*/ 8 h 165"/>
                                    <a:gd name="T12" fmla="+- 0 861 856"/>
                                    <a:gd name="T13" fmla="*/ T12 w 123"/>
                                    <a:gd name="T14" fmla="+- 0 9 4"/>
                                    <a:gd name="T15" fmla="*/ 9 h 165"/>
                                    <a:gd name="T16" fmla="+- 0 864 856"/>
                                    <a:gd name="T17" fmla="*/ T16 w 123"/>
                                    <a:gd name="T18" fmla="+- 0 10 4"/>
                                    <a:gd name="T19" fmla="*/ 10 h 165"/>
                                    <a:gd name="T20" fmla="+- 0 868 856"/>
                                    <a:gd name="T21" fmla="*/ T20 w 123"/>
                                    <a:gd name="T22" fmla="+- 0 15 4"/>
                                    <a:gd name="T23" fmla="*/ 15 h 165"/>
                                    <a:gd name="T24" fmla="+- 0 868 856"/>
                                    <a:gd name="T25" fmla="*/ T24 w 123"/>
                                    <a:gd name="T26" fmla="+- 0 20 4"/>
                                    <a:gd name="T27" fmla="*/ 20 h 165"/>
                                    <a:gd name="T28" fmla="+- 0 868 856"/>
                                    <a:gd name="T29" fmla="*/ T28 w 123"/>
                                    <a:gd name="T30" fmla="+- 0 152 4"/>
                                    <a:gd name="T31" fmla="*/ 152 h 165"/>
                                    <a:gd name="T32" fmla="+- 0 868 856"/>
                                    <a:gd name="T33" fmla="*/ T32 w 123"/>
                                    <a:gd name="T34" fmla="+- 0 157 4"/>
                                    <a:gd name="T35" fmla="*/ 157 h 165"/>
                                    <a:gd name="T36" fmla="+- 0 864 856"/>
                                    <a:gd name="T37" fmla="*/ T36 w 123"/>
                                    <a:gd name="T38" fmla="+- 0 162 4"/>
                                    <a:gd name="T39" fmla="*/ 162 h 165"/>
                                    <a:gd name="T40" fmla="+- 0 861 856"/>
                                    <a:gd name="T41" fmla="*/ T40 w 123"/>
                                    <a:gd name="T42" fmla="+- 0 163 4"/>
                                    <a:gd name="T43" fmla="*/ 163 h 165"/>
                                    <a:gd name="T44" fmla="+- 0 856 856"/>
                                    <a:gd name="T45" fmla="*/ T44 w 123"/>
                                    <a:gd name="T46" fmla="+- 0 164 4"/>
                                    <a:gd name="T47" fmla="*/ 164 h 165"/>
                                    <a:gd name="T48" fmla="+- 0 856 856"/>
                                    <a:gd name="T49" fmla="*/ T48 w 123"/>
                                    <a:gd name="T50" fmla="+- 0 168 4"/>
                                    <a:gd name="T51" fmla="*/ 168 h 165"/>
                                    <a:gd name="T52" fmla="+- 0 914 856"/>
                                    <a:gd name="T53" fmla="*/ T52 w 123"/>
                                    <a:gd name="T54" fmla="+- 0 168 4"/>
                                    <a:gd name="T55" fmla="*/ 168 h 165"/>
                                    <a:gd name="T56" fmla="+- 0 914 856"/>
                                    <a:gd name="T57" fmla="*/ T56 w 123"/>
                                    <a:gd name="T58" fmla="+- 0 164 4"/>
                                    <a:gd name="T59" fmla="*/ 164 h 165"/>
                                    <a:gd name="T60" fmla="+- 0 909 856"/>
                                    <a:gd name="T61" fmla="*/ T60 w 123"/>
                                    <a:gd name="T62" fmla="+- 0 163 4"/>
                                    <a:gd name="T63" fmla="*/ 163 h 165"/>
                                    <a:gd name="T64" fmla="+- 0 906 856"/>
                                    <a:gd name="T65" fmla="*/ T64 w 123"/>
                                    <a:gd name="T66" fmla="+- 0 161 4"/>
                                    <a:gd name="T67" fmla="*/ 161 h 165"/>
                                    <a:gd name="T68" fmla="+- 0 904 856"/>
                                    <a:gd name="T69" fmla="*/ T68 w 123"/>
                                    <a:gd name="T70" fmla="+- 0 159 4"/>
                                    <a:gd name="T71" fmla="*/ 159 h 165"/>
                                    <a:gd name="T72" fmla="+- 0 903 856"/>
                                    <a:gd name="T73" fmla="*/ T72 w 123"/>
                                    <a:gd name="T74" fmla="+- 0 157 4"/>
                                    <a:gd name="T75" fmla="*/ 157 h 165"/>
                                    <a:gd name="T76" fmla="+- 0 902 856"/>
                                    <a:gd name="T77" fmla="*/ T76 w 123"/>
                                    <a:gd name="T78" fmla="+- 0 152 4"/>
                                    <a:gd name="T79" fmla="*/ 152 h 165"/>
                                    <a:gd name="T80" fmla="+- 0 902 856"/>
                                    <a:gd name="T81" fmla="*/ T80 w 123"/>
                                    <a:gd name="T82" fmla="+- 0 83 4"/>
                                    <a:gd name="T83" fmla="*/ 83 h 165"/>
                                    <a:gd name="T84" fmla="+- 0 906 856"/>
                                    <a:gd name="T85" fmla="*/ T84 w 123"/>
                                    <a:gd name="T86" fmla="+- 0 77 4"/>
                                    <a:gd name="T87" fmla="*/ 77 h 165"/>
                                    <a:gd name="T88" fmla="+- 0 909 856"/>
                                    <a:gd name="T89" fmla="*/ T88 w 123"/>
                                    <a:gd name="T90" fmla="+- 0 73 4"/>
                                    <a:gd name="T91" fmla="*/ 73 h 165"/>
                                    <a:gd name="T92" fmla="+- 0 915 856"/>
                                    <a:gd name="T93" fmla="*/ T92 w 123"/>
                                    <a:gd name="T94" fmla="+- 0 69 4"/>
                                    <a:gd name="T95" fmla="*/ 69 h 165"/>
                                    <a:gd name="T96" fmla="+- 0 902 856"/>
                                    <a:gd name="T97" fmla="*/ T96 w 123"/>
                                    <a:gd name="T98" fmla="+- 0 69 4"/>
                                    <a:gd name="T99" fmla="*/ 69 h 165"/>
                                    <a:gd name="T100" fmla="+- 0 902 856"/>
                                    <a:gd name="T101" fmla="*/ T100 w 123"/>
                                    <a:gd name="T102" fmla="+- 0 4 4"/>
                                    <a:gd name="T103" fmla="*/ 4 h 165"/>
                                    <a:gd name="T104" fmla="+- 0 963 856"/>
                                    <a:gd name="T105" fmla="*/ T104 w 123"/>
                                    <a:gd name="T106" fmla="+- 0 68 4"/>
                                    <a:gd name="T107" fmla="*/ 68 h 165"/>
                                    <a:gd name="T108" fmla="+- 0 924 856"/>
                                    <a:gd name="T109" fmla="*/ T108 w 123"/>
                                    <a:gd name="T110" fmla="+- 0 68 4"/>
                                    <a:gd name="T111" fmla="*/ 68 h 165"/>
                                    <a:gd name="T112" fmla="+- 0 926 856"/>
                                    <a:gd name="T113" fmla="*/ T112 w 123"/>
                                    <a:gd name="T114" fmla="+- 0 68 4"/>
                                    <a:gd name="T115" fmla="*/ 68 h 165"/>
                                    <a:gd name="T116" fmla="+- 0 929 856"/>
                                    <a:gd name="T117" fmla="*/ T116 w 123"/>
                                    <a:gd name="T118" fmla="+- 0 71 4"/>
                                    <a:gd name="T119" fmla="*/ 71 h 165"/>
                                    <a:gd name="T120" fmla="+- 0 931 856"/>
                                    <a:gd name="T121" fmla="*/ T120 w 123"/>
                                    <a:gd name="T122" fmla="+- 0 73 4"/>
                                    <a:gd name="T123" fmla="*/ 73 h 165"/>
                                    <a:gd name="T124" fmla="+- 0 932 856"/>
                                    <a:gd name="T125" fmla="*/ T124 w 123"/>
                                    <a:gd name="T126" fmla="+- 0 78 4"/>
                                    <a:gd name="T127" fmla="*/ 78 h 165"/>
                                    <a:gd name="T128" fmla="+- 0 932 856"/>
                                    <a:gd name="T129" fmla="*/ T128 w 123"/>
                                    <a:gd name="T130" fmla="+- 0 83 4"/>
                                    <a:gd name="T131" fmla="*/ 83 h 165"/>
                                    <a:gd name="T132" fmla="+- 0 932 856"/>
                                    <a:gd name="T133" fmla="*/ T132 w 123"/>
                                    <a:gd name="T134" fmla="+- 0 152 4"/>
                                    <a:gd name="T135" fmla="*/ 152 h 165"/>
                                    <a:gd name="T136" fmla="+- 0 932 856"/>
                                    <a:gd name="T137" fmla="*/ T136 w 123"/>
                                    <a:gd name="T138" fmla="+- 0 157 4"/>
                                    <a:gd name="T139" fmla="*/ 157 h 165"/>
                                    <a:gd name="T140" fmla="+- 0 930 856"/>
                                    <a:gd name="T141" fmla="*/ T140 w 123"/>
                                    <a:gd name="T142" fmla="+- 0 159 4"/>
                                    <a:gd name="T143" fmla="*/ 159 h 165"/>
                                    <a:gd name="T144" fmla="+- 0 928 856"/>
                                    <a:gd name="T145" fmla="*/ T144 w 123"/>
                                    <a:gd name="T146" fmla="+- 0 161 4"/>
                                    <a:gd name="T147" fmla="*/ 161 h 165"/>
                                    <a:gd name="T148" fmla="+- 0 925 856"/>
                                    <a:gd name="T149" fmla="*/ T148 w 123"/>
                                    <a:gd name="T150" fmla="+- 0 163 4"/>
                                    <a:gd name="T151" fmla="*/ 163 h 165"/>
                                    <a:gd name="T152" fmla="+- 0 921 856"/>
                                    <a:gd name="T153" fmla="*/ T152 w 123"/>
                                    <a:gd name="T154" fmla="+- 0 164 4"/>
                                    <a:gd name="T155" fmla="*/ 164 h 165"/>
                                    <a:gd name="T156" fmla="+- 0 921 856"/>
                                    <a:gd name="T157" fmla="*/ T156 w 123"/>
                                    <a:gd name="T158" fmla="+- 0 168 4"/>
                                    <a:gd name="T159" fmla="*/ 168 h 165"/>
                                    <a:gd name="T160" fmla="+- 0 979 856"/>
                                    <a:gd name="T161" fmla="*/ T160 w 123"/>
                                    <a:gd name="T162" fmla="+- 0 168 4"/>
                                    <a:gd name="T163" fmla="*/ 168 h 165"/>
                                    <a:gd name="T164" fmla="+- 0 979 856"/>
                                    <a:gd name="T165" fmla="*/ T164 w 123"/>
                                    <a:gd name="T166" fmla="+- 0 164 4"/>
                                    <a:gd name="T167" fmla="*/ 164 h 165"/>
                                    <a:gd name="T168" fmla="+- 0 974 856"/>
                                    <a:gd name="T169" fmla="*/ T168 w 123"/>
                                    <a:gd name="T170" fmla="+- 0 163 4"/>
                                    <a:gd name="T171" fmla="*/ 163 h 165"/>
                                    <a:gd name="T172" fmla="+- 0 970 856"/>
                                    <a:gd name="T173" fmla="*/ T172 w 123"/>
                                    <a:gd name="T174" fmla="+- 0 162 4"/>
                                    <a:gd name="T175" fmla="*/ 162 h 165"/>
                                    <a:gd name="T176" fmla="+- 0 967 856"/>
                                    <a:gd name="T177" fmla="*/ T176 w 123"/>
                                    <a:gd name="T178" fmla="+- 0 157 4"/>
                                    <a:gd name="T179" fmla="*/ 157 h 165"/>
                                    <a:gd name="T180" fmla="+- 0 966 856"/>
                                    <a:gd name="T181" fmla="*/ T180 w 123"/>
                                    <a:gd name="T182" fmla="+- 0 152 4"/>
                                    <a:gd name="T183" fmla="*/ 152 h 165"/>
                                    <a:gd name="T184" fmla="+- 0 966 856"/>
                                    <a:gd name="T185" fmla="*/ T184 w 123"/>
                                    <a:gd name="T186" fmla="+- 0 86 4"/>
                                    <a:gd name="T187" fmla="*/ 86 h 165"/>
                                    <a:gd name="T188" fmla="+- 0 966 856"/>
                                    <a:gd name="T189" fmla="*/ T188 w 123"/>
                                    <a:gd name="T190" fmla="+- 0 77 4"/>
                                    <a:gd name="T191" fmla="*/ 77 h 165"/>
                                    <a:gd name="T192" fmla="+- 0 963 856"/>
                                    <a:gd name="T193" fmla="*/ T192 w 123"/>
                                    <a:gd name="T194" fmla="+- 0 68 4"/>
                                    <a:gd name="T195" fmla="*/ 68 h 165"/>
                                    <a:gd name="T196" fmla="+- 0 943 856"/>
                                    <a:gd name="T197" fmla="*/ T196 w 123"/>
                                    <a:gd name="T198" fmla="+- 0 51 4"/>
                                    <a:gd name="T199" fmla="*/ 51 h 165"/>
                                    <a:gd name="T200" fmla="+- 0 930 856"/>
                                    <a:gd name="T201" fmla="*/ T200 w 123"/>
                                    <a:gd name="T202" fmla="+- 0 51 4"/>
                                    <a:gd name="T203" fmla="*/ 51 h 165"/>
                                    <a:gd name="T204" fmla="+- 0 925 856"/>
                                    <a:gd name="T205" fmla="*/ T204 w 123"/>
                                    <a:gd name="T206" fmla="+- 0 53 4"/>
                                    <a:gd name="T207" fmla="*/ 53 h 165"/>
                                    <a:gd name="T208" fmla="+- 0 914 856"/>
                                    <a:gd name="T209" fmla="*/ T208 w 123"/>
                                    <a:gd name="T210" fmla="+- 0 58 4"/>
                                    <a:gd name="T211" fmla="*/ 58 h 165"/>
                                    <a:gd name="T212" fmla="+- 0 909 856"/>
                                    <a:gd name="T213" fmla="*/ T212 w 123"/>
                                    <a:gd name="T214" fmla="+- 0 63 4"/>
                                    <a:gd name="T215" fmla="*/ 63 h 165"/>
                                    <a:gd name="T216" fmla="+- 0 902 856"/>
                                    <a:gd name="T217" fmla="*/ T216 w 123"/>
                                    <a:gd name="T218" fmla="+- 0 69 4"/>
                                    <a:gd name="T219" fmla="*/ 69 h 165"/>
                                    <a:gd name="T220" fmla="+- 0 915 856"/>
                                    <a:gd name="T221" fmla="*/ T220 w 123"/>
                                    <a:gd name="T222" fmla="+- 0 69 4"/>
                                    <a:gd name="T223" fmla="*/ 69 h 165"/>
                                    <a:gd name="T224" fmla="+- 0 915 856"/>
                                    <a:gd name="T225" fmla="*/ T224 w 123"/>
                                    <a:gd name="T226" fmla="+- 0 69 4"/>
                                    <a:gd name="T227" fmla="*/ 69 h 165"/>
                                    <a:gd name="T228" fmla="+- 0 919 856"/>
                                    <a:gd name="T229" fmla="*/ T228 w 123"/>
                                    <a:gd name="T230" fmla="+- 0 68 4"/>
                                    <a:gd name="T231" fmla="*/ 68 h 165"/>
                                    <a:gd name="T232" fmla="+- 0 963 856"/>
                                    <a:gd name="T233" fmla="*/ T232 w 123"/>
                                    <a:gd name="T234" fmla="+- 0 68 4"/>
                                    <a:gd name="T235" fmla="*/ 68 h 165"/>
                                    <a:gd name="T236" fmla="+- 0 962 856"/>
                                    <a:gd name="T237" fmla="*/ T236 w 123"/>
                                    <a:gd name="T238" fmla="+- 0 66 4"/>
                                    <a:gd name="T239" fmla="*/ 66 h 165"/>
                                    <a:gd name="T240" fmla="+- 0 959 856"/>
                                    <a:gd name="T241" fmla="*/ T240 w 123"/>
                                    <a:gd name="T242" fmla="+- 0 62 4"/>
                                    <a:gd name="T243" fmla="*/ 62 h 165"/>
                                    <a:gd name="T244" fmla="+- 0 949 856"/>
                                    <a:gd name="T245" fmla="*/ T244 w 123"/>
                                    <a:gd name="T246" fmla="+- 0 53 4"/>
                                    <a:gd name="T247" fmla="*/ 53 h 165"/>
                                    <a:gd name="T248" fmla="+- 0 943 856"/>
                                    <a:gd name="T249" fmla="*/ T248 w 123"/>
                                    <a:gd name="T250" fmla="+- 0 51 4"/>
                                    <a:gd name="T251" fmla="*/ 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3" h="165">
                                      <a:moveTo>
                                        <a:pt x="46" y="0"/>
                                      </a:moveTo>
                                      <a:lnTo>
                                        <a:pt x="0" y="0"/>
                                      </a:lnTo>
                                      <a:lnTo>
                                        <a:pt x="0" y="4"/>
                                      </a:lnTo>
                                      <a:lnTo>
                                        <a:pt x="5" y="5"/>
                                      </a:lnTo>
                                      <a:lnTo>
                                        <a:pt x="8" y="6"/>
                                      </a:lnTo>
                                      <a:lnTo>
                                        <a:pt x="12" y="11"/>
                                      </a:lnTo>
                                      <a:lnTo>
                                        <a:pt x="12" y="16"/>
                                      </a:lnTo>
                                      <a:lnTo>
                                        <a:pt x="12" y="148"/>
                                      </a:lnTo>
                                      <a:lnTo>
                                        <a:pt x="12" y="153"/>
                                      </a:lnTo>
                                      <a:lnTo>
                                        <a:pt x="8" y="158"/>
                                      </a:lnTo>
                                      <a:lnTo>
                                        <a:pt x="5" y="159"/>
                                      </a:lnTo>
                                      <a:lnTo>
                                        <a:pt x="0" y="160"/>
                                      </a:lnTo>
                                      <a:lnTo>
                                        <a:pt x="0" y="164"/>
                                      </a:lnTo>
                                      <a:lnTo>
                                        <a:pt x="58" y="164"/>
                                      </a:lnTo>
                                      <a:lnTo>
                                        <a:pt x="58" y="160"/>
                                      </a:lnTo>
                                      <a:lnTo>
                                        <a:pt x="53" y="159"/>
                                      </a:lnTo>
                                      <a:lnTo>
                                        <a:pt x="50" y="157"/>
                                      </a:lnTo>
                                      <a:lnTo>
                                        <a:pt x="48" y="155"/>
                                      </a:lnTo>
                                      <a:lnTo>
                                        <a:pt x="47" y="153"/>
                                      </a:lnTo>
                                      <a:lnTo>
                                        <a:pt x="46" y="148"/>
                                      </a:lnTo>
                                      <a:lnTo>
                                        <a:pt x="46" y="79"/>
                                      </a:lnTo>
                                      <a:lnTo>
                                        <a:pt x="50" y="73"/>
                                      </a:lnTo>
                                      <a:lnTo>
                                        <a:pt x="53" y="69"/>
                                      </a:lnTo>
                                      <a:lnTo>
                                        <a:pt x="59" y="65"/>
                                      </a:lnTo>
                                      <a:lnTo>
                                        <a:pt x="46" y="65"/>
                                      </a:lnTo>
                                      <a:lnTo>
                                        <a:pt x="46" y="0"/>
                                      </a:lnTo>
                                      <a:close/>
                                      <a:moveTo>
                                        <a:pt x="107" y="64"/>
                                      </a:moveTo>
                                      <a:lnTo>
                                        <a:pt x="68" y="64"/>
                                      </a:lnTo>
                                      <a:lnTo>
                                        <a:pt x="70" y="64"/>
                                      </a:lnTo>
                                      <a:lnTo>
                                        <a:pt x="73" y="67"/>
                                      </a:lnTo>
                                      <a:lnTo>
                                        <a:pt x="75" y="69"/>
                                      </a:lnTo>
                                      <a:lnTo>
                                        <a:pt x="76" y="74"/>
                                      </a:lnTo>
                                      <a:lnTo>
                                        <a:pt x="76" y="79"/>
                                      </a:lnTo>
                                      <a:lnTo>
                                        <a:pt x="76" y="148"/>
                                      </a:lnTo>
                                      <a:lnTo>
                                        <a:pt x="76" y="153"/>
                                      </a:lnTo>
                                      <a:lnTo>
                                        <a:pt x="74" y="155"/>
                                      </a:lnTo>
                                      <a:lnTo>
                                        <a:pt x="72" y="157"/>
                                      </a:lnTo>
                                      <a:lnTo>
                                        <a:pt x="69" y="159"/>
                                      </a:lnTo>
                                      <a:lnTo>
                                        <a:pt x="65" y="160"/>
                                      </a:lnTo>
                                      <a:lnTo>
                                        <a:pt x="65" y="164"/>
                                      </a:lnTo>
                                      <a:lnTo>
                                        <a:pt x="123" y="164"/>
                                      </a:lnTo>
                                      <a:lnTo>
                                        <a:pt x="123" y="160"/>
                                      </a:lnTo>
                                      <a:lnTo>
                                        <a:pt x="118" y="159"/>
                                      </a:lnTo>
                                      <a:lnTo>
                                        <a:pt x="114" y="158"/>
                                      </a:lnTo>
                                      <a:lnTo>
                                        <a:pt x="111" y="153"/>
                                      </a:lnTo>
                                      <a:lnTo>
                                        <a:pt x="110" y="148"/>
                                      </a:lnTo>
                                      <a:lnTo>
                                        <a:pt x="110" y="82"/>
                                      </a:lnTo>
                                      <a:lnTo>
                                        <a:pt x="110" y="73"/>
                                      </a:lnTo>
                                      <a:lnTo>
                                        <a:pt x="107" y="64"/>
                                      </a:lnTo>
                                      <a:close/>
                                      <a:moveTo>
                                        <a:pt x="87" y="47"/>
                                      </a:moveTo>
                                      <a:lnTo>
                                        <a:pt x="74" y="47"/>
                                      </a:lnTo>
                                      <a:lnTo>
                                        <a:pt x="69" y="49"/>
                                      </a:lnTo>
                                      <a:lnTo>
                                        <a:pt x="58" y="54"/>
                                      </a:lnTo>
                                      <a:lnTo>
                                        <a:pt x="53" y="59"/>
                                      </a:lnTo>
                                      <a:lnTo>
                                        <a:pt x="46" y="65"/>
                                      </a:lnTo>
                                      <a:lnTo>
                                        <a:pt x="59" y="65"/>
                                      </a:lnTo>
                                      <a:lnTo>
                                        <a:pt x="63" y="64"/>
                                      </a:lnTo>
                                      <a:lnTo>
                                        <a:pt x="107" y="64"/>
                                      </a:lnTo>
                                      <a:lnTo>
                                        <a:pt x="106" y="62"/>
                                      </a:lnTo>
                                      <a:lnTo>
                                        <a:pt x="103" y="58"/>
                                      </a:lnTo>
                                      <a:lnTo>
                                        <a:pt x="93" y="49"/>
                                      </a:lnTo>
                                      <a:lnTo>
                                        <a:pt x="87"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243"/>
                              <wps:cNvSpPr>
                                <a:spLocks/>
                              </wps:cNvSpPr>
                              <wps:spPr bwMode="auto">
                                <a:xfrm>
                                  <a:off x="989" y="0"/>
                                  <a:ext cx="62" cy="168"/>
                                </a:xfrm>
                                <a:custGeom>
                                  <a:avLst/>
                                  <a:gdLst>
                                    <a:gd name="T0" fmla="+- 0 1037 989"/>
                                    <a:gd name="T1" fmla="*/ T0 w 62"/>
                                    <a:gd name="T2" fmla="*/ 55 h 168"/>
                                    <a:gd name="T3" fmla="+- 0 989 989"/>
                                    <a:gd name="T4" fmla="*/ T3 w 62"/>
                                    <a:gd name="T5" fmla="*/ 55 h 168"/>
                                    <a:gd name="T6" fmla="+- 0 989 989"/>
                                    <a:gd name="T7" fmla="*/ T6 w 62"/>
                                    <a:gd name="T8" fmla="*/ 59 h 168"/>
                                    <a:gd name="T9" fmla="+- 0 995 989"/>
                                    <a:gd name="T10" fmla="*/ T9 w 62"/>
                                    <a:gd name="T11" fmla="*/ 60 h 168"/>
                                    <a:gd name="T12" fmla="+- 0 998 989"/>
                                    <a:gd name="T13" fmla="*/ T12 w 62"/>
                                    <a:gd name="T14" fmla="*/ 61 h 168"/>
                                    <a:gd name="T15" fmla="+- 0 1002 989"/>
                                    <a:gd name="T16" fmla="*/ T15 w 62"/>
                                    <a:gd name="T17" fmla="*/ 65 h 168"/>
                                    <a:gd name="T18" fmla="+- 0 1003 989"/>
                                    <a:gd name="T19" fmla="*/ T18 w 62"/>
                                    <a:gd name="T20" fmla="*/ 70 h 168"/>
                                    <a:gd name="T21" fmla="+- 0 1003 989"/>
                                    <a:gd name="T22" fmla="*/ T21 w 62"/>
                                    <a:gd name="T23" fmla="*/ 153 h 168"/>
                                    <a:gd name="T24" fmla="+- 0 1002 989"/>
                                    <a:gd name="T25" fmla="*/ T24 w 62"/>
                                    <a:gd name="T26" fmla="*/ 157 h 168"/>
                                    <a:gd name="T27" fmla="+- 0 998 989"/>
                                    <a:gd name="T28" fmla="*/ T27 w 62"/>
                                    <a:gd name="T29" fmla="*/ 162 h 168"/>
                                    <a:gd name="T30" fmla="+- 0 994 989"/>
                                    <a:gd name="T31" fmla="*/ T30 w 62"/>
                                    <a:gd name="T32" fmla="*/ 163 h 168"/>
                                    <a:gd name="T33" fmla="+- 0 989 989"/>
                                    <a:gd name="T34" fmla="*/ T33 w 62"/>
                                    <a:gd name="T35" fmla="*/ 164 h 168"/>
                                    <a:gd name="T36" fmla="+- 0 989 989"/>
                                    <a:gd name="T37" fmla="*/ T36 w 62"/>
                                    <a:gd name="T38" fmla="*/ 168 h 168"/>
                                    <a:gd name="T39" fmla="+- 0 1050 989"/>
                                    <a:gd name="T40" fmla="*/ T39 w 62"/>
                                    <a:gd name="T41" fmla="*/ 168 h 168"/>
                                    <a:gd name="T42" fmla="+- 0 1050 989"/>
                                    <a:gd name="T43" fmla="*/ T42 w 62"/>
                                    <a:gd name="T44" fmla="*/ 164 h 168"/>
                                    <a:gd name="T45" fmla="+- 0 1045 989"/>
                                    <a:gd name="T46" fmla="*/ T45 w 62"/>
                                    <a:gd name="T47" fmla="*/ 163 h 168"/>
                                    <a:gd name="T48" fmla="+- 0 1041 989"/>
                                    <a:gd name="T49" fmla="*/ T48 w 62"/>
                                    <a:gd name="T50" fmla="*/ 162 h 168"/>
                                    <a:gd name="T51" fmla="+- 0 1038 989"/>
                                    <a:gd name="T52" fmla="*/ T51 w 62"/>
                                    <a:gd name="T53" fmla="*/ 158 h 168"/>
                                    <a:gd name="T54" fmla="+- 0 1037 989"/>
                                    <a:gd name="T55" fmla="*/ T54 w 62"/>
                                    <a:gd name="T56" fmla="*/ 153 h 168"/>
                                    <a:gd name="T57" fmla="+- 0 1037 989"/>
                                    <a:gd name="T58" fmla="*/ T57 w 62"/>
                                    <a:gd name="T59" fmla="*/ 55 h 168"/>
                                    <a:gd name="T60" fmla="+- 0 1025 989"/>
                                    <a:gd name="T61" fmla="*/ T60 w 62"/>
                                    <a:gd name="T62" fmla="*/ 0 h 168"/>
                                    <a:gd name="T63" fmla="+- 0 1015 989"/>
                                    <a:gd name="T64" fmla="*/ T63 w 62"/>
                                    <a:gd name="T65" fmla="*/ 0 h 168"/>
                                    <a:gd name="T66" fmla="+- 0 1010 989"/>
                                    <a:gd name="T67" fmla="*/ T66 w 62"/>
                                    <a:gd name="T68" fmla="*/ 2 h 168"/>
                                    <a:gd name="T69" fmla="+- 0 1003 989"/>
                                    <a:gd name="T70" fmla="*/ T69 w 62"/>
                                    <a:gd name="T71" fmla="*/ 9 h 168"/>
                                    <a:gd name="T72" fmla="+- 0 1001 989"/>
                                    <a:gd name="T73" fmla="*/ T72 w 62"/>
                                    <a:gd name="T74" fmla="*/ 14 h 168"/>
                                    <a:gd name="T75" fmla="+- 0 1001 989"/>
                                    <a:gd name="T76" fmla="*/ T75 w 62"/>
                                    <a:gd name="T77" fmla="*/ 24 h 168"/>
                                    <a:gd name="T78" fmla="+- 0 1003 989"/>
                                    <a:gd name="T79" fmla="*/ T78 w 62"/>
                                    <a:gd name="T80" fmla="*/ 28 h 168"/>
                                    <a:gd name="T81" fmla="+- 0 1010 989"/>
                                    <a:gd name="T82" fmla="*/ T81 w 62"/>
                                    <a:gd name="T83" fmla="*/ 36 h 168"/>
                                    <a:gd name="T84" fmla="+- 0 1015 989"/>
                                    <a:gd name="T85" fmla="*/ T84 w 62"/>
                                    <a:gd name="T86" fmla="*/ 37 h 168"/>
                                    <a:gd name="T87" fmla="+- 0 1025 989"/>
                                    <a:gd name="T88" fmla="*/ T87 w 62"/>
                                    <a:gd name="T89" fmla="*/ 37 h 168"/>
                                    <a:gd name="T90" fmla="+- 0 1029 989"/>
                                    <a:gd name="T91" fmla="*/ T90 w 62"/>
                                    <a:gd name="T92" fmla="*/ 36 h 168"/>
                                    <a:gd name="T93" fmla="+- 0 1037 989"/>
                                    <a:gd name="T94" fmla="*/ T93 w 62"/>
                                    <a:gd name="T95" fmla="*/ 28 h 168"/>
                                    <a:gd name="T96" fmla="+- 0 1039 989"/>
                                    <a:gd name="T97" fmla="*/ T96 w 62"/>
                                    <a:gd name="T98" fmla="*/ 24 h 168"/>
                                    <a:gd name="T99" fmla="+- 0 1039 989"/>
                                    <a:gd name="T100" fmla="*/ T99 w 62"/>
                                    <a:gd name="T101" fmla="*/ 14 h 168"/>
                                    <a:gd name="T102" fmla="+- 0 1037 989"/>
                                    <a:gd name="T103" fmla="*/ T102 w 62"/>
                                    <a:gd name="T104" fmla="*/ 9 h 168"/>
                                    <a:gd name="T105" fmla="+- 0 1029 989"/>
                                    <a:gd name="T106" fmla="*/ T105 w 62"/>
                                    <a:gd name="T107" fmla="*/ 2 h 168"/>
                                    <a:gd name="T108" fmla="+- 0 1025 989"/>
                                    <a:gd name="T109" fmla="*/ T108 w 62"/>
                                    <a:gd name="T110" fmla="*/ 0 h 1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2" h="168">
                                      <a:moveTo>
                                        <a:pt x="48" y="55"/>
                                      </a:moveTo>
                                      <a:lnTo>
                                        <a:pt x="0" y="55"/>
                                      </a:lnTo>
                                      <a:lnTo>
                                        <a:pt x="0" y="59"/>
                                      </a:lnTo>
                                      <a:lnTo>
                                        <a:pt x="6" y="60"/>
                                      </a:lnTo>
                                      <a:lnTo>
                                        <a:pt x="9" y="61"/>
                                      </a:lnTo>
                                      <a:lnTo>
                                        <a:pt x="13" y="65"/>
                                      </a:lnTo>
                                      <a:lnTo>
                                        <a:pt x="14" y="70"/>
                                      </a:lnTo>
                                      <a:lnTo>
                                        <a:pt x="14" y="153"/>
                                      </a:lnTo>
                                      <a:lnTo>
                                        <a:pt x="13" y="157"/>
                                      </a:lnTo>
                                      <a:lnTo>
                                        <a:pt x="9" y="162"/>
                                      </a:lnTo>
                                      <a:lnTo>
                                        <a:pt x="5" y="163"/>
                                      </a:lnTo>
                                      <a:lnTo>
                                        <a:pt x="0" y="164"/>
                                      </a:lnTo>
                                      <a:lnTo>
                                        <a:pt x="0" y="168"/>
                                      </a:lnTo>
                                      <a:lnTo>
                                        <a:pt x="61" y="168"/>
                                      </a:lnTo>
                                      <a:lnTo>
                                        <a:pt x="61" y="164"/>
                                      </a:lnTo>
                                      <a:lnTo>
                                        <a:pt x="56" y="163"/>
                                      </a:lnTo>
                                      <a:lnTo>
                                        <a:pt x="52" y="162"/>
                                      </a:lnTo>
                                      <a:lnTo>
                                        <a:pt x="49" y="158"/>
                                      </a:lnTo>
                                      <a:lnTo>
                                        <a:pt x="48" y="153"/>
                                      </a:lnTo>
                                      <a:lnTo>
                                        <a:pt x="48" y="55"/>
                                      </a:lnTo>
                                      <a:close/>
                                      <a:moveTo>
                                        <a:pt x="36" y="0"/>
                                      </a:moveTo>
                                      <a:lnTo>
                                        <a:pt x="26" y="0"/>
                                      </a:lnTo>
                                      <a:lnTo>
                                        <a:pt x="21" y="2"/>
                                      </a:lnTo>
                                      <a:lnTo>
                                        <a:pt x="14" y="9"/>
                                      </a:lnTo>
                                      <a:lnTo>
                                        <a:pt x="12" y="14"/>
                                      </a:lnTo>
                                      <a:lnTo>
                                        <a:pt x="12" y="24"/>
                                      </a:lnTo>
                                      <a:lnTo>
                                        <a:pt x="14" y="28"/>
                                      </a:lnTo>
                                      <a:lnTo>
                                        <a:pt x="21" y="36"/>
                                      </a:lnTo>
                                      <a:lnTo>
                                        <a:pt x="26" y="37"/>
                                      </a:lnTo>
                                      <a:lnTo>
                                        <a:pt x="36" y="37"/>
                                      </a:lnTo>
                                      <a:lnTo>
                                        <a:pt x="40" y="36"/>
                                      </a:lnTo>
                                      <a:lnTo>
                                        <a:pt x="48" y="28"/>
                                      </a:lnTo>
                                      <a:lnTo>
                                        <a:pt x="50" y="24"/>
                                      </a:lnTo>
                                      <a:lnTo>
                                        <a:pt x="50" y="14"/>
                                      </a:lnTo>
                                      <a:lnTo>
                                        <a:pt x="48" y="9"/>
                                      </a:lnTo>
                                      <a:lnTo>
                                        <a:pt x="40"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AutoShape 242"/>
                              <wps:cNvSpPr>
                                <a:spLocks/>
                              </wps:cNvSpPr>
                              <wps:spPr bwMode="auto">
                                <a:xfrm>
                                  <a:off x="1053" y="51"/>
                                  <a:ext cx="123" cy="170"/>
                                </a:xfrm>
                                <a:custGeom>
                                  <a:avLst/>
                                  <a:gdLst>
                                    <a:gd name="T0" fmla="+- 0 1053 1053"/>
                                    <a:gd name="T1" fmla="*/ T0 w 123"/>
                                    <a:gd name="T2" fmla="+- 0 55 51"/>
                                    <a:gd name="T3" fmla="*/ 55 h 170"/>
                                    <a:gd name="T4" fmla="+- 0 1058 1053"/>
                                    <a:gd name="T5" fmla="*/ T4 w 123"/>
                                    <a:gd name="T6" fmla="+- 0 60 51"/>
                                    <a:gd name="T7" fmla="*/ 60 h 170"/>
                                    <a:gd name="T8" fmla="+- 0 1066 1053"/>
                                    <a:gd name="T9" fmla="*/ T8 w 123"/>
                                    <a:gd name="T10" fmla="+- 0 65 51"/>
                                    <a:gd name="T11" fmla="*/ 65 h 170"/>
                                    <a:gd name="T12" fmla="+- 0 1067 1053"/>
                                    <a:gd name="T13" fmla="*/ T12 w 123"/>
                                    <a:gd name="T14" fmla="+- 0 206 51"/>
                                    <a:gd name="T15" fmla="*/ 206 h 170"/>
                                    <a:gd name="T16" fmla="+- 0 1064 1053"/>
                                    <a:gd name="T17" fmla="*/ T16 w 123"/>
                                    <a:gd name="T18" fmla="+- 0 212 51"/>
                                    <a:gd name="T19" fmla="*/ 212 h 170"/>
                                    <a:gd name="T20" fmla="+- 0 1058 1053"/>
                                    <a:gd name="T21" fmla="*/ T20 w 123"/>
                                    <a:gd name="T22" fmla="+- 0 216 51"/>
                                    <a:gd name="T23" fmla="*/ 216 h 170"/>
                                    <a:gd name="T24" fmla="+- 0 1053 1053"/>
                                    <a:gd name="T25" fmla="*/ T24 w 123"/>
                                    <a:gd name="T26" fmla="+- 0 221 51"/>
                                    <a:gd name="T27" fmla="*/ 221 h 170"/>
                                    <a:gd name="T28" fmla="+- 0 1118 1053"/>
                                    <a:gd name="T29" fmla="*/ T28 w 123"/>
                                    <a:gd name="T30" fmla="+- 0 217 51"/>
                                    <a:gd name="T31" fmla="*/ 217 h 170"/>
                                    <a:gd name="T32" fmla="+- 0 1108 1053"/>
                                    <a:gd name="T33" fmla="*/ T32 w 123"/>
                                    <a:gd name="T34" fmla="+- 0 216 51"/>
                                    <a:gd name="T35" fmla="*/ 216 h 170"/>
                                    <a:gd name="T36" fmla="+- 0 1103 1053"/>
                                    <a:gd name="T37" fmla="*/ T36 w 123"/>
                                    <a:gd name="T38" fmla="+- 0 213 51"/>
                                    <a:gd name="T39" fmla="*/ 213 h 170"/>
                                    <a:gd name="T40" fmla="+- 0 1101 1053"/>
                                    <a:gd name="T41" fmla="*/ T40 w 123"/>
                                    <a:gd name="T42" fmla="+- 0 206 51"/>
                                    <a:gd name="T43" fmla="*/ 206 h 170"/>
                                    <a:gd name="T44" fmla="+- 0 1111 1053"/>
                                    <a:gd name="T45" fmla="*/ T44 w 123"/>
                                    <a:gd name="T46" fmla="+- 0 156 51"/>
                                    <a:gd name="T47" fmla="*/ 156 h 170"/>
                                    <a:gd name="T48" fmla="+- 0 1101 1053"/>
                                    <a:gd name="T49" fmla="*/ T48 w 123"/>
                                    <a:gd name="T50" fmla="+- 0 144 51"/>
                                    <a:gd name="T51" fmla="*/ 144 h 170"/>
                                    <a:gd name="T52" fmla="+- 0 1106 1053"/>
                                    <a:gd name="T53" fmla="*/ T52 w 123"/>
                                    <a:gd name="T54" fmla="+- 0 72 51"/>
                                    <a:gd name="T55" fmla="*/ 72 h 170"/>
                                    <a:gd name="T56" fmla="+- 0 1101 1053"/>
                                    <a:gd name="T57" fmla="*/ T56 w 123"/>
                                    <a:gd name="T58" fmla="+- 0 70 51"/>
                                    <a:gd name="T59" fmla="*/ 70 h 170"/>
                                    <a:gd name="T60" fmla="+- 0 1111 1053"/>
                                    <a:gd name="T61" fmla="*/ T60 w 123"/>
                                    <a:gd name="T62" fmla="+- 0 156 51"/>
                                    <a:gd name="T63" fmla="*/ 156 h 170"/>
                                    <a:gd name="T64" fmla="+- 0 1105 1053"/>
                                    <a:gd name="T65" fmla="*/ T64 w 123"/>
                                    <a:gd name="T66" fmla="+- 0 162 51"/>
                                    <a:gd name="T67" fmla="*/ 162 h 170"/>
                                    <a:gd name="T68" fmla="+- 0 1119 1053"/>
                                    <a:gd name="T69" fmla="*/ T68 w 123"/>
                                    <a:gd name="T70" fmla="+- 0 170 51"/>
                                    <a:gd name="T71" fmla="*/ 170 h 170"/>
                                    <a:gd name="T72" fmla="+- 0 1139 1053"/>
                                    <a:gd name="T73" fmla="*/ T72 w 123"/>
                                    <a:gd name="T74" fmla="+- 0 171 51"/>
                                    <a:gd name="T75" fmla="*/ 171 h 170"/>
                                    <a:gd name="T76" fmla="+- 0 1161 1053"/>
                                    <a:gd name="T77" fmla="*/ T76 w 123"/>
                                    <a:gd name="T78" fmla="+- 0 159 51"/>
                                    <a:gd name="T79" fmla="*/ 159 h 170"/>
                                    <a:gd name="T80" fmla="+- 0 1111 1053"/>
                                    <a:gd name="T81" fmla="*/ T80 w 123"/>
                                    <a:gd name="T82" fmla="+- 0 156 51"/>
                                    <a:gd name="T83" fmla="*/ 156 h 170"/>
                                    <a:gd name="T84" fmla="+- 0 1126 1053"/>
                                    <a:gd name="T85" fmla="*/ T84 w 123"/>
                                    <a:gd name="T86" fmla="+- 0 66 51"/>
                                    <a:gd name="T87" fmla="*/ 66 h 170"/>
                                    <a:gd name="T88" fmla="+- 0 1133 1053"/>
                                    <a:gd name="T89" fmla="*/ T88 w 123"/>
                                    <a:gd name="T90" fmla="+- 0 73 51"/>
                                    <a:gd name="T91" fmla="*/ 73 h 170"/>
                                    <a:gd name="T92" fmla="+- 0 1138 1053"/>
                                    <a:gd name="T93" fmla="*/ T92 w 123"/>
                                    <a:gd name="T94" fmla="+- 0 89 51"/>
                                    <a:gd name="T95" fmla="*/ 89 h 170"/>
                                    <a:gd name="T96" fmla="+- 0 1140 1053"/>
                                    <a:gd name="T97" fmla="*/ T96 w 123"/>
                                    <a:gd name="T98" fmla="+- 0 113 51"/>
                                    <a:gd name="T99" fmla="*/ 113 h 170"/>
                                    <a:gd name="T100" fmla="+- 0 1138 1053"/>
                                    <a:gd name="T101" fmla="*/ T100 w 123"/>
                                    <a:gd name="T102" fmla="+- 0 145 51"/>
                                    <a:gd name="T103" fmla="*/ 145 h 170"/>
                                    <a:gd name="T104" fmla="+- 0 1127 1053"/>
                                    <a:gd name="T105" fmla="*/ T104 w 123"/>
                                    <a:gd name="T106" fmla="+- 0 159 51"/>
                                    <a:gd name="T107" fmla="*/ 159 h 170"/>
                                    <a:gd name="T108" fmla="+- 0 1161 1053"/>
                                    <a:gd name="T109" fmla="*/ T108 w 123"/>
                                    <a:gd name="T110" fmla="+- 0 159 51"/>
                                    <a:gd name="T111" fmla="*/ 159 h 170"/>
                                    <a:gd name="T112" fmla="+- 0 1174 1053"/>
                                    <a:gd name="T113" fmla="*/ T112 w 123"/>
                                    <a:gd name="T114" fmla="+- 0 133 51"/>
                                    <a:gd name="T115" fmla="*/ 133 h 170"/>
                                    <a:gd name="T116" fmla="+- 0 1176 1053"/>
                                    <a:gd name="T117" fmla="*/ T116 w 123"/>
                                    <a:gd name="T118" fmla="+- 0 100 51"/>
                                    <a:gd name="T119" fmla="*/ 100 h 170"/>
                                    <a:gd name="T120" fmla="+- 0 1167 1053"/>
                                    <a:gd name="T121" fmla="*/ T120 w 123"/>
                                    <a:gd name="T122" fmla="+- 0 72 51"/>
                                    <a:gd name="T123" fmla="*/ 72 h 170"/>
                                    <a:gd name="T124" fmla="+- 0 1140 1053"/>
                                    <a:gd name="T125" fmla="*/ T124 w 123"/>
                                    <a:gd name="T126" fmla="+- 0 51 51"/>
                                    <a:gd name="T127" fmla="*/ 51 h 170"/>
                                    <a:gd name="T128" fmla="+- 0 1119 1053"/>
                                    <a:gd name="T129" fmla="*/ T128 w 123"/>
                                    <a:gd name="T130" fmla="+- 0 53 51"/>
                                    <a:gd name="T131" fmla="*/ 53 h 170"/>
                                    <a:gd name="T132" fmla="+- 0 1109 1053"/>
                                    <a:gd name="T133" fmla="*/ T132 w 123"/>
                                    <a:gd name="T134" fmla="+- 0 60 51"/>
                                    <a:gd name="T135" fmla="*/ 60 h 170"/>
                                    <a:gd name="T136" fmla="+- 0 1101 1053"/>
                                    <a:gd name="T137" fmla="*/ T136 w 123"/>
                                    <a:gd name="T138" fmla="+- 0 70 51"/>
                                    <a:gd name="T139" fmla="*/ 70 h 170"/>
                                    <a:gd name="T140" fmla="+- 0 1113 1053"/>
                                    <a:gd name="T141" fmla="*/ T140 w 123"/>
                                    <a:gd name="T142" fmla="+- 0 66 51"/>
                                    <a:gd name="T143" fmla="*/ 66 h 170"/>
                                    <a:gd name="T144" fmla="+- 0 1162 1053"/>
                                    <a:gd name="T145" fmla="*/ T144 w 123"/>
                                    <a:gd name="T146" fmla="+- 0 65 51"/>
                                    <a:gd name="T147" fmla="*/ 65 h 170"/>
                                    <a:gd name="T148" fmla="+- 0 1140 1053"/>
                                    <a:gd name="T149" fmla="*/ T148 w 123"/>
                                    <a:gd name="T150" fmla="+- 0 51 51"/>
                                    <a:gd name="T151" fmla="*/ 5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 h="170">
                                      <a:moveTo>
                                        <a:pt x="48" y="4"/>
                                      </a:moveTo>
                                      <a:lnTo>
                                        <a:pt x="0" y="4"/>
                                      </a:lnTo>
                                      <a:lnTo>
                                        <a:pt x="0" y="8"/>
                                      </a:lnTo>
                                      <a:lnTo>
                                        <a:pt x="5" y="9"/>
                                      </a:lnTo>
                                      <a:lnTo>
                                        <a:pt x="9" y="10"/>
                                      </a:lnTo>
                                      <a:lnTo>
                                        <a:pt x="13" y="14"/>
                                      </a:lnTo>
                                      <a:lnTo>
                                        <a:pt x="14" y="19"/>
                                      </a:lnTo>
                                      <a:lnTo>
                                        <a:pt x="14" y="155"/>
                                      </a:lnTo>
                                      <a:lnTo>
                                        <a:pt x="13" y="159"/>
                                      </a:lnTo>
                                      <a:lnTo>
                                        <a:pt x="11" y="161"/>
                                      </a:lnTo>
                                      <a:lnTo>
                                        <a:pt x="9" y="164"/>
                                      </a:lnTo>
                                      <a:lnTo>
                                        <a:pt x="5" y="165"/>
                                      </a:lnTo>
                                      <a:lnTo>
                                        <a:pt x="0" y="166"/>
                                      </a:lnTo>
                                      <a:lnTo>
                                        <a:pt x="0" y="170"/>
                                      </a:lnTo>
                                      <a:lnTo>
                                        <a:pt x="65" y="170"/>
                                      </a:lnTo>
                                      <a:lnTo>
                                        <a:pt x="65" y="166"/>
                                      </a:lnTo>
                                      <a:lnTo>
                                        <a:pt x="59" y="166"/>
                                      </a:lnTo>
                                      <a:lnTo>
                                        <a:pt x="55" y="165"/>
                                      </a:lnTo>
                                      <a:lnTo>
                                        <a:pt x="51" y="163"/>
                                      </a:lnTo>
                                      <a:lnTo>
                                        <a:pt x="50" y="162"/>
                                      </a:lnTo>
                                      <a:lnTo>
                                        <a:pt x="48" y="157"/>
                                      </a:lnTo>
                                      <a:lnTo>
                                        <a:pt x="48" y="155"/>
                                      </a:lnTo>
                                      <a:lnTo>
                                        <a:pt x="48" y="105"/>
                                      </a:lnTo>
                                      <a:lnTo>
                                        <a:pt x="58" y="105"/>
                                      </a:lnTo>
                                      <a:lnTo>
                                        <a:pt x="55" y="103"/>
                                      </a:lnTo>
                                      <a:lnTo>
                                        <a:pt x="48" y="93"/>
                                      </a:lnTo>
                                      <a:lnTo>
                                        <a:pt x="48" y="33"/>
                                      </a:lnTo>
                                      <a:lnTo>
                                        <a:pt x="53" y="21"/>
                                      </a:lnTo>
                                      <a:lnTo>
                                        <a:pt x="56" y="19"/>
                                      </a:lnTo>
                                      <a:lnTo>
                                        <a:pt x="48" y="19"/>
                                      </a:lnTo>
                                      <a:lnTo>
                                        <a:pt x="48" y="4"/>
                                      </a:lnTo>
                                      <a:close/>
                                      <a:moveTo>
                                        <a:pt x="58" y="105"/>
                                      </a:moveTo>
                                      <a:lnTo>
                                        <a:pt x="48" y="105"/>
                                      </a:lnTo>
                                      <a:lnTo>
                                        <a:pt x="52" y="111"/>
                                      </a:lnTo>
                                      <a:lnTo>
                                        <a:pt x="56" y="114"/>
                                      </a:lnTo>
                                      <a:lnTo>
                                        <a:pt x="66" y="119"/>
                                      </a:lnTo>
                                      <a:lnTo>
                                        <a:pt x="72" y="120"/>
                                      </a:lnTo>
                                      <a:lnTo>
                                        <a:pt x="86" y="120"/>
                                      </a:lnTo>
                                      <a:lnTo>
                                        <a:pt x="94" y="118"/>
                                      </a:lnTo>
                                      <a:lnTo>
                                        <a:pt x="108" y="108"/>
                                      </a:lnTo>
                                      <a:lnTo>
                                        <a:pt x="62" y="108"/>
                                      </a:lnTo>
                                      <a:lnTo>
                                        <a:pt x="58" y="105"/>
                                      </a:lnTo>
                                      <a:close/>
                                      <a:moveTo>
                                        <a:pt x="110" y="15"/>
                                      </a:moveTo>
                                      <a:lnTo>
                                        <a:pt x="73" y="15"/>
                                      </a:lnTo>
                                      <a:lnTo>
                                        <a:pt x="77" y="18"/>
                                      </a:lnTo>
                                      <a:lnTo>
                                        <a:pt x="80" y="22"/>
                                      </a:lnTo>
                                      <a:lnTo>
                                        <a:pt x="83" y="29"/>
                                      </a:lnTo>
                                      <a:lnTo>
                                        <a:pt x="85" y="38"/>
                                      </a:lnTo>
                                      <a:lnTo>
                                        <a:pt x="87" y="49"/>
                                      </a:lnTo>
                                      <a:lnTo>
                                        <a:pt x="87" y="62"/>
                                      </a:lnTo>
                                      <a:lnTo>
                                        <a:pt x="87" y="82"/>
                                      </a:lnTo>
                                      <a:lnTo>
                                        <a:pt x="85" y="94"/>
                                      </a:lnTo>
                                      <a:lnTo>
                                        <a:pt x="78" y="106"/>
                                      </a:lnTo>
                                      <a:lnTo>
                                        <a:pt x="74" y="108"/>
                                      </a:lnTo>
                                      <a:lnTo>
                                        <a:pt x="108" y="108"/>
                                      </a:lnTo>
                                      <a:lnTo>
                                        <a:pt x="114" y="101"/>
                                      </a:lnTo>
                                      <a:lnTo>
                                        <a:pt x="121" y="82"/>
                                      </a:lnTo>
                                      <a:lnTo>
                                        <a:pt x="123" y="71"/>
                                      </a:lnTo>
                                      <a:lnTo>
                                        <a:pt x="123" y="49"/>
                                      </a:lnTo>
                                      <a:lnTo>
                                        <a:pt x="121" y="39"/>
                                      </a:lnTo>
                                      <a:lnTo>
                                        <a:pt x="114" y="21"/>
                                      </a:lnTo>
                                      <a:lnTo>
                                        <a:pt x="110" y="15"/>
                                      </a:lnTo>
                                      <a:close/>
                                      <a:moveTo>
                                        <a:pt x="87" y="0"/>
                                      </a:moveTo>
                                      <a:lnTo>
                                        <a:pt x="72" y="0"/>
                                      </a:lnTo>
                                      <a:lnTo>
                                        <a:pt x="66" y="2"/>
                                      </a:lnTo>
                                      <a:lnTo>
                                        <a:pt x="60" y="6"/>
                                      </a:lnTo>
                                      <a:lnTo>
                                        <a:pt x="56" y="9"/>
                                      </a:lnTo>
                                      <a:lnTo>
                                        <a:pt x="52" y="13"/>
                                      </a:lnTo>
                                      <a:lnTo>
                                        <a:pt x="48" y="19"/>
                                      </a:lnTo>
                                      <a:lnTo>
                                        <a:pt x="56" y="19"/>
                                      </a:lnTo>
                                      <a:lnTo>
                                        <a:pt x="60" y="15"/>
                                      </a:lnTo>
                                      <a:lnTo>
                                        <a:pt x="110" y="15"/>
                                      </a:lnTo>
                                      <a:lnTo>
                                        <a:pt x="109" y="14"/>
                                      </a:lnTo>
                                      <a:lnTo>
                                        <a:pt x="95" y="3"/>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BD11EE" id="Group 479" o:spid="_x0000_s1026" style="width:58.8pt;height:11.1pt;mso-position-horizontal-relative:char;mso-position-vertical-relative:line" coordsize="117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">
                      <v:shape id="AutoShape 252" o:spid="_x0000_s1027" style="position:absolute;width:156;height:172;visibility:visible;mso-wrap-style:square;v-text-anchor:top" coordsize="1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" path="m102,l90,,78,1,67,3,56,7,46,12,36,18r-9,8l19,34,12,44,7,55,3,66,1,77,,89r1,11l3,111r3,10l11,131r6,9l25,148r8,7l43,161r10,5l65,169r12,2l89,172r14,l114,170r20,-9l135,160r-50,l75,157,59,145r-6,-9l49,124,47,114r-2,-9l44,94r,-10l44,73,46,62,48,52r3,-9l55,33r7,-7l79,14r9,-3l136,11r-2,l114,3,102,xm153,130r-9,11l135,149r-18,9l108,160r27,l144,154r9,-10l153,130xm136,11r-25,l122,15r19,16l148,42r3,15l156,57r,-45l139,12r-3,-1xm156,r-5,l151,4r-2,3l146,11r-3,1l156,12,156,xe" fillcolor="#231f20" stroked="f">
                        <v:path arrowok="t" o:connecttype="custom" o:connectlocs="90,0;67,3;46,12;27,26;12,44;3,66;0,89;3,111;11,131;25,148;43,161;65,169;89,172;114,170;135,160;75,157;53,136;47,114;44,94;44,73;48,52;55,33;79,14;136,11;114,3;153,130;135,149;108,160;144,154;153,130;111,11;141,31;151,57;156,12;136,11;151,0;149,7;143,12;156,0" o:connectangles="0,0,0,0,0,0,0,0,0,0,0,0,0,0,0,0,0,0,0,0,0,0,0,0,0,0,0,0,0,0,0,0,0,0,0,0,0,0,0"/>
                      </v:shape>
                      <v:shape id="AutoShape 251" o:spid="_x0000_s1028" style="position:absolute;left:171;width:62;height:168;visibility:visible;mso-wrap-style:square;v-text-anchor:top" coordsize="6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" path="m47,55l,55r,4l5,60r4,1l12,65r1,5l13,153r-1,4l8,162r-3,1l,164r,4l61,168r,-4l56,163r-4,-1l48,158r-1,-5l47,55xm36,l25,,21,2,13,9r-1,5l12,24r1,4l21,36r4,1l35,37r5,-1l47,28r2,-4l49,14,47,9,40,2,36,xe" fillcolor="#231f20" stroked="f">
                        <v:path arrowok="t" o:connecttype="custom" o:connectlocs="47,55;0,55;0,59;5,60;9,61;12,65;13,70;13,153;12,157;8,162;5,163;0,164;0,168;61,168;61,164;56,163;52,162;48,158;47,153;47,55;36,0;25,0;21,2;13,9;12,14;12,24;13,28;21,36;25,37;35,37;40,36;47,28;49,24;49,14;47,9;40,2;36,0" o:connectangles="0,0,0,0,0,0,0,0,0,0,0,0,0,0,0,0,0,0,0,0,0,0,0,0,0,0,0,0,0,0,0,0,0,0,0,0,0"/>
                      </v:shape>
                      <v:shape id="AutoShape 250" o:spid="_x0000_s1029" style="position:absolute;left:235;top:13;width:76;height:157;visibility:visible;mso-wrap-style:square;v-text-anchor:top" coordsize="7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" path="m49,54r-34,l15,130r1,4l18,142r3,5l31,155r6,2l59,157r11,-8l72,143r-16,l55,142r-3,-2l51,138r-1,-4l49,131r,-77xm73,131r-5,8l63,143r9,l76,133r-3,-2xm49,l45,,40,10r-6,9l19,35r-8,7l,50r,4l76,54r,-12l49,42,49,xe" fillcolor="#231f20" stroked="f">
                        <v:path arrowok="t" o:connecttype="custom" o:connectlocs="49,67;15,67;15,143;16,147;18,155;21,160;31,168;37,170;59,170;70,162;72,156;56,156;55,155;52,153;51,151;50,147;49,144;49,67;73,144;68,152;63,156;72,156;76,146;73,144;49,13;45,13;40,23;34,32;19,48;11,55;0,63;0,67;76,67;76,55;49,55;49,13" o:connectangles="0,0,0,0,0,0,0,0,0,0,0,0,0,0,0,0,0,0,0,0,0,0,0,0,0,0,0,0,0,0,0,0,0,0,0,0"/>
                      </v:shape>
                      <v:shape id="AutoShape 249" o:spid="_x0000_s1030" style="position:absolute;left:323;width:62;height:168;visibility:visible;mso-wrap-style:square;v-text-anchor:top" coordsize="6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" path="m47,55l,55r,4l5,60r4,1l13,65r1,5l14,153r-1,4l9,162r-4,1l,164r,4l61,168r,-4l56,163r-4,-1l48,158r-1,-5l47,55xm36,l25,,21,2,14,9r-2,5l12,24r2,4l21,36r4,1l36,37r4,-1l47,28r2,-4l49,14,47,9,40,2,36,xe" fillcolor="#231f20" stroked="f">
                        <v:path arrowok="t" o:connecttype="custom" o:connectlocs="47,55;0,55;0,59;5,60;9,61;13,65;14,70;14,153;13,157;9,162;5,163;0,164;0,168;61,168;61,164;56,163;52,162;48,158;47,153;47,55;36,0;25,0;21,2;14,9;12,14;12,24;14,28;21,36;25,37;36,37;40,36;47,28;49,24;49,14;47,9;40,2;36,0" o:connectangles="0,0,0,0,0,0,0,0,0,0,0,0,0,0,0,0,0,0,0,0,0,0,0,0,0,0,0,0,0,0,0,0,0,0,0,0,0"/>
                      </v:shape>
                      <v:shape id="AutoShape 248" o:spid="_x0000_s1031" style="position:absolute;left:393;top:54;width:104;height:114;visibility:visible;mso-wrap-style:square;v-text-anchor:top" coordsize="10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" path="m102,7l63,7,,110r,3l99,113r1,-8l42,105,102,7xm103,74r-4,l96,86r-6,8l77,103r-11,2l100,105r3,-31xm104,l9,r,33l13,33r2,-8l17,19r5,-6l24,11,31,8,37,7r65,l104,3r,-3xe" fillcolor="#231f20" stroked="f">
                        <v:path arrowok="t" o:connecttype="custom" o:connectlocs="102,62;63,62;0,165;0,168;99,168;100,160;42,160;102,62;103,129;99,129;96,141;90,149;77,158;66,160;100,160;103,129;104,55;9,55;9,88;13,88;15,80;17,74;22,68;24,66;31,63;37,62;102,62;104,58;104,55" o:connectangles="0,0,0,0,0,0,0,0,0,0,0,0,0,0,0,0,0,0,0,0,0,0,0,0,0,0,0,0,0"/>
                      </v:shape>
                      <v:shape id="AutoShape 247" o:spid="_x0000_s1032" style="position:absolute;left:504;top:51;width:95;height:1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" path="m63,l37,,25,6,15,17,8,26,4,37,1,49,,62,,73,2,84r4,9l10,101r7,8l26,116r11,3l48,120r10,l67,118,82,107r4,-5l57,102,50,99,37,83,33,71,32,56r63,l94,48r-62,l32,31r2,-9l39,14r3,-4l45,8r30,l72,5,63,xm90,83r-4,7l82,95r-8,6l69,102r17,l88,99,95,86,90,83xm75,8l52,8r2,1l56,10r3,3l61,17r3,9l65,35r,13l94,48,93,43,91,32,87,22,81,14,75,8xe" fillcolor="#231f20" stroked="f">
                        <v:path arrowok="t" o:connecttype="custom" o:connectlocs="63,51;37,51;25,57;15,68;8,77;4,88;1,100;0,113;0,124;2,135;6,144;10,152;17,160;26,167;37,170;48,171;58,171;67,169;82,158;86,153;57,153;50,150;37,134;33,122;32,107;95,107;94,99;32,99;32,82;34,73;39,65;42,61;45,59;75,59;72,56;63,51;90,134;86,141;82,146;74,152;69,153;86,153;88,150;95,137;90,134;75,59;52,59;54,60;56,61;59,64;61,68;64,77;65,86;65,99;94,99;93,94;91,83;87,73;81,65;75,59" o:connectangles="0,0,0,0,0,0,0,0,0,0,0,0,0,0,0,0,0,0,0,0,0,0,0,0,0,0,0,0,0,0,0,0,0,0,0,0,0,0,0,0,0,0,0,0,0,0,0,0,0,0,0,0,0,0,0,0,0,0,0,0"/>
                      </v:shape>
                      <v:shape id="AutoShape 246" o:spid="_x0000_s1033" style="position:absolute;left:623;top:51;width:123;height:117;visibility:visible;mso-wrap-style:square;v-text-anchor:top" coordsize="1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" path="m46,4l,4,,8,5,9r3,1l11,15r1,5l12,101r-1,5l8,111r-3,1l,113r,4l57,117r,-4l53,112r-3,-1l47,106r-1,-5l46,32,52,22r4,-4l46,18,46,4xm107,17r-39,l69,17r4,3l74,22r2,5l76,32r,69l75,105r-3,5l69,112r-4,1l65,117r57,l122,113r-5,-1l114,111r-3,-5l110,101r,-68l109,26r-2,-9xm87,l74,,68,2,57,8r-5,4l46,18r10,l58,17r49,l106,16r-3,-5l93,2,87,xe" fillcolor="#231f20" stroked="f">
                        <v:path arrowok="t" o:connecttype="custom" o:connectlocs="46,55;0,55;0,59;5,60;8,61;11,66;12,71;12,152;11,157;11,157;8,162;5,163;0,164;0,168;57,168;57,164;53,163;50,162;47,157;46,152;46,83;52,73;56,69;46,69;46,55;107,68;68,68;69,68;73,71;74,73;76,78;76,83;76,152;75,156;72,161;69,163;65,164;65,168;122,168;122,164;117,163;114,162;111,157;110,152;110,84;109,77;107,68;87,51;74,51;68,53;57,59;52,63;46,69;56,69;58,68;107,68;106,67;103,62;93,53;87,51" o:connectangles="0,0,0,0,0,0,0,0,0,0,0,0,0,0,0,0,0,0,0,0,0,0,0,0,0,0,0,0,0,0,0,0,0,0,0,0,0,0,0,0,0,0,0,0,0,0,0,0,0,0,0,0,0,0,0,0,0,0,0,0"/>
                      </v:shape>
                      <v:shape id="AutoShape 245" o:spid="_x0000_s1034" style="position:absolute;left:753;top:51;width:78;height:120;visibility:visible;mso-wrap-style:square;v-text-anchor:top" coordsize="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" path="m63,114r-48,l17,114r12,5l36,120r12,l55,119r8,-5xm6,79r-4,l4,120r4,l10,116r2,-2l63,114r3,-2l67,111r-34,l27,109,15,98,10,90,6,79xm42,l24,,15,4,3,18,,26,,43r3,7l12,61r8,7l32,76r9,6l46,86r5,6l52,95r,7l51,105r-5,5l43,111r24,l71,108,77,96r1,-6l78,76,77,70,69,59,61,52,37,36,30,30,28,27,26,25,25,23r,-5l26,15r5,-4l34,10r37,l71,7,57,7,56,6,53,5,48,2,42,xm71,10r-29,l48,12r10,8l63,28r5,11l72,39,71,10xm71,1r-4,l65,3,63,5,61,6,60,7r11,l71,1xe" fillcolor="#231f20" stroked="f">
                        <v:path arrowok="t" o:connecttype="custom" o:connectlocs="15,165;29,170;48,171;63,165;2,130;8,171;12,165;66,163;33,162;15,149;6,130;24,51;3,69;0,94;12,112;32,127;46,137;52,146;51,156;43,162;71,159;78,141;77,121;61,103;30,81;26,76;25,69;31,62;71,61;57,58;53,56;42,51;42,61;58,71;68,90;71,61;67,52;63,56;60,58;71,52" o:connectangles="0,0,0,0,0,0,0,0,0,0,0,0,0,0,0,0,0,0,0,0,0,0,0,0,0,0,0,0,0,0,0,0,0,0,0,0,0,0,0,0"/>
                      </v:shape>
                      <v:shape id="AutoShape 244" o:spid="_x0000_s1035" style="position:absolute;left:856;top:3;width:123;height:165;visibility:visible;mso-wrap-style:square;v-text-anchor:top" coordsize="12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" path="m46,l,,,4,5,5,8,6r4,5l12,16r,132l12,153r-4,5l5,159,,160r,4l58,164r,-4l53,159r-3,-2l48,155r-1,-2l46,148r,-69l50,73r3,-4l59,65r-13,l46,xm107,64r-39,l70,64r3,3l75,69r1,5l76,79r,69l76,153r-2,2l72,157r-3,2l65,160r,4l123,164r,-4l118,159r-4,-1l111,153r-1,-5l110,82r,-9l107,64xm87,47r-13,l69,49,58,54r-5,5l46,65r13,l63,64r44,l106,62r-3,-4l93,49,87,47xe" fillcolor="#231f20" stroked="f">
                        <v:path arrowok="t" o:connecttype="custom" o:connectlocs="46,4;0,4;0,8;5,9;8,10;12,15;12,20;12,152;12,157;8,162;5,163;0,164;0,168;58,168;58,164;53,163;50,161;48,159;47,157;46,152;46,83;50,77;53,73;59,69;46,69;46,4;107,68;68,68;70,68;73,71;75,73;76,78;76,83;76,152;76,157;74,159;72,161;69,163;65,164;65,168;123,168;123,164;118,163;114,162;111,157;110,152;110,86;110,77;107,68;87,51;74,51;69,53;58,58;53,63;46,69;59,69;59,69;63,68;107,68;106,66;103,62;93,53;87,51" o:connectangles="0,0,0,0,0,0,0,0,0,0,0,0,0,0,0,0,0,0,0,0,0,0,0,0,0,0,0,0,0,0,0,0,0,0,0,0,0,0,0,0,0,0,0,0,0,0,0,0,0,0,0,0,0,0,0,0,0,0,0,0,0,0,0"/>
                      </v:shape>
                      <v:shape id="AutoShape 243" o:spid="_x0000_s1036" style="position:absolute;left:989;width:62;height:168;visibility:visible;mso-wrap-style:square;v-text-anchor:top" coordsize="6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" path="m48,55l,55r,4l6,60r3,1l13,65r1,5l14,153r-1,4l9,162r-4,1l,164r,4l61,168r,-4l56,163r-4,-1l49,158r-1,-5l48,55xm36,l26,,21,2,14,9r-2,5l12,24r2,4l21,36r5,1l36,37r4,-1l48,28r2,-4l50,14,48,9,40,2,36,xe" fillcolor="#231f20" stroked="f">
                        <v:path arrowok="t" o:connecttype="custom" o:connectlocs="48,55;0,55;0,59;6,60;9,61;13,65;14,70;14,153;13,157;9,162;5,163;0,164;0,168;61,168;61,164;56,163;52,162;49,158;48,153;48,55;36,0;26,0;21,2;14,9;12,14;12,24;14,28;21,36;26,37;36,37;40,36;48,28;50,24;50,14;48,9;40,2;36,0" o:connectangles="0,0,0,0,0,0,0,0,0,0,0,0,0,0,0,0,0,0,0,0,0,0,0,0,0,0,0,0,0,0,0,0,0,0,0,0,0"/>
                      </v:shape>
                      <v:shape id="AutoShape 242" o:spid="_x0000_s1037" style="position:absolute;left:1053;top:51;width:123;height:170;visibility:visible;mso-wrap-style:square;v-text-anchor:top" coordsize="12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" path="m48,4l,4,,8,5,9r4,1l13,14r1,5l14,155r-1,4l11,161r-2,3l5,165,,166r,4l65,170r,-4l59,166r-4,-1l51,163r-1,-1l48,157r,-2l48,105r10,l55,103,48,93r,-60l53,21r3,-2l48,19,48,4xm58,105r-10,l52,111r4,3l66,119r6,1l86,120r8,-2l108,108r-46,l58,105xm110,15r-37,l77,18r3,4l83,29r2,9l87,49r,13l87,82,85,94r-7,12l74,108r34,l114,101r7,-19l123,71r,-22l121,39,114,21r-4,-6xm87,l72,,66,2,60,6,56,9r-4,4l48,19r8,l60,15r50,l109,14,95,3,87,xe" fillcolor="#231f20" stroked="f">
                        <v:path arrowok="t" o:connecttype="custom" o:connectlocs="0,55;5,60;13,65;14,206;11,212;5,216;0,221;65,217;55,216;50,213;48,206;58,156;48,144;53,72;48,70;58,156;52,162;66,170;86,171;108,159;58,156;73,66;80,73;85,89;87,113;85,145;74,159;108,159;121,133;123,100;114,72;87,51;66,53;56,60;48,70;60,66;109,65;87,51" o:connectangles="0,0,0,0,0,0,0,0,0,0,0,0,0,0,0,0,0,0,0,0,0,0,0,0,0,0,0,0,0,0,0,0,0,0,0,0,0,0"/>
                      </v:shape>
                      <w10:anchorlock/>
                    </v:group>
                  </w:pict>
                </mc:Fallback>
              </mc:AlternateContent>
            </w:r>
          </w:p>
        </w:tc>
        <w:tc>
          <w:tcPr>
            <w:tcW w:w="2012" w:type="dxa"/>
          </w:tcPr>
          <w:p w14:paraId="321EECF7" w14:textId="77777777" w:rsidR="00B70659" w:rsidRPr="00752C11" w:rsidRDefault="00B70659" w:rsidP="00B61638">
            <w:pPr>
              <w:pStyle w:val="TableParagraph"/>
              <w:ind w:left="9" w:right="-15"/>
              <w:rPr>
                <w:rFonts w:ascii="Bookman Old Style" w:hAnsi="Bookman Old Style"/>
                <w:sz w:val="20"/>
              </w:rPr>
            </w:pPr>
            <w:r w:rsidRPr="00752C11">
              <w:rPr>
                <w:rFonts w:ascii="Bookman Old Style" w:hAnsi="Bookman Old Style"/>
                <w:noProof/>
                <w:sz w:val="20"/>
              </w:rPr>
              <w:drawing>
                <wp:inline distT="0" distB="0" distL="0" distR="0" wp14:anchorId="4959E068" wp14:editId="1802C270">
                  <wp:extent cx="1247775" cy="4191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tc>
      </w:tr>
      <w:tr w:rsidR="00B70659" w:rsidRPr="00752C11" w14:paraId="1D52C9ED" w14:textId="77777777" w:rsidTr="00B61638">
        <w:trPr>
          <w:trHeight w:val="373"/>
        </w:trPr>
        <w:tc>
          <w:tcPr>
            <w:tcW w:w="473" w:type="dxa"/>
          </w:tcPr>
          <w:p w14:paraId="265D5E88" w14:textId="77777777" w:rsidR="00B70659" w:rsidRPr="00752C11" w:rsidRDefault="00B70659" w:rsidP="00B61638">
            <w:pPr>
              <w:pStyle w:val="TableParagraph"/>
              <w:spacing w:before="3"/>
              <w:rPr>
                <w:rFonts w:ascii="Bookman Old Style" w:hAnsi="Bookman Old Style"/>
                <w:sz w:val="8"/>
              </w:rPr>
            </w:pPr>
          </w:p>
          <w:p w14:paraId="670048BE" w14:textId="77777777" w:rsidR="00B70659" w:rsidRPr="00752C11" w:rsidRDefault="00B70659" w:rsidP="00B61638">
            <w:pPr>
              <w:pStyle w:val="TableParagraph"/>
              <w:spacing w:line="167" w:lineRule="exact"/>
              <w:ind w:left="152"/>
              <w:rPr>
                <w:rFonts w:ascii="Bookman Old Style" w:hAnsi="Bookman Old Style"/>
                <w:sz w:val="16"/>
              </w:rPr>
            </w:pPr>
            <w:r w:rsidRPr="00752C11">
              <w:rPr>
                <w:rFonts w:ascii="Bookman Old Style" w:hAnsi="Bookman Old Style"/>
                <w:noProof/>
              </w:rPr>
              <mc:AlternateContent>
                <mc:Choice Requires="wpg">
                  <w:drawing>
                    <wp:inline distT="0" distB="0" distL="0" distR="0" wp14:anchorId="3CE9EF32" wp14:editId="758A26F4">
                      <wp:extent cx="41275" cy="106680"/>
                      <wp:effectExtent l="0" t="0" r="0" b="7620"/>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06680"/>
                                <a:chOff x="0" y="0"/>
                                <a:chExt cx="65" cy="168"/>
                              </a:xfrm>
                            </wpg:grpSpPr>
                            <wps:wsp>
                              <wps:cNvPr id="478" name="AutoShape 240"/>
                              <wps:cNvSpPr>
                                <a:spLocks/>
                              </wps:cNvSpPr>
                              <wps:spPr bwMode="auto">
                                <a:xfrm>
                                  <a:off x="0" y="0"/>
                                  <a:ext cx="65" cy="168"/>
                                </a:xfrm>
                                <a:custGeom>
                                  <a:avLst/>
                                  <a:gdLst>
                                    <a:gd name="T0" fmla="*/ 44 w 65"/>
                                    <a:gd name="T1" fmla="*/ 19 h 168"/>
                                    <a:gd name="T2" fmla="*/ 16 w 65"/>
                                    <a:gd name="T3" fmla="*/ 19 h 168"/>
                                    <a:gd name="T4" fmla="*/ 18 w 65"/>
                                    <a:gd name="T5" fmla="*/ 20 h 168"/>
                                    <a:gd name="T6" fmla="*/ 21 w 65"/>
                                    <a:gd name="T7" fmla="*/ 23 h 168"/>
                                    <a:gd name="T8" fmla="*/ 22 w 65"/>
                                    <a:gd name="T9" fmla="*/ 24 h 168"/>
                                    <a:gd name="T10" fmla="*/ 23 w 65"/>
                                    <a:gd name="T11" fmla="*/ 27 h 168"/>
                                    <a:gd name="T12" fmla="*/ 24 w 65"/>
                                    <a:gd name="T13" fmla="*/ 30 h 168"/>
                                    <a:gd name="T14" fmla="*/ 24 w 65"/>
                                    <a:gd name="T15" fmla="*/ 38 h 168"/>
                                    <a:gd name="T16" fmla="*/ 24 w 65"/>
                                    <a:gd name="T17" fmla="*/ 148 h 168"/>
                                    <a:gd name="T18" fmla="*/ 24 w 65"/>
                                    <a:gd name="T19" fmla="*/ 154 h 168"/>
                                    <a:gd name="T20" fmla="*/ 22 w 65"/>
                                    <a:gd name="T21" fmla="*/ 158 h 168"/>
                                    <a:gd name="T22" fmla="*/ 20 w 65"/>
                                    <a:gd name="T23" fmla="*/ 160 h 168"/>
                                    <a:gd name="T24" fmla="*/ 16 w 65"/>
                                    <a:gd name="T25" fmla="*/ 162 h 168"/>
                                    <a:gd name="T26" fmla="*/ 11 w 65"/>
                                    <a:gd name="T27" fmla="*/ 163 h 168"/>
                                    <a:gd name="T28" fmla="*/ 3 w 65"/>
                                    <a:gd name="T29" fmla="*/ 163 h 168"/>
                                    <a:gd name="T30" fmla="*/ 3 w 65"/>
                                    <a:gd name="T31" fmla="*/ 168 h 168"/>
                                    <a:gd name="T32" fmla="*/ 65 w 65"/>
                                    <a:gd name="T33" fmla="*/ 168 h 168"/>
                                    <a:gd name="T34" fmla="*/ 65 w 65"/>
                                    <a:gd name="T35" fmla="*/ 163 h 168"/>
                                    <a:gd name="T36" fmla="*/ 57 w 65"/>
                                    <a:gd name="T37" fmla="*/ 163 h 168"/>
                                    <a:gd name="T38" fmla="*/ 52 w 65"/>
                                    <a:gd name="T39" fmla="*/ 162 h 168"/>
                                    <a:gd name="T40" fmla="*/ 48 w 65"/>
                                    <a:gd name="T41" fmla="*/ 160 h 168"/>
                                    <a:gd name="T42" fmla="*/ 46 w 65"/>
                                    <a:gd name="T43" fmla="*/ 158 h 168"/>
                                    <a:gd name="T44" fmla="*/ 44 w 65"/>
                                    <a:gd name="T45" fmla="*/ 154 h 168"/>
                                    <a:gd name="T46" fmla="*/ 44 w 65"/>
                                    <a:gd name="T47" fmla="*/ 148 h 168"/>
                                    <a:gd name="T48" fmla="*/ 44 w 65"/>
                                    <a:gd name="T49" fmla="*/ 19 h 168"/>
                                    <a:gd name="T50" fmla="*/ 44 w 65"/>
                                    <a:gd name="T51" fmla="*/ 0 h 168"/>
                                    <a:gd name="T52" fmla="*/ 40 w 65"/>
                                    <a:gd name="T53" fmla="*/ 0 h 168"/>
                                    <a:gd name="T54" fmla="*/ 0 w 65"/>
                                    <a:gd name="T55" fmla="*/ 19 h 168"/>
                                    <a:gd name="T56" fmla="*/ 2 w 65"/>
                                    <a:gd name="T57" fmla="*/ 23 h 168"/>
                                    <a:gd name="T58" fmla="*/ 7 w 65"/>
                                    <a:gd name="T59" fmla="*/ 21 h 168"/>
                                    <a:gd name="T60" fmla="*/ 11 w 65"/>
                                    <a:gd name="T61" fmla="*/ 19 h 168"/>
                                    <a:gd name="T62" fmla="*/ 44 w 65"/>
                                    <a:gd name="T63" fmla="*/ 19 h 168"/>
                                    <a:gd name="T64" fmla="*/ 44 w 65"/>
                                    <a:gd name="T6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 h="168">
                                      <a:moveTo>
                                        <a:pt x="44" y="19"/>
                                      </a:moveTo>
                                      <a:lnTo>
                                        <a:pt x="16" y="19"/>
                                      </a:lnTo>
                                      <a:lnTo>
                                        <a:pt x="18" y="20"/>
                                      </a:lnTo>
                                      <a:lnTo>
                                        <a:pt x="21" y="23"/>
                                      </a:lnTo>
                                      <a:lnTo>
                                        <a:pt x="22" y="24"/>
                                      </a:lnTo>
                                      <a:lnTo>
                                        <a:pt x="23" y="27"/>
                                      </a:lnTo>
                                      <a:lnTo>
                                        <a:pt x="24" y="30"/>
                                      </a:lnTo>
                                      <a:lnTo>
                                        <a:pt x="24" y="38"/>
                                      </a:lnTo>
                                      <a:lnTo>
                                        <a:pt x="24" y="148"/>
                                      </a:lnTo>
                                      <a:lnTo>
                                        <a:pt x="24" y="154"/>
                                      </a:lnTo>
                                      <a:lnTo>
                                        <a:pt x="22" y="158"/>
                                      </a:lnTo>
                                      <a:lnTo>
                                        <a:pt x="20" y="160"/>
                                      </a:lnTo>
                                      <a:lnTo>
                                        <a:pt x="16" y="162"/>
                                      </a:lnTo>
                                      <a:lnTo>
                                        <a:pt x="11" y="163"/>
                                      </a:lnTo>
                                      <a:lnTo>
                                        <a:pt x="3" y="163"/>
                                      </a:lnTo>
                                      <a:lnTo>
                                        <a:pt x="3" y="168"/>
                                      </a:lnTo>
                                      <a:lnTo>
                                        <a:pt x="65" y="168"/>
                                      </a:lnTo>
                                      <a:lnTo>
                                        <a:pt x="65" y="163"/>
                                      </a:lnTo>
                                      <a:lnTo>
                                        <a:pt x="57" y="163"/>
                                      </a:lnTo>
                                      <a:lnTo>
                                        <a:pt x="52" y="162"/>
                                      </a:lnTo>
                                      <a:lnTo>
                                        <a:pt x="48" y="160"/>
                                      </a:lnTo>
                                      <a:lnTo>
                                        <a:pt x="46" y="158"/>
                                      </a:lnTo>
                                      <a:lnTo>
                                        <a:pt x="44" y="154"/>
                                      </a:lnTo>
                                      <a:lnTo>
                                        <a:pt x="44" y="148"/>
                                      </a:lnTo>
                                      <a:lnTo>
                                        <a:pt x="44" y="19"/>
                                      </a:lnTo>
                                      <a:close/>
                                      <a:moveTo>
                                        <a:pt x="44" y="0"/>
                                      </a:moveTo>
                                      <a:lnTo>
                                        <a:pt x="40" y="0"/>
                                      </a:lnTo>
                                      <a:lnTo>
                                        <a:pt x="0" y="19"/>
                                      </a:lnTo>
                                      <a:lnTo>
                                        <a:pt x="2" y="23"/>
                                      </a:lnTo>
                                      <a:lnTo>
                                        <a:pt x="7" y="21"/>
                                      </a:lnTo>
                                      <a:lnTo>
                                        <a:pt x="11" y="19"/>
                                      </a:lnTo>
                                      <a:lnTo>
                                        <a:pt x="44" y="19"/>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BDFF66" id="Group 477" o:spid="_x0000_s1026" style="width:3.25pt;height:8.4pt;mso-position-horizontal-relative:char;mso-position-vertical-relative:line" coordsize="6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">
                      <v:shape id="AutoShape 240" o:spid="_x0000_s1027" style="position:absolute;width:65;height:168;visibility:visible;mso-wrap-style:square;v-text-anchor:top" coordsize="6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" path="m44,19r-28,l18,20r3,3l22,24r1,3l24,30r,8l24,148r,6l22,158r-2,2l16,162r-5,1l3,163r,5l65,168r,-5l57,163r-5,-1l48,160r-2,-2l44,154r,-6l44,19xm44,l40,,,19r2,4l7,21r4,-2l44,19,44,xe" fillcolor="#231f20" stroked="f">
                        <v:path arrowok="t" o:connecttype="custom" o:connectlocs="44,19;16,19;18,20;21,23;22,24;23,27;24,30;24,38;24,148;24,154;22,158;20,160;16,162;11,163;3,163;3,168;65,168;65,163;57,163;52,162;48,160;46,158;44,154;44,148;44,19;44,0;40,0;0,19;2,23;7,21;11,19;44,19;44,0" o:connectangles="0,0,0,0,0,0,0,0,0,0,0,0,0,0,0,0,0,0,0,0,0,0,0,0,0,0,0,0,0,0,0,0,0"/>
                      </v:shape>
                      <w10:anchorlock/>
                    </v:group>
                  </w:pict>
                </mc:Fallback>
              </mc:AlternateContent>
            </w:r>
          </w:p>
        </w:tc>
        <w:tc>
          <w:tcPr>
            <w:tcW w:w="3382" w:type="dxa"/>
          </w:tcPr>
          <w:p w14:paraId="10F389DA" w14:textId="77777777" w:rsidR="00B70659" w:rsidRPr="00752C11" w:rsidRDefault="00B70659" w:rsidP="00B61638">
            <w:pPr>
              <w:pStyle w:val="TableParagraph"/>
              <w:rPr>
                <w:rFonts w:ascii="Bookman Old Style" w:hAnsi="Bookman Old Style"/>
              </w:rPr>
            </w:pPr>
          </w:p>
        </w:tc>
        <w:tc>
          <w:tcPr>
            <w:tcW w:w="2156" w:type="dxa"/>
          </w:tcPr>
          <w:p w14:paraId="69FC2817" w14:textId="77777777" w:rsidR="00B70659" w:rsidRPr="00752C11" w:rsidRDefault="00B70659" w:rsidP="00B61638">
            <w:pPr>
              <w:pStyle w:val="TableParagraph"/>
              <w:rPr>
                <w:rFonts w:ascii="Bookman Old Style" w:hAnsi="Bookman Old Style"/>
              </w:rPr>
            </w:pPr>
          </w:p>
        </w:tc>
        <w:tc>
          <w:tcPr>
            <w:tcW w:w="2164" w:type="dxa"/>
          </w:tcPr>
          <w:p w14:paraId="099AE788" w14:textId="77777777" w:rsidR="00B70659" w:rsidRPr="00752C11" w:rsidRDefault="00B70659" w:rsidP="00B61638">
            <w:pPr>
              <w:pStyle w:val="TableParagraph"/>
              <w:rPr>
                <w:rFonts w:ascii="Bookman Old Style" w:hAnsi="Bookman Old Style"/>
              </w:rPr>
            </w:pPr>
          </w:p>
        </w:tc>
        <w:tc>
          <w:tcPr>
            <w:tcW w:w="2012" w:type="dxa"/>
          </w:tcPr>
          <w:p w14:paraId="16B0F279" w14:textId="77777777" w:rsidR="00B70659" w:rsidRPr="00752C11" w:rsidRDefault="00B70659" w:rsidP="00B61638">
            <w:pPr>
              <w:pStyle w:val="TableParagraph"/>
              <w:rPr>
                <w:rFonts w:ascii="Bookman Old Style" w:hAnsi="Bookman Old Style"/>
              </w:rPr>
            </w:pPr>
          </w:p>
        </w:tc>
      </w:tr>
      <w:tr w:rsidR="00B70659" w:rsidRPr="00752C11" w14:paraId="55DFB3BF" w14:textId="77777777" w:rsidTr="00B61638">
        <w:trPr>
          <w:trHeight w:val="381"/>
        </w:trPr>
        <w:tc>
          <w:tcPr>
            <w:tcW w:w="473" w:type="dxa"/>
          </w:tcPr>
          <w:p w14:paraId="0C1944E5" w14:textId="77777777" w:rsidR="00B70659" w:rsidRPr="00752C11" w:rsidRDefault="00B70659" w:rsidP="00B61638">
            <w:pPr>
              <w:pStyle w:val="TableParagraph"/>
              <w:spacing w:before="11"/>
              <w:rPr>
                <w:rFonts w:ascii="Bookman Old Style" w:hAnsi="Bookman Old Style"/>
                <w:sz w:val="8"/>
              </w:rPr>
            </w:pPr>
          </w:p>
          <w:p w14:paraId="4074B6B8" w14:textId="77777777" w:rsidR="00B70659" w:rsidRPr="00752C11" w:rsidRDefault="00B70659" w:rsidP="00B61638">
            <w:pPr>
              <w:pStyle w:val="TableParagraph"/>
              <w:spacing w:line="168" w:lineRule="exact"/>
              <w:ind w:left="128"/>
              <w:rPr>
                <w:rFonts w:ascii="Bookman Old Style" w:hAnsi="Bookman Old Style"/>
                <w:sz w:val="16"/>
              </w:rPr>
            </w:pPr>
            <w:r w:rsidRPr="00752C11">
              <w:rPr>
                <w:rFonts w:ascii="Bookman Old Style" w:hAnsi="Bookman Old Style"/>
                <w:noProof/>
                <w:position w:val="-2"/>
                <w:sz w:val="16"/>
              </w:rPr>
              <w:drawing>
                <wp:inline distT="0" distB="0" distL="0" distR="0" wp14:anchorId="50055E05" wp14:editId="78F4B78F">
                  <wp:extent cx="66675" cy="1047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p>
        </w:tc>
        <w:tc>
          <w:tcPr>
            <w:tcW w:w="3382" w:type="dxa"/>
          </w:tcPr>
          <w:p w14:paraId="58928D27" w14:textId="77777777" w:rsidR="00B70659" w:rsidRPr="00752C11" w:rsidRDefault="00B70659" w:rsidP="00B61638">
            <w:pPr>
              <w:pStyle w:val="TableParagraph"/>
              <w:rPr>
                <w:rFonts w:ascii="Bookman Old Style" w:hAnsi="Bookman Old Style"/>
              </w:rPr>
            </w:pPr>
          </w:p>
        </w:tc>
        <w:tc>
          <w:tcPr>
            <w:tcW w:w="2156" w:type="dxa"/>
          </w:tcPr>
          <w:p w14:paraId="093E08FB" w14:textId="77777777" w:rsidR="00B70659" w:rsidRPr="00752C11" w:rsidRDefault="00B70659" w:rsidP="00B61638">
            <w:pPr>
              <w:pStyle w:val="TableParagraph"/>
              <w:rPr>
                <w:rFonts w:ascii="Bookman Old Style" w:hAnsi="Bookman Old Style"/>
              </w:rPr>
            </w:pPr>
          </w:p>
        </w:tc>
        <w:tc>
          <w:tcPr>
            <w:tcW w:w="2164" w:type="dxa"/>
          </w:tcPr>
          <w:p w14:paraId="2BEB49AB" w14:textId="77777777" w:rsidR="00B70659" w:rsidRPr="00752C11" w:rsidRDefault="00B70659" w:rsidP="00B61638">
            <w:pPr>
              <w:pStyle w:val="TableParagraph"/>
              <w:rPr>
                <w:rFonts w:ascii="Bookman Old Style" w:hAnsi="Bookman Old Style"/>
              </w:rPr>
            </w:pPr>
          </w:p>
        </w:tc>
        <w:tc>
          <w:tcPr>
            <w:tcW w:w="2012" w:type="dxa"/>
          </w:tcPr>
          <w:p w14:paraId="7C75FFB5" w14:textId="77777777" w:rsidR="00B70659" w:rsidRPr="00752C11" w:rsidRDefault="00B70659" w:rsidP="00B61638">
            <w:pPr>
              <w:pStyle w:val="TableParagraph"/>
              <w:rPr>
                <w:rFonts w:ascii="Bookman Old Style" w:hAnsi="Bookman Old Style"/>
              </w:rPr>
            </w:pPr>
          </w:p>
        </w:tc>
      </w:tr>
      <w:tr w:rsidR="00B70659" w:rsidRPr="00752C11" w14:paraId="190AD55E" w14:textId="77777777" w:rsidTr="00B61638">
        <w:trPr>
          <w:trHeight w:val="373"/>
        </w:trPr>
        <w:tc>
          <w:tcPr>
            <w:tcW w:w="473" w:type="dxa"/>
          </w:tcPr>
          <w:p w14:paraId="01FF7CEF" w14:textId="77777777" w:rsidR="00B70659" w:rsidRPr="00752C11" w:rsidRDefault="00B70659" w:rsidP="00B61638">
            <w:pPr>
              <w:pStyle w:val="TableParagraph"/>
              <w:spacing w:before="3"/>
              <w:rPr>
                <w:rFonts w:ascii="Bookman Old Style" w:hAnsi="Bookman Old Style"/>
                <w:sz w:val="8"/>
              </w:rPr>
            </w:pPr>
          </w:p>
          <w:p w14:paraId="4168886F" w14:textId="77777777" w:rsidR="00B70659" w:rsidRPr="00752C11" w:rsidRDefault="00B70659" w:rsidP="00B61638">
            <w:pPr>
              <w:pStyle w:val="TableParagraph"/>
              <w:spacing w:line="170" w:lineRule="exact"/>
              <w:ind w:left="133"/>
              <w:rPr>
                <w:rFonts w:ascii="Bookman Old Style" w:hAnsi="Bookman Old Style"/>
                <w:sz w:val="17"/>
              </w:rPr>
            </w:pPr>
            <w:r w:rsidRPr="00752C11">
              <w:rPr>
                <w:rFonts w:ascii="Bookman Old Style" w:hAnsi="Bookman Old Style"/>
                <w:noProof/>
              </w:rPr>
              <mc:AlternateContent>
                <mc:Choice Requires="wpg">
                  <w:drawing>
                    <wp:inline distT="0" distB="0" distL="0" distR="0" wp14:anchorId="5F32EFAB" wp14:editId="402163BD">
                      <wp:extent cx="59690" cy="108585"/>
                      <wp:effectExtent l="0" t="0" r="0" b="571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108585"/>
                                <a:chOff x="0" y="0"/>
                                <a:chExt cx="94" cy="171"/>
                              </a:xfrm>
                            </wpg:grpSpPr>
                            <wps:wsp>
                              <wps:cNvPr id="476" name="AutoShape 238"/>
                              <wps:cNvSpPr>
                                <a:spLocks/>
                              </wps:cNvSpPr>
                              <wps:spPr bwMode="auto">
                                <a:xfrm>
                                  <a:off x="0" y="0"/>
                                  <a:ext cx="94" cy="171"/>
                                </a:xfrm>
                                <a:custGeom>
                                  <a:avLst/>
                                  <a:gdLst>
                                    <a:gd name="T0" fmla="*/ 7 w 94"/>
                                    <a:gd name="T1" fmla="*/ 149 h 171"/>
                                    <a:gd name="T2" fmla="*/ 1 w 94"/>
                                    <a:gd name="T3" fmla="*/ 153 h 171"/>
                                    <a:gd name="T4" fmla="*/ 0 w 94"/>
                                    <a:gd name="T5" fmla="*/ 161 h 171"/>
                                    <a:gd name="T6" fmla="*/ 10 w 94"/>
                                    <a:gd name="T7" fmla="*/ 169 h 171"/>
                                    <a:gd name="T8" fmla="*/ 29 w 94"/>
                                    <a:gd name="T9" fmla="*/ 170 h 171"/>
                                    <a:gd name="T10" fmla="*/ 58 w 94"/>
                                    <a:gd name="T11" fmla="*/ 165 h 171"/>
                                    <a:gd name="T12" fmla="*/ 41 w 94"/>
                                    <a:gd name="T13" fmla="*/ 160 h 171"/>
                                    <a:gd name="T14" fmla="*/ 35 w 94"/>
                                    <a:gd name="T15" fmla="*/ 159 h 171"/>
                                    <a:gd name="T16" fmla="*/ 30 w 94"/>
                                    <a:gd name="T17" fmla="*/ 157 h 171"/>
                                    <a:gd name="T18" fmla="*/ 17 w 94"/>
                                    <a:gd name="T19" fmla="*/ 150 h 171"/>
                                    <a:gd name="T20" fmla="*/ 12 w 94"/>
                                    <a:gd name="T21" fmla="*/ 149 h 171"/>
                                    <a:gd name="T22" fmla="*/ 46 w 94"/>
                                    <a:gd name="T23" fmla="*/ 16 h 171"/>
                                    <a:gd name="T24" fmla="*/ 63 w 94"/>
                                    <a:gd name="T25" fmla="*/ 29 h 171"/>
                                    <a:gd name="T26" fmla="*/ 65 w 94"/>
                                    <a:gd name="T27" fmla="*/ 51 h 171"/>
                                    <a:gd name="T28" fmla="*/ 58 w 94"/>
                                    <a:gd name="T29" fmla="*/ 67 h 171"/>
                                    <a:gd name="T30" fmla="*/ 40 w 94"/>
                                    <a:gd name="T31" fmla="*/ 79 h 171"/>
                                    <a:gd name="T32" fmla="*/ 28 w 94"/>
                                    <a:gd name="T33" fmla="*/ 82 h 171"/>
                                    <a:gd name="T34" fmla="*/ 38 w 94"/>
                                    <a:gd name="T35" fmla="*/ 86 h 171"/>
                                    <a:gd name="T36" fmla="*/ 56 w 94"/>
                                    <a:gd name="T37" fmla="*/ 93 h 171"/>
                                    <a:gd name="T38" fmla="*/ 67 w 94"/>
                                    <a:gd name="T39" fmla="*/ 101 h 171"/>
                                    <a:gd name="T40" fmla="*/ 74 w 94"/>
                                    <a:gd name="T41" fmla="*/ 115 h 171"/>
                                    <a:gd name="T42" fmla="*/ 76 w 94"/>
                                    <a:gd name="T43" fmla="*/ 136 h 171"/>
                                    <a:gd name="T44" fmla="*/ 60 w 94"/>
                                    <a:gd name="T45" fmla="*/ 157 h 171"/>
                                    <a:gd name="T46" fmla="*/ 68 w 94"/>
                                    <a:gd name="T47" fmla="*/ 160 h 171"/>
                                    <a:gd name="T48" fmla="*/ 80 w 94"/>
                                    <a:gd name="T49" fmla="*/ 150 h 171"/>
                                    <a:gd name="T50" fmla="*/ 94 w 94"/>
                                    <a:gd name="T51" fmla="*/ 127 h 171"/>
                                    <a:gd name="T52" fmla="*/ 91 w 94"/>
                                    <a:gd name="T53" fmla="*/ 95 h 171"/>
                                    <a:gd name="T54" fmla="*/ 73 w 94"/>
                                    <a:gd name="T55" fmla="*/ 74 h 171"/>
                                    <a:gd name="T56" fmla="*/ 73 w 94"/>
                                    <a:gd name="T57" fmla="*/ 61 h 171"/>
                                    <a:gd name="T58" fmla="*/ 84 w 94"/>
                                    <a:gd name="T59" fmla="*/ 42 h 171"/>
                                    <a:gd name="T60" fmla="*/ 85 w 94"/>
                                    <a:gd name="T61" fmla="*/ 26 h 171"/>
                                    <a:gd name="T62" fmla="*/ 80 w 94"/>
                                    <a:gd name="T63" fmla="*/ 16 h 171"/>
                                    <a:gd name="T64" fmla="*/ 36 w 94"/>
                                    <a:gd name="T65" fmla="*/ 0 h 171"/>
                                    <a:gd name="T66" fmla="*/ 13 w 94"/>
                                    <a:gd name="T67" fmla="*/ 15 h 171"/>
                                    <a:gd name="T68" fmla="*/ 3 w 94"/>
                                    <a:gd name="T69" fmla="*/ 35 h 171"/>
                                    <a:gd name="T70" fmla="*/ 15 w 94"/>
                                    <a:gd name="T71" fmla="*/ 23 h 171"/>
                                    <a:gd name="T72" fmla="*/ 80 w 94"/>
                                    <a:gd name="T73" fmla="*/ 16 h 171"/>
                                    <a:gd name="T74" fmla="*/ 70 w 94"/>
                                    <a:gd name="T75" fmla="*/ 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4" h="171">
                                      <a:moveTo>
                                        <a:pt x="12" y="149"/>
                                      </a:moveTo>
                                      <a:lnTo>
                                        <a:pt x="7" y="149"/>
                                      </a:lnTo>
                                      <a:lnTo>
                                        <a:pt x="5" y="150"/>
                                      </a:lnTo>
                                      <a:lnTo>
                                        <a:pt x="1" y="153"/>
                                      </a:lnTo>
                                      <a:lnTo>
                                        <a:pt x="0" y="155"/>
                                      </a:lnTo>
                                      <a:lnTo>
                                        <a:pt x="0" y="161"/>
                                      </a:lnTo>
                                      <a:lnTo>
                                        <a:pt x="2" y="164"/>
                                      </a:lnTo>
                                      <a:lnTo>
                                        <a:pt x="10" y="169"/>
                                      </a:lnTo>
                                      <a:lnTo>
                                        <a:pt x="18" y="170"/>
                                      </a:lnTo>
                                      <a:lnTo>
                                        <a:pt x="29" y="170"/>
                                      </a:lnTo>
                                      <a:lnTo>
                                        <a:pt x="44" y="169"/>
                                      </a:lnTo>
                                      <a:lnTo>
                                        <a:pt x="58" y="165"/>
                                      </a:lnTo>
                                      <a:lnTo>
                                        <a:pt x="68" y="160"/>
                                      </a:lnTo>
                                      <a:lnTo>
                                        <a:pt x="41" y="160"/>
                                      </a:lnTo>
                                      <a:lnTo>
                                        <a:pt x="38" y="159"/>
                                      </a:lnTo>
                                      <a:lnTo>
                                        <a:pt x="35" y="159"/>
                                      </a:lnTo>
                                      <a:lnTo>
                                        <a:pt x="33" y="158"/>
                                      </a:lnTo>
                                      <a:lnTo>
                                        <a:pt x="30" y="157"/>
                                      </a:lnTo>
                                      <a:lnTo>
                                        <a:pt x="20" y="151"/>
                                      </a:lnTo>
                                      <a:lnTo>
                                        <a:pt x="17" y="150"/>
                                      </a:lnTo>
                                      <a:lnTo>
                                        <a:pt x="14" y="149"/>
                                      </a:lnTo>
                                      <a:lnTo>
                                        <a:pt x="12" y="149"/>
                                      </a:lnTo>
                                      <a:close/>
                                      <a:moveTo>
                                        <a:pt x="80" y="16"/>
                                      </a:moveTo>
                                      <a:lnTo>
                                        <a:pt x="46" y="16"/>
                                      </a:lnTo>
                                      <a:lnTo>
                                        <a:pt x="52" y="19"/>
                                      </a:lnTo>
                                      <a:lnTo>
                                        <a:pt x="63" y="29"/>
                                      </a:lnTo>
                                      <a:lnTo>
                                        <a:pt x="65" y="36"/>
                                      </a:lnTo>
                                      <a:lnTo>
                                        <a:pt x="65" y="51"/>
                                      </a:lnTo>
                                      <a:lnTo>
                                        <a:pt x="64" y="57"/>
                                      </a:lnTo>
                                      <a:lnTo>
                                        <a:pt x="58" y="67"/>
                                      </a:lnTo>
                                      <a:lnTo>
                                        <a:pt x="53" y="72"/>
                                      </a:lnTo>
                                      <a:lnTo>
                                        <a:pt x="40" y="79"/>
                                      </a:lnTo>
                                      <a:lnTo>
                                        <a:pt x="34" y="82"/>
                                      </a:lnTo>
                                      <a:lnTo>
                                        <a:pt x="28" y="82"/>
                                      </a:lnTo>
                                      <a:lnTo>
                                        <a:pt x="28" y="86"/>
                                      </a:lnTo>
                                      <a:lnTo>
                                        <a:pt x="38" y="86"/>
                                      </a:lnTo>
                                      <a:lnTo>
                                        <a:pt x="44" y="87"/>
                                      </a:lnTo>
                                      <a:lnTo>
                                        <a:pt x="56" y="93"/>
                                      </a:lnTo>
                                      <a:lnTo>
                                        <a:pt x="61" y="96"/>
                                      </a:lnTo>
                                      <a:lnTo>
                                        <a:pt x="67" y="101"/>
                                      </a:lnTo>
                                      <a:lnTo>
                                        <a:pt x="69" y="105"/>
                                      </a:lnTo>
                                      <a:lnTo>
                                        <a:pt x="74" y="115"/>
                                      </a:lnTo>
                                      <a:lnTo>
                                        <a:pt x="76" y="121"/>
                                      </a:lnTo>
                                      <a:lnTo>
                                        <a:pt x="76" y="136"/>
                                      </a:lnTo>
                                      <a:lnTo>
                                        <a:pt x="73" y="144"/>
                                      </a:lnTo>
                                      <a:lnTo>
                                        <a:pt x="60" y="157"/>
                                      </a:lnTo>
                                      <a:lnTo>
                                        <a:pt x="53" y="160"/>
                                      </a:lnTo>
                                      <a:lnTo>
                                        <a:pt x="68" y="160"/>
                                      </a:lnTo>
                                      <a:lnTo>
                                        <a:pt x="70" y="159"/>
                                      </a:lnTo>
                                      <a:lnTo>
                                        <a:pt x="80" y="150"/>
                                      </a:lnTo>
                                      <a:lnTo>
                                        <a:pt x="89" y="140"/>
                                      </a:lnTo>
                                      <a:lnTo>
                                        <a:pt x="94" y="127"/>
                                      </a:lnTo>
                                      <a:lnTo>
                                        <a:pt x="94" y="103"/>
                                      </a:lnTo>
                                      <a:lnTo>
                                        <a:pt x="91" y="95"/>
                                      </a:lnTo>
                                      <a:lnTo>
                                        <a:pt x="81" y="80"/>
                                      </a:lnTo>
                                      <a:lnTo>
                                        <a:pt x="73" y="74"/>
                                      </a:lnTo>
                                      <a:lnTo>
                                        <a:pt x="63" y="70"/>
                                      </a:lnTo>
                                      <a:lnTo>
                                        <a:pt x="73" y="61"/>
                                      </a:lnTo>
                                      <a:lnTo>
                                        <a:pt x="80" y="52"/>
                                      </a:lnTo>
                                      <a:lnTo>
                                        <a:pt x="84" y="42"/>
                                      </a:lnTo>
                                      <a:lnTo>
                                        <a:pt x="85" y="33"/>
                                      </a:lnTo>
                                      <a:lnTo>
                                        <a:pt x="85" y="26"/>
                                      </a:lnTo>
                                      <a:lnTo>
                                        <a:pt x="83" y="19"/>
                                      </a:lnTo>
                                      <a:lnTo>
                                        <a:pt x="80" y="16"/>
                                      </a:lnTo>
                                      <a:close/>
                                      <a:moveTo>
                                        <a:pt x="60" y="0"/>
                                      </a:moveTo>
                                      <a:lnTo>
                                        <a:pt x="36" y="0"/>
                                      </a:lnTo>
                                      <a:lnTo>
                                        <a:pt x="27" y="3"/>
                                      </a:lnTo>
                                      <a:lnTo>
                                        <a:pt x="13" y="15"/>
                                      </a:lnTo>
                                      <a:lnTo>
                                        <a:pt x="7" y="24"/>
                                      </a:lnTo>
                                      <a:lnTo>
                                        <a:pt x="3" y="35"/>
                                      </a:lnTo>
                                      <a:lnTo>
                                        <a:pt x="7" y="37"/>
                                      </a:lnTo>
                                      <a:lnTo>
                                        <a:pt x="15" y="23"/>
                                      </a:lnTo>
                                      <a:lnTo>
                                        <a:pt x="25" y="16"/>
                                      </a:lnTo>
                                      <a:lnTo>
                                        <a:pt x="80" y="16"/>
                                      </a:lnTo>
                                      <a:lnTo>
                                        <a:pt x="77" y="13"/>
                                      </a:lnTo>
                                      <a:lnTo>
                                        <a:pt x="70" y="4"/>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D9C927" id="Group 475" o:spid="_x0000_s1026" style="width:4.7pt;height:8.55pt;mso-position-horizontal-relative:char;mso-position-vertical-relative:line" coordsize="9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">
                      <v:shape id="AutoShape 238" o:spid="_x0000_s1027" style="position:absolute;width:94;height:171;visibility:visible;mso-wrap-style:square;v-text-anchor:top" coordsize="9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" path="m12,149r-5,l5,150r-4,3l,155r,6l2,164r8,5l18,170r11,l44,169r14,-4l68,160r-27,l38,159r-3,l33,158r-3,-1l20,151r-3,-1l14,149r-2,xm80,16r-34,l52,19,63,29r2,7l65,51r-1,6l58,67r-5,5l40,79r-6,3l28,82r,4l38,86r6,1l56,93r5,3l67,101r2,4l74,115r2,6l76,136r-3,8l60,157r-7,3l68,160r2,-1l80,150r9,-10l94,127r,-24l91,95,81,80,73,74,63,70,73,61r7,-9l84,42r1,-9l85,26,83,19,80,16xm60,l36,,27,3,13,15,7,24,3,35r4,2l15,23,25,16r55,l77,13,70,4,60,xe" fillcolor="#231f20" stroked="f">
                        <v:path arrowok="t" o:connecttype="custom" o:connectlocs="7,149;1,153;0,161;10,169;29,170;58,165;41,160;35,159;30,157;17,150;12,149;46,16;63,29;65,51;58,67;40,79;28,82;38,86;56,93;67,101;74,115;76,136;60,157;68,160;80,150;94,127;91,95;73,74;73,61;84,42;85,26;80,16;36,0;13,15;3,35;15,23;80,16;70,4" o:connectangles="0,0,0,0,0,0,0,0,0,0,0,0,0,0,0,0,0,0,0,0,0,0,0,0,0,0,0,0,0,0,0,0,0,0,0,0,0,0"/>
                      </v:shape>
                      <w10:anchorlock/>
                    </v:group>
                  </w:pict>
                </mc:Fallback>
              </mc:AlternateContent>
            </w:r>
          </w:p>
        </w:tc>
        <w:tc>
          <w:tcPr>
            <w:tcW w:w="3382" w:type="dxa"/>
          </w:tcPr>
          <w:p w14:paraId="6246D939" w14:textId="77777777" w:rsidR="00B70659" w:rsidRPr="00752C11" w:rsidRDefault="00B70659" w:rsidP="00B61638">
            <w:pPr>
              <w:pStyle w:val="TableParagraph"/>
              <w:rPr>
                <w:rFonts w:ascii="Bookman Old Style" w:hAnsi="Bookman Old Style"/>
              </w:rPr>
            </w:pPr>
          </w:p>
        </w:tc>
        <w:tc>
          <w:tcPr>
            <w:tcW w:w="2156" w:type="dxa"/>
          </w:tcPr>
          <w:p w14:paraId="53085AD0" w14:textId="77777777" w:rsidR="00B70659" w:rsidRPr="00752C11" w:rsidRDefault="00B70659" w:rsidP="00B61638">
            <w:pPr>
              <w:pStyle w:val="TableParagraph"/>
              <w:rPr>
                <w:rFonts w:ascii="Bookman Old Style" w:hAnsi="Bookman Old Style"/>
              </w:rPr>
            </w:pPr>
          </w:p>
        </w:tc>
        <w:tc>
          <w:tcPr>
            <w:tcW w:w="2164" w:type="dxa"/>
          </w:tcPr>
          <w:p w14:paraId="0290C81D" w14:textId="77777777" w:rsidR="00B70659" w:rsidRPr="00752C11" w:rsidRDefault="00B70659" w:rsidP="00B61638">
            <w:pPr>
              <w:pStyle w:val="TableParagraph"/>
              <w:rPr>
                <w:rFonts w:ascii="Bookman Old Style" w:hAnsi="Bookman Old Style"/>
              </w:rPr>
            </w:pPr>
          </w:p>
        </w:tc>
        <w:tc>
          <w:tcPr>
            <w:tcW w:w="2012" w:type="dxa"/>
          </w:tcPr>
          <w:p w14:paraId="0759BF41" w14:textId="77777777" w:rsidR="00B70659" w:rsidRPr="00752C11" w:rsidRDefault="00B70659" w:rsidP="00B61638">
            <w:pPr>
              <w:pStyle w:val="TableParagraph"/>
              <w:rPr>
                <w:rFonts w:ascii="Bookman Old Style" w:hAnsi="Bookman Old Style"/>
              </w:rPr>
            </w:pPr>
          </w:p>
        </w:tc>
      </w:tr>
    </w:tbl>
    <w:p w14:paraId="4FA83CD2" w14:textId="77777777" w:rsidR="00B70659" w:rsidRPr="00752C11" w:rsidRDefault="00B70659" w:rsidP="00B70659">
      <w:pPr>
        <w:pStyle w:val="BodyText"/>
        <w:rPr>
          <w:rFonts w:ascii="Bookman Old Style" w:hAnsi="Bookman Old Style"/>
          <w:sz w:val="30"/>
        </w:rPr>
      </w:pPr>
    </w:p>
    <w:p w14:paraId="04323266" w14:textId="77777777" w:rsidR="00B70659" w:rsidRPr="00752C11" w:rsidRDefault="00B70659" w:rsidP="00B70659">
      <w:pPr>
        <w:pStyle w:val="BodyText"/>
        <w:spacing w:before="2"/>
        <w:rPr>
          <w:rFonts w:ascii="Bookman Old Style" w:hAnsi="Bookman Old Style"/>
          <w:sz w:val="27"/>
        </w:rPr>
      </w:pPr>
    </w:p>
    <w:p w14:paraId="14C436A5" w14:textId="77777777" w:rsidR="00B70659" w:rsidRPr="00752C11" w:rsidRDefault="00B70659" w:rsidP="00B70659">
      <w:pPr>
        <w:pStyle w:val="ListParagraph"/>
        <w:numPr>
          <w:ilvl w:val="0"/>
          <w:numId w:val="18"/>
        </w:numPr>
        <w:tabs>
          <w:tab w:val="left" w:pos="1406"/>
          <w:tab w:val="left" w:pos="1407"/>
        </w:tabs>
        <w:spacing w:before="1"/>
        <w:ind w:left="1406" w:hanging="560"/>
        <w:rPr>
          <w:rFonts w:ascii="Bookman Old Style" w:hAnsi="Bookman Old Style"/>
          <w:color w:val="231F20"/>
        </w:rPr>
      </w:pPr>
      <w:r w:rsidRPr="00752C11">
        <w:rPr>
          <w:rFonts w:ascii="Bookman Old Style" w:hAnsi="Bookman Old Style"/>
          <w:b/>
          <w:color w:val="231F20"/>
        </w:rPr>
        <w:t xml:space="preserve">Registered Company, </w:t>
      </w:r>
      <w:r w:rsidRPr="00752C11">
        <w:rPr>
          <w:rFonts w:ascii="Bookman Old Style" w:hAnsi="Bookman Old Style"/>
          <w:color w:val="231F20"/>
        </w:rPr>
        <w:t>provide the following details.</w:t>
      </w:r>
    </w:p>
    <w:p w14:paraId="46710546" w14:textId="77777777" w:rsidR="00B70659" w:rsidRPr="00752C11" w:rsidRDefault="00B70659" w:rsidP="00B70659">
      <w:pPr>
        <w:pStyle w:val="BodyText"/>
        <w:tabs>
          <w:tab w:val="left" w:pos="1981"/>
        </w:tabs>
        <w:spacing w:before="234"/>
        <w:ind w:left="1413"/>
        <w:rPr>
          <w:rFonts w:ascii="Bookman Old Style" w:hAnsi="Bookman Old Style"/>
        </w:rPr>
      </w:pPr>
      <w:r w:rsidRPr="00752C11">
        <w:rPr>
          <w:rFonts w:ascii="Bookman Old Style" w:hAnsi="Bookman Old Style"/>
          <w:color w:val="231F20"/>
        </w:rPr>
        <w:t>i)</w:t>
      </w:r>
      <w:r w:rsidRPr="00752C11">
        <w:rPr>
          <w:rFonts w:ascii="Bookman Old Style" w:hAnsi="Bookman Old Style"/>
          <w:color w:val="231F20"/>
        </w:rPr>
        <w:tab/>
        <w:t>Private or publicCompany..................................................................................................</w:t>
      </w:r>
    </w:p>
    <w:p w14:paraId="78E42425" w14:textId="77777777" w:rsidR="00B70659" w:rsidRPr="00752C11" w:rsidRDefault="00B70659" w:rsidP="00B70659">
      <w:pPr>
        <w:pStyle w:val="BodyText"/>
        <w:tabs>
          <w:tab w:val="left" w:pos="1981"/>
        </w:tabs>
        <w:spacing w:before="234"/>
        <w:ind w:left="1413"/>
        <w:rPr>
          <w:rFonts w:ascii="Bookman Old Style" w:hAnsi="Bookman Old Style"/>
        </w:rPr>
      </w:pPr>
      <w:r w:rsidRPr="00752C11">
        <w:rPr>
          <w:rFonts w:ascii="Bookman Old Style" w:hAnsi="Bookman Old Style"/>
          <w:color w:val="231F20"/>
        </w:rPr>
        <w:t>ii)</w:t>
      </w:r>
      <w:r w:rsidRPr="00752C11">
        <w:rPr>
          <w:rFonts w:ascii="Bookman Old Style" w:hAnsi="Bookman Old Style"/>
          <w:color w:val="231F20"/>
        </w:rPr>
        <w:tab/>
        <w:t>State the nominal and issued capital of theCompany.........................................................</w:t>
      </w:r>
    </w:p>
    <w:p w14:paraId="634B97D9" w14:textId="77777777" w:rsidR="00B70659" w:rsidRPr="00752C11" w:rsidRDefault="00B70659" w:rsidP="00B70659">
      <w:pPr>
        <w:pStyle w:val="BodyText"/>
        <w:spacing w:before="235"/>
        <w:ind w:left="1981"/>
        <w:rPr>
          <w:rFonts w:ascii="Bookman Old Style" w:hAnsi="Bookman Old Style"/>
        </w:rPr>
      </w:pPr>
      <w:r w:rsidRPr="00752C11">
        <w:rPr>
          <w:rFonts w:ascii="Bookman Old Style" w:hAnsi="Bookman Old Style"/>
          <w:color w:val="231F20"/>
        </w:rPr>
        <w:t>Nominal Kenya Shillings (Equivalent)................................................................................</w:t>
      </w:r>
    </w:p>
    <w:p w14:paraId="660D5C23" w14:textId="77777777" w:rsidR="00B70659" w:rsidRPr="00752C11" w:rsidRDefault="00B70659" w:rsidP="00B70659">
      <w:pPr>
        <w:pStyle w:val="BodyText"/>
        <w:spacing w:before="234"/>
        <w:ind w:left="1981"/>
        <w:rPr>
          <w:rFonts w:ascii="Bookman Old Style" w:hAnsi="Bookman Old Style"/>
        </w:rPr>
      </w:pPr>
      <w:r w:rsidRPr="00752C11">
        <w:rPr>
          <w:rFonts w:ascii="Bookman Old Style" w:hAnsi="Bookman Old Style"/>
          <w:color w:val="231F20"/>
        </w:rPr>
        <w:t>Issued Kenya Shillings (Equivalent)....................................................................................</w:t>
      </w:r>
    </w:p>
    <w:p w14:paraId="299491AB" w14:textId="77777777" w:rsidR="00B70659" w:rsidRPr="00752C11" w:rsidRDefault="00B70659" w:rsidP="00B70659">
      <w:pPr>
        <w:pStyle w:val="BodyText"/>
        <w:tabs>
          <w:tab w:val="left" w:pos="1981"/>
        </w:tabs>
        <w:spacing w:before="234"/>
        <w:ind w:left="1413"/>
        <w:rPr>
          <w:rFonts w:ascii="Bookman Old Style" w:hAnsi="Bookman Old Style"/>
        </w:rPr>
      </w:pPr>
      <w:r w:rsidRPr="00752C11">
        <w:rPr>
          <w:rFonts w:ascii="Bookman Old Style" w:hAnsi="Bookman Old Style"/>
          <w:color w:val="231F20"/>
        </w:rPr>
        <w:t>iii)</w:t>
      </w:r>
      <w:r w:rsidRPr="00752C11">
        <w:rPr>
          <w:rFonts w:ascii="Bookman Old Style" w:hAnsi="Bookman Old Style"/>
          <w:color w:val="231F20"/>
        </w:rPr>
        <w:tab/>
        <w:t>Give details of Directors as follows.</w:t>
      </w:r>
    </w:p>
    <w:p w14:paraId="43A516A0" w14:textId="77777777" w:rsidR="00B70659" w:rsidRPr="00752C11" w:rsidRDefault="00B70659" w:rsidP="00B70659">
      <w:pPr>
        <w:pStyle w:val="BodyText"/>
        <w:spacing w:before="8"/>
        <w:rPr>
          <w:rFonts w:ascii="Bookman Old Style" w:hAnsi="Bookman Old Style"/>
          <w:sz w:val="23"/>
        </w:rPr>
      </w:pPr>
    </w:p>
    <w:tbl>
      <w:tblPr>
        <w:tblW w:w="0" w:type="auto"/>
        <w:tblInd w:w="13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8"/>
        <w:gridCol w:w="3205"/>
        <w:gridCol w:w="2043"/>
        <w:gridCol w:w="2051"/>
        <w:gridCol w:w="1907"/>
      </w:tblGrid>
      <w:tr w:rsidR="00B70659" w:rsidRPr="00752C11" w14:paraId="53290859" w14:textId="77777777" w:rsidTr="00B61638">
        <w:trPr>
          <w:trHeight w:val="349"/>
        </w:trPr>
        <w:tc>
          <w:tcPr>
            <w:tcW w:w="448" w:type="dxa"/>
            <w:vMerge w:val="restart"/>
            <w:shd w:val="clear" w:color="auto" w:fill="E5E6E9"/>
          </w:tcPr>
          <w:p w14:paraId="2F61D93C" w14:textId="77777777" w:rsidR="00B70659" w:rsidRPr="00752C11" w:rsidRDefault="00B70659" w:rsidP="00B61638">
            <w:pPr>
              <w:pStyle w:val="TableParagraph"/>
              <w:rPr>
                <w:rFonts w:ascii="Bookman Old Style" w:hAnsi="Bookman Old Style"/>
              </w:rPr>
            </w:pPr>
          </w:p>
        </w:tc>
        <w:tc>
          <w:tcPr>
            <w:tcW w:w="3205" w:type="dxa"/>
            <w:tcBorders>
              <w:bottom w:val="nil"/>
            </w:tcBorders>
          </w:tcPr>
          <w:p w14:paraId="57D795DB" w14:textId="77777777" w:rsidR="00B70659" w:rsidRPr="00752C11" w:rsidRDefault="00B70659" w:rsidP="00B61638">
            <w:pPr>
              <w:pStyle w:val="TableParagraph"/>
              <w:ind w:left="116"/>
              <w:rPr>
                <w:rFonts w:ascii="Bookman Old Style" w:hAnsi="Bookman Old Style"/>
                <w:sz w:val="20"/>
              </w:rPr>
            </w:pPr>
            <w:r w:rsidRPr="00752C11">
              <w:rPr>
                <w:rFonts w:ascii="Bookman Old Style" w:hAnsi="Bookman Old Style"/>
                <w:noProof/>
                <w:sz w:val="20"/>
              </w:rPr>
              <w:drawing>
                <wp:inline distT="0" distB="0" distL="0" distR="0" wp14:anchorId="5BFC23B9" wp14:editId="72F356C8">
                  <wp:extent cx="18669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tc>
        <w:tc>
          <w:tcPr>
            <w:tcW w:w="2043" w:type="dxa"/>
            <w:vMerge w:val="restart"/>
          </w:tcPr>
          <w:p w14:paraId="049CE235" w14:textId="77777777" w:rsidR="00B70659" w:rsidRPr="00752C11" w:rsidRDefault="00B70659" w:rsidP="00B61638">
            <w:pPr>
              <w:pStyle w:val="TableParagraph"/>
              <w:ind w:left="2" w:right="-8"/>
              <w:rPr>
                <w:rFonts w:ascii="Bookman Old Style" w:hAnsi="Bookman Old Style"/>
                <w:sz w:val="20"/>
              </w:rPr>
            </w:pPr>
            <w:r w:rsidRPr="00752C11">
              <w:rPr>
                <w:rFonts w:ascii="Bookman Old Style" w:hAnsi="Bookman Old Style"/>
                <w:noProof/>
                <w:sz w:val="20"/>
              </w:rPr>
              <w:drawing>
                <wp:inline distT="0" distB="0" distL="0" distR="0" wp14:anchorId="7C552A0B" wp14:editId="6A3ADDB5">
                  <wp:extent cx="1266825" cy="390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tc>
        <w:tc>
          <w:tcPr>
            <w:tcW w:w="2051" w:type="dxa"/>
            <w:vMerge w:val="restart"/>
            <w:shd w:val="clear" w:color="auto" w:fill="E5E6E9"/>
          </w:tcPr>
          <w:p w14:paraId="119EB119" w14:textId="77777777" w:rsidR="00B70659" w:rsidRPr="00752C11" w:rsidRDefault="00B70659" w:rsidP="00B61638">
            <w:pPr>
              <w:pStyle w:val="TableParagraph"/>
              <w:spacing w:before="9"/>
              <w:rPr>
                <w:rFonts w:ascii="Bookman Old Style" w:hAnsi="Bookman Old Style"/>
                <w:sz w:val="7"/>
              </w:rPr>
            </w:pPr>
          </w:p>
          <w:p w14:paraId="0FFCB525" w14:textId="77777777" w:rsidR="00B70659" w:rsidRPr="00752C11" w:rsidRDefault="00B70659" w:rsidP="00B61638">
            <w:pPr>
              <w:pStyle w:val="TableParagraph"/>
              <w:spacing w:line="209" w:lineRule="exact"/>
              <w:ind w:left="126"/>
              <w:rPr>
                <w:rFonts w:ascii="Bookman Old Style" w:hAnsi="Bookman Old Style"/>
                <w:sz w:val="20"/>
              </w:rPr>
            </w:pPr>
            <w:r w:rsidRPr="00752C11">
              <w:rPr>
                <w:rFonts w:ascii="Bookman Old Style" w:hAnsi="Bookman Old Style"/>
                <w:noProof/>
              </w:rPr>
              <mc:AlternateContent>
                <mc:Choice Requires="wpg">
                  <w:drawing>
                    <wp:inline distT="0" distB="0" distL="0" distR="0" wp14:anchorId="6F585061" wp14:editId="2A107B19">
                      <wp:extent cx="708025" cy="133350"/>
                      <wp:effectExtent l="0" t="0" r="0" b="0"/>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133350"/>
                                <a:chOff x="0" y="0"/>
                                <a:chExt cx="1115" cy="210"/>
                              </a:xfrm>
                            </wpg:grpSpPr>
                            <wps:wsp>
                              <wps:cNvPr id="464" name="AutoShape 236"/>
                              <wps:cNvSpPr>
                                <a:spLocks/>
                              </wps:cNvSpPr>
                              <wps:spPr bwMode="auto">
                                <a:xfrm>
                                  <a:off x="0" y="0"/>
                                  <a:ext cx="148" cy="163"/>
                                </a:xfrm>
                                <a:custGeom>
                                  <a:avLst/>
                                  <a:gdLst>
                                    <a:gd name="T0" fmla="*/ 85 w 148"/>
                                    <a:gd name="T1" fmla="*/ 0 h 163"/>
                                    <a:gd name="T2" fmla="*/ 64 w 148"/>
                                    <a:gd name="T3" fmla="*/ 3 h 163"/>
                                    <a:gd name="T4" fmla="*/ 43 w 148"/>
                                    <a:gd name="T5" fmla="*/ 11 h 163"/>
                                    <a:gd name="T6" fmla="*/ 25 w 148"/>
                                    <a:gd name="T7" fmla="*/ 24 h 163"/>
                                    <a:gd name="T8" fmla="*/ 12 w 148"/>
                                    <a:gd name="T9" fmla="*/ 42 h 163"/>
                                    <a:gd name="T10" fmla="*/ 3 w 148"/>
                                    <a:gd name="T11" fmla="*/ 63 h 163"/>
                                    <a:gd name="T12" fmla="*/ 0 w 148"/>
                                    <a:gd name="T13" fmla="*/ 84 h 163"/>
                                    <a:gd name="T14" fmla="*/ 3 w 148"/>
                                    <a:gd name="T15" fmla="*/ 105 h 163"/>
                                    <a:gd name="T16" fmla="*/ 11 w 148"/>
                                    <a:gd name="T17" fmla="*/ 124 h 163"/>
                                    <a:gd name="T18" fmla="*/ 23 w 148"/>
                                    <a:gd name="T19" fmla="*/ 141 h 163"/>
                                    <a:gd name="T20" fmla="*/ 40 w 148"/>
                                    <a:gd name="T21" fmla="*/ 153 h 163"/>
                                    <a:gd name="T22" fmla="*/ 61 w 148"/>
                                    <a:gd name="T23" fmla="*/ 160 h 163"/>
                                    <a:gd name="T24" fmla="*/ 85 w 148"/>
                                    <a:gd name="T25" fmla="*/ 163 h 163"/>
                                    <a:gd name="T26" fmla="*/ 108 w 148"/>
                                    <a:gd name="T27" fmla="*/ 161 h 163"/>
                                    <a:gd name="T28" fmla="*/ 128 w 148"/>
                                    <a:gd name="T29" fmla="*/ 152 h 163"/>
                                    <a:gd name="T30" fmla="*/ 71 w 148"/>
                                    <a:gd name="T31" fmla="*/ 149 h 163"/>
                                    <a:gd name="T32" fmla="*/ 50 w 148"/>
                                    <a:gd name="T33" fmla="*/ 129 h 163"/>
                                    <a:gd name="T34" fmla="*/ 41 w 148"/>
                                    <a:gd name="T35" fmla="*/ 93 h 163"/>
                                    <a:gd name="T36" fmla="*/ 44 w 148"/>
                                    <a:gd name="T37" fmla="*/ 52 h 163"/>
                                    <a:gd name="T38" fmla="*/ 58 w 148"/>
                                    <a:gd name="T39" fmla="*/ 24 h 163"/>
                                    <a:gd name="T40" fmla="*/ 84 w 148"/>
                                    <a:gd name="T41" fmla="*/ 10 h 163"/>
                                    <a:gd name="T42" fmla="*/ 127 w 148"/>
                                    <a:gd name="T43" fmla="*/ 10 h 163"/>
                                    <a:gd name="T44" fmla="*/ 96 w 148"/>
                                    <a:gd name="T45" fmla="*/ 0 h 163"/>
                                    <a:gd name="T46" fmla="*/ 136 w 148"/>
                                    <a:gd name="T47" fmla="*/ 134 h 163"/>
                                    <a:gd name="T48" fmla="*/ 111 w 148"/>
                                    <a:gd name="T49" fmla="*/ 150 h 163"/>
                                    <a:gd name="T50" fmla="*/ 128 w 148"/>
                                    <a:gd name="T51" fmla="*/ 152 h 163"/>
                                    <a:gd name="T52" fmla="*/ 145 w 148"/>
                                    <a:gd name="T53" fmla="*/ 137 h 163"/>
                                    <a:gd name="T54" fmla="*/ 129 w 148"/>
                                    <a:gd name="T55" fmla="*/ 10 h 163"/>
                                    <a:gd name="T56" fmla="*/ 115 w 148"/>
                                    <a:gd name="T57" fmla="*/ 14 h 163"/>
                                    <a:gd name="T58" fmla="*/ 140 w 148"/>
                                    <a:gd name="T59" fmla="*/ 40 h 163"/>
                                    <a:gd name="T60" fmla="*/ 148 w 148"/>
                                    <a:gd name="T61" fmla="*/ 54 h 163"/>
                                    <a:gd name="T62" fmla="*/ 132 w 148"/>
                                    <a:gd name="T63" fmla="*/ 11 h 163"/>
                                    <a:gd name="T64" fmla="*/ 148 w 148"/>
                                    <a:gd name="T65" fmla="*/ 0 h 163"/>
                                    <a:gd name="T66" fmla="*/ 143 w 148"/>
                                    <a:gd name="T67" fmla="*/ 4 h 163"/>
                                    <a:gd name="T68" fmla="*/ 138 w 148"/>
                                    <a:gd name="T69" fmla="*/ 10 h 163"/>
                                    <a:gd name="T70" fmla="*/ 148 w 148"/>
                                    <a:gd name="T71" fmla="*/ 1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8" h="163">
                                      <a:moveTo>
                                        <a:pt x="96" y="0"/>
                                      </a:moveTo>
                                      <a:lnTo>
                                        <a:pt x="85" y="0"/>
                                      </a:lnTo>
                                      <a:lnTo>
                                        <a:pt x="74" y="1"/>
                                      </a:lnTo>
                                      <a:lnTo>
                                        <a:pt x="64" y="3"/>
                                      </a:lnTo>
                                      <a:lnTo>
                                        <a:pt x="53" y="6"/>
                                      </a:lnTo>
                                      <a:lnTo>
                                        <a:pt x="43" y="11"/>
                                      </a:lnTo>
                                      <a:lnTo>
                                        <a:pt x="34" y="17"/>
                                      </a:lnTo>
                                      <a:lnTo>
                                        <a:pt x="25" y="24"/>
                                      </a:lnTo>
                                      <a:lnTo>
                                        <a:pt x="18" y="33"/>
                                      </a:lnTo>
                                      <a:lnTo>
                                        <a:pt x="12" y="42"/>
                                      </a:lnTo>
                                      <a:lnTo>
                                        <a:pt x="7" y="52"/>
                                      </a:lnTo>
                                      <a:lnTo>
                                        <a:pt x="3" y="63"/>
                                      </a:lnTo>
                                      <a:lnTo>
                                        <a:pt x="1" y="73"/>
                                      </a:lnTo>
                                      <a:lnTo>
                                        <a:pt x="0" y="84"/>
                                      </a:lnTo>
                                      <a:lnTo>
                                        <a:pt x="1" y="95"/>
                                      </a:lnTo>
                                      <a:lnTo>
                                        <a:pt x="3" y="105"/>
                                      </a:lnTo>
                                      <a:lnTo>
                                        <a:pt x="6" y="115"/>
                                      </a:lnTo>
                                      <a:lnTo>
                                        <a:pt x="11" y="124"/>
                                      </a:lnTo>
                                      <a:lnTo>
                                        <a:pt x="16" y="133"/>
                                      </a:lnTo>
                                      <a:lnTo>
                                        <a:pt x="23" y="141"/>
                                      </a:lnTo>
                                      <a:lnTo>
                                        <a:pt x="31" y="147"/>
                                      </a:lnTo>
                                      <a:lnTo>
                                        <a:pt x="40" y="153"/>
                                      </a:lnTo>
                                      <a:lnTo>
                                        <a:pt x="50" y="157"/>
                                      </a:lnTo>
                                      <a:lnTo>
                                        <a:pt x="61" y="160"/>
                                      </a:lnTo>
                                      <a:lnTo>
                                        <a:pt x="73" y="162"/>
                                      </a:lnTo>
                                      <a:lnTo>
                                        <a:pt x="85" y="163"/>
                                      </a:lnTo>
                                      <a:lnTo>
                                        <a:pt x="97" y="163"/>
                                      </a:lnTo>
                                      <a:lnTo>
                                        <a:pt x="108" y="161"/>
                                      </a:lnTo>
                                      <a:lnTo>
                                        <a:pt x="127" y="153"/>
                                      </a:lnTo>
                                      <a:lnTo>
                                        <a:pt x="128" y="152"/>
                                      </a:lnTo>
                                      <a:lnTo>
                                        <a:pt x="80" y="152"/>
                                      </a:lnTo>
                                      <a:lnTo>
                                        <a:pt x="71" y="149"/>
                                      </a:lnTo>
                                      <a:lnTo>
                                        <a:pt x="56" y="137"/>
                                      </a:lnTo>
                                      <a:lnTo>
                                        <a:pt x="50" y="129"/>
                                      </a:lnTo>
                                      <a:lnTo>
                                        <a:pt x="43" y="106"/>
                                      </a:lnTo>
                                      <a:lnTo>
                                        <a:pt x="41" y="93"/>
                                      </a:lnTo>
                                      <a:lnTo>
                                        <a:pt x="41" y="65"/>
                                      </a:lnTo>
                                      <a:lnTo>
                                        <a:pt x="44" y="52"/>
                                      </a:lnTo>
                                      <a:lnTo>
                                        <a:pt x="52" y="32"/>
                                      </a:lnTo>
                                      <a:lnTo>
                                        <a:pt x="58" y="24"/>
                                      </a:lnTo>
                                      <a:lnTo>
                                        <a:pt x="75" y="13"/>
                                      </a:lnTo>
                                      <a:lnTo>
                                        <a:pt x="84" y="10"/>
                                      </a:lnTo>
                                      <a:lnTo>
                                        <a:pt x="129" y="10"/>
                                      </a:lnTo>
                                      <a:lnTo>
                                        <a:pt x="127" y="10"/>
                                      </a:lnTo>
                                      <a:lnTo>
                                        <a:pt x="108" y="2"/>
                                      </a:lnTo>
                                      <a:lnTo>
                                        <a:pt x="96" y="0"/>
                                      </a:lnTo>
                                      <a:close/>
                                      <a:moveTo>
                                        <a:pt x="145" y="123"/>
                                      </a:moveTo>
                                      <a:lnTo>
                                        <a:pt x="136" y="134"/>
                                      </a:lnTo>
                                      <a:lnTo>
                                        <a:pt x="128" y="141"/>
                                      </a:lnTo>
                                      <a:lnTo>
                                        <a:pt x="111" y="150"/>
                                      </a:lnTo>
                                      <a:lnTo>
                                        <a:pt x="102" y="152"/>
                                      </a:lnTo>
                                      <a:lnTo>
                                        <a:pt x="128" y="152"/>
                                      </a:lnTo>
                                      <a:lnTo>
                                        <a:pt x="136" y="146"/>
                                      </a:lnTo>
                                      <a:lnTo>
                                        <a:pt x="145" y="137"/>
                                      </a:lnTo>
                                      <a:lnTo>
                                        <a:pt x="145" y="123"/>
                                      </a:lnTo>
                                      <a:close/>
                                      <a:moveTo>
                                        <a:pt x="129" y="10"/>
                                      </a:moveTo>
                                      <a:lnTo>
                                        <a:pt x="105" y="10"/>
                                      </a:lnTo>
                                      <a:lnTo>
                                        <a:pt x="115" y="14"/>
                                      </a:lnTo>
                                      <a:lnTo>
                                        <a:pt x="134" y="29"/>
                                      </a:lnTo>
                                      <a:lnTo>
                                        <a:pt x="140" y="40"/>
                                      </a:lnTo>
                                      <a:lnTo>
                                        <a:pt x="143" y="54"/>
                                      </a:lnTo>
                                      <a:lnTo>
                                        <a:pt x="148" y="54"/>
                                      </a:lnTo>
                                      <a:lnTo>
                                        <a:pt x="148" y="11"/>
                                      </a:lnTo>
                                      <a:lnTo>
                                        <a:pt x="132" y="11"/>
                                      </a:lnTo>
                                      <a:lnTo>
                                        <a:pt x="129" y="10"/>
                                      </a:lnTo>
                                      <a:close/>
                                      <a:moveTo>
                                        <a:pt x="148" y="0"/>
                                      </a:moveTo>
                                      <a:lnTo>
                                        <a:pt x="143" y="0"/>
                                      </a:lnTo>
                                      <a:lnTo>
                                        <a:pt x="143" y="4"/>
                                      </a:lnTo>
                                      <a:lnTo>
                                        <a:pt x="142" y="7"/>
                                      </a:lnTo>
                                      <a:lnTo>
                                        <a:pt x="138" y="10"/>
                                      </a:lnTo>
                                      <a:lnTo>
                                        <a:pt x="136" y="11"/>
                                      </a:lnTo>
                                      <a:lnTo>
                                        <a:pt x="148" y="11"/>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AutoShape 235"/>
                              <wps:cNvSpPr>
                                <a:spLocks/>
                              </wps:cNvSpPr>
                              <wps:spPr bwMode="auto">
                                <a:xfrm>
                                  <a:off x="162" y="0"/>
                                  <a:ext cx="59" cy="160"/>
                                </a:xfrm>
                                <a:custGeom>
                                  <a:avLst/>
                                  <a:gdLst>
                                    <a:gd name="T0" fmla="+- 0 208 163"/>
                                    <a:gd name="T1" fmla="*/ T0 w 59"/>
                                    <a:gd name="T2" fmla="*/ 52 h 160"/>
                                    <a:gd name="T3" fmla="+- 0 163 163"/>
                                    <a:gd name="T4" fmla="*/ T3 w 59"/>
                                    <a:gd name="T5" fmla="*/ 52 h 160"/>
                                    <a:gd name="T6" fmla="+- 0 163 163"/>
                                    <a:gd name="T7" fmla="*/ T6 w 59"/>
                                    <a:gd name="T8" fmla="*/ 56 h 160"/>
                                    <a:gd name="T9" fmla="+- 0 168 163"/>
                                    <a:gd name="T10" fmla="*/ T9 w 59"/>
                                    <a:gd name="T11" fmla="*/ 57 h 160"/>
                                    <a:gd name="T12" fmla="+- 0 171 163"/>
                                    <a:gd name="T13" fmla="*/ T12 w 59"/>
                                    <a:gd name="T14" fmla="*/ 58 h 160"/>
                                    <a:gd name="T15" fmla="+- 0 175 163"/>
                                    <a:gd name="T16" fmla="*/ T15 w 59"/>
                                    <a:gd name="T17" fmla="*/ 62 h 160"/>
                                    <a:gd name="T18" fmla="+- 0 176 163"/>
                                    <a:gd name="T19" fmla="*/ T18 w 59"/>
                                    <a:gd name="T20" fmla="*/ 67 h 160"/>
                                    <a:gd name="T21" fmla="+- 0 176 163"/>
                                    <a:gd name="T22" fmla="*/ T21 w 59"/>
                                    <a:gd name="T23" fmla="*/ 145 h 160"/>
                                    <a:gd name="T24" fmla="+- 0 175 163"/>
                                    <a:gd name="T25" fmla="*/ T24 w 59"/>
                                    <a:gd name="T26" fmla="*/ 149 h 160"/>
                                    <a:gd name="T27" fmla="+- 0 171 163"/>
                                    <a:gd name="T28" fmla="*/ T27 w 59"/>
                                    <a:gd name="T29" fmla="*/ 154 h 160"/>
                                    <a:gd name="T30" fmla="+- 0 167 163"/>
                                    <a:gd name="T31" fmla="*/ T30 w 59"/>
                                    <a:gd name="T32" fmla="*/ 155 h 160"/>
                                    <a:gd name="T33" fmla="+- 0 163 163"/>
                                    <a:gd name="T34" fmla="*/ T33 w 59"/>
                                    <a:gd name="T35" fmla="*/ 155 h 160"/>
                                    <a:gd name="T36" fmla="+- 0 163 163"/>
                                    <a:gd name="T37" fmla="*/ T36 w 59"/>
                                    <a:gd name="T38" fmla="*/ 159 h 160"/>
                                    <a:gd name="T39" fmla="+- 0 221 163"/>
                                    <a:gd name="T40" fmla="*/ T39 w 59"/>
                                    <a:gd name="T41" fmla="*/ 159 h 160"/>
                                    <a:gd name="T42" fmla="+- 0 221 163"/>
                                    <a:gd name="T43" fmla="*/ T42 w 59"/>
                                    <a:gd name="T44" fmla="*/ 155 h 160"/>
                                    <a:gd name="T45" fmla="+- 0 216 163"/>
                                    <a:gd name="T46" fmla="*/ T45 w 59"/>
                                    <a:gd name="T47" fmla="*/ 155 h 160"/>
                                    <a:gd name="T48" fmla="+- 0 212 163"/>
                                    <a:gd name="T49" fmla="*/ T48 w 59"/>
                                    <a:gd name="T50" fmla="*/ 154 h 160"/>
                                    <a:gd name="T51" fmla="+- 0 209 163"/>
                                    <a:gd name="T52" fmla="*/ T51 w 59"/>
                                    <a:gd name="T53" fmla="*/ 149 h 160"/>
                                    <a:gd name="T54" fmla="+- 0 208 163"/>
                                    <a:gd name="T55" fmla="*/ T54 w 59"/>
                                    <a:gd name="T56" fmla="*/ 145 h 160"/>
                                    <a:gd name="T57" fmla="+- 0 208 163"/>
                                    <a:gd name="T58" fmla="*/ T57 w 59"/>
                                    <a:gd name="T59" fmla="*/ 52 h 160"/>
                                    <a:gd name="T60" fmla="+- 0 197 163"/>
                                    <a:gd name="T61" fmla="*/ T60 w 59"/>
                                    <a:gd name="T62" fmla="*/ 0 h 160"/>
                                    <a:gd name="T63" fmla="+- 0 187 163"/>
                                    <a:gd name="T64" fmla="*/ T63 w 59"/>
                                    <a:gd name="T65" fmla="*/ 0 h 160"/>
                                    <a:gd name="T66" fmla="+- 0 183 163"/>
                                    <a:gd name="T67" fmla="*/ T66 w 59"/>
                                    <a:gd name="T68" fmla="*/ 2 h 160"/>
                                    <a:gd name="T69" fmla="+- 0 176 163"/>
                                    <a:gd name="T70" fmla="*/ T69 w 59"/>
                                    <a:gd name="T71" fmla="*/ 9 h 160"/>
                                    <a:gd name="T72" fmla="+- 0 174 163"/>
                                    <a:gd name="T73" fmla="*/ T72 w 59"/>
                                    <a:gd name="T74" fmla="*/ 13 h 160"/>
                                    <a:gd name="T75" fmla="+- 0 174 163"/>
                                    <a:gd name="T76" fmla="*/ T75 w 59"/>
                                    <a:gd name="T77" fmla="*/ 23 h 160"/>
                                    <a:gd name="T78" fmla="+- 0 176 163"/>
                                    <a:gd name="T79" fmla="*/ T78 w 59"/>
                                    <a:gd name="T80" fmla="*/ 27 h 160"/>
                                    <a:gd name="T81" fmla="+- 0 183 163"/>
                                    <a:gd name="T82" fmla="*/ T81 w 59"/>
                                    <a:gd name="T83" fmla="*/ 34 h 160"/>
                                    <a:gd name="T84" fmla="+- 0 187 163"/>
                                    <a:gd name="T85" fmla="*/ T84 w 59"/>
                                    <a:gd name="T86" fmla="*/ 35 h 160"/>
                                    <a:gd name="T87" fmla="+- 0 197 163"/>
                                    <a:gd name="T88" fmla="*/ T87 w 59"/>
                                    <a:gd name="T89" fmla="*/ 35 h 160"/>
                                    <a:gd name="T90" fmla="+- 0 201 163"/>
                                    <a:gd name="T91" fmla="*/ T90 w 59"/>
                                    <a:gd name="T92" fmla="*/ 34 h 160"/>
                                    <a:gd name="T93" fmla="+- 0 208 163"/>
                                    <a:gd name="T94" fmla="*/ T93 w 59"/>
                                    <a:gd name="T95" fmla="*/ 27 h 160"/>
                                    <a:gd name="T96" fmla="+- 0 210 163"/>
                                    <a:gd name="T97" fmla="*/ T96 w 59"/>
                                    <a:gd name="T98" fmla="*/ 23 h 160"/>
                                    <a:gd name="T99" fmla="+- 0 210 163"/>
                                    <a:gd name="T100" fmla="*/ T99 w 59"/>
                                    <a:gd name="T101" fmla="*/ 13 h 160"/>
                                    <a:gd name="T102" fmla="+- 0 208 163"/>
                                    <a:gd name="T103" fmla="*/ T102 w 59"/>
                                    <a:gd name="T104" fmla="*/ 9 h 160"/>
                                    <a:gd name="T105" fmla="+- 0 201 163"/>
                                    <a:gd name="T106" fmla="*/ T105 w 59"/>
                                    <a:gd name="T107" fmla="*/ 2 h 160"/>
                                    <a:gd name="T108" fmla="+- 0 197 163"/>
                                    <a:gd name="T109" fmla="*/ T108 w 59"/>
                                    <a:gd name="T110" fmla="*/ 0 h 1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59" h="160">
                                      <a:moveTo>
                                        <a:pt x="45" y="52"/>
                                      </a:moveTo>
                                      <a:lnTo>
                                        <a:pt x="0" y="52"/>
                                      </a:lnTo>
                                      <a:lnTo>
                                        <a:pt x="0" y="56"/>
                                      </a:lnTo>
                                      <a:lnTo>
                                        <a:pt x="5" y="57"/>
                                      </a:lnTo>
                                      <a:lnTo>
                                        <a:pt x="8" y="58"/>
                                      </a:lnTo>
                                      <a:lnTo>
                                        <a:pt x="12" y="62"/>
                                      </a:lnTo>
                                      <a:lnTo>
                                        <a:pt x="13" y="67"/>
                                      </a:lnTo>
                                      <a:lnTo>
                                        <a:pt x="13" y="145"/>
                                      </a:lnTo>
                                      <a:lnTo>
                                        <a:pt x="12" y="149"/>
                                      </a:lnTo>
                                      <a:lnTo>
                                        <a:pt x="8" y="154"/>
                                      </a:lnTo>
                                      <a:lnTo>
                                        <a:pt x="4" y="155"/>
                                      </a:lnTo>
                                      <a:lnTo>
                                        <a:pt x="0" y="155"/>
                                      </a:lnTo>
                                      <a:lnTo>
                                        <a:pt x="0" y="159"/>
                                      </a:lnTo>
                                      <a:lnTo>
                                        <a:pt x="58" y="159"/>
                                      </a:lnTo>
                                      <a:lnTo>
                                        <a:pt x="58" y="155"/>
                                      </a:lnTo>
                                      <a:lnTo>
                                        <a:pt x="53" y="155"/>
                                      </a:lnTo>
                                      <a:lnTo>
                                        <a:pt x="49" y="154"/>
                                      </a:lnTo>
                                      <a:lnTo>
                                        <a:pt x="46" y="149"/>
                                      </a:lnTo>
                                      <a:lnTo>
                                        <a:pt x="45" y="145"/>
                                      </a:lnTo>
                                      <a:lnTo>
                                        <a:pt x="45" y="52"/>
                                      </a:lnTo>
                                      <a:close/>
                                      <a:moveTo>
                                        <a:pt x="34" y="0"/>
                                      </a:moveTo>
                                      <a:lnTo>
                                        <a:pt x="24" y="0"/>
                                      </a:lnTo>
                                      <a:lnTo>
                                        <a:pt x="20" y="2"/>
                                      </a:lnTo>
                                      <a:lnTo>
                                        <a:pt x="13" y="9"/>
                                      </a:lnTo>
                                      <a:lnTo>
                                        <a:pt x="11" y="13"/>
                                      </a:lnTo>
                                      <a:lnTo>
                                        <a:pt x="11" y="23"/>
                                      </a:lnTo>
                                      <a:lnTo>
                                        <a:pt x="13" y="27"/>
                                      </a:lnTo>
                                      <a:lnTo>
                                        <a:pt x="20" y="34"/>
                                      </a:lnTo>
                                      <a:lnTo>
                                        <a:pt x="24" y="35"/>
                                      </a:lnTo>
                                      <a:lnTo>
                                        <a:pt x="34" y="35"/>
                                      </a:lnTo>
                                      <a:lnTo>
                                        <a:pt x="38" y="34"/>
                                      </a:lnTo>
                                      <a:lnTo>
                                        <a:pt x="45" y="27"/>
                                      </a:lnTo>
                                      <a:lnTo>
                                        <a:pt x="47" y="23"/>
                                      </a:lnTo>
                                      <a:lnTo>
                                        <a:pt x="47" y="13"/>
                                      </a:lnTo>
                                      <a:lnTo>
                                        <a:pt x="45" y="9"/>
                                      </a:lnTo>
                                      <a:lnTo>
                                        <a:pt x="38"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234"/>
                              <wps:cNvSpPr>
                                <a:spLocks/>
                              </wps:cNvSpPr>
                              <wps:spPr bwMode="auto">
                                <a:xfrm>
                                  <a:off x="223" y="12"/>
                                  <a:ext cx="72" cy="148"/>
                                </a:xfrm>
                                <a:custGeom>
                                  <a:avLst/>
                                  <a:gdLst>
                                    <a:gd name="T0" fmla="+- 0 269 223"/>
                                    <a:gd name="T1" fmla="*/ T0 w 72"/>
                                    <a:gd name="T2" fmla="+- 0 63 13"/>
                                    <a:gd name="T3" fmla="*/ 63 h 148"/>
                                    <a:gd name="T4" fmla="+- 0 237 223"/>
                                    <a:gd name="T5" fmla="*/ T4 w 72"/>
                                    <a:gd name="T6" fmla="+- 0 63 13"/>
                                    <a:gd name="T7" fmla="*/ 63 h 148"/>
                                    <a:gd name="T8" fmla="+- 0 237 223"/>
                                    <a:gd name="T9" fmla="*/ T8 w 72"/>
                                    <a:gd name="T10" fmla="+- 0 136 13"/>
                                    <a:gd name="T11" fmla="*/ 136 h 148"/>
                                    <a:gd name="T12" fmla="+- 0 238 223"/>
                                    <a:gd name="T13" fmla="*/ T12 w 72"/>
                                    <a:gd name="T14" fmla="+- 0 140 13"/>
                                    <a:gd name="T15" fmla="*/ 140 h 148"/>
                                    <a:gd name="T16" fmla="+- 0 240 223"/>
                                    <a:gd name="T17" fmla="*/ T16 w 72"/>
                                    <a:gd name="T18" fmla="+- 0 147 13"/>
                                    <a:gd name="T19" fmla="*/ 147 h 148"/>
                                    <a:gd name="T20" fmla="+- 0 243 223"/>
                                    <a:gd name="T21" fmla="*/ T20 w 72"/>
                                    <a:gd name="T22" fmla="+- 0 151 13"/>
                                    <a:gd name="T23" fmla="*/ 151 h 148"/>
                                    <a:gd name="T24" fmla="+- 0 252 223"/>
                                    <a:gd name="T25" fmla="*/ T24 w 72"/>
                                    <a:gd name="T26" fmla="+- 0 159 13"/>
                                    <a:gd name="T27" fmla="*/ 159 h 148"/>
                                    <a:gd name="T28" fmla="+- 0 258 223"/>
                                    <a:gd name="T29" fmla="*/ T28 w 72"/>
                                    <a:gd name="T30" fmla="+- 0 161 13"/>
                                    <a:gd name="T31" fmla="*/ 161 h 148"/>
                                    <a:gd name="T32" fmla="+- 0 279 223"/>
                                    <a:gd name="T33" fmla="*/ T32 w 72"/>
                                    <a:gd name="T34" fmla="+- 0 161 13"/>
                                    <a:gd name="T35" fmla="*/ 161 h 148"/>
                                    <a:gd name="T36" fmla="+- 0 289 223"/>
                                    <a:gd name="T37" fmla="*/ T36 w 72"/>
                                    <a:gd name="T38" fmla="+- 0 153 13"/>
                                    <a:gd name="T39" fmla="*/ 153 h 148"/>
                                    <a:gd name="T40" fmla="+- 0 291 223"/>
                                    <a:gd name="T41" fmla="*/ T40 w 72"/>
                                    <a:gd name="T42" fmla="+- 0 148 13"/>
                                    <a:gd name="T43" fmla="*/ 148 h 148"/>
                                    <a:gd name="T44" fmla="+- 0 276 223"/>
                                    <a:gd name="T45" fmla="*/ T44 w 72"/>
                                    <a:gd name="T46" fmla="+- 0 148 13"/>
                                    <a:gd name="T47" fmla="*/ 148 h 148"/>
                                    <a:gd name="T48" fmla="+- 0 275 223"/>
                                    <a:gd name="T49" fmla="*/ T48 w 72"/>
                                    <a:gd name="T50" fmla="+- 0 147 13"/>
                                    <a:gd name="T51" fmla="*/ 147 h 148"/>
                                    <a:gd name="T52" fmla="+- 0 272 223"/>
                                    <a:gd name="T53" fmla="*/ T52 w 72"/>
                                    <a:gd name="T54" fmla="+- 0 145 13"/>
                                    <a:gd name="T55" fmla="*/ 145 h 148"/>
                                    <a:gd name="T56" fmla="+- 0 271 223"/>
                                    <a:gd name="T57" fmla="*/ T56 w 72"/>
                                    <a:gd name="T58" fmla="+- 0 143 13"/>
                                    <a:gd name="T59" fmla="*/ 143 h 148"/>
                                    <a:gd name="T60" fmla="+- 0 270 223"/>
                                    <a:gd name="T61" fmla="*/ T60 w 72"/>
                                    <a:gd name="T62" fmla="+- 0 140 13"/>
                                    <a:gd name="T63" fmla="*/ 140 h 148"/>
                                    <a:gd name="T64" fmla="+- 0 269 223"/>
                                    <a:gd name="T65" fmla="*/ T64 w 72"/>
                                    <a:gd name="T66" fmla="+- 0 136 13"/>
                                    <a:gd name="T67" fmla="*/ 136 h 148"/>
                                    <a:gd name="T68" fmla="+- 0 269 223"/>
                                    <a:gd name="T69" fmla="*/ T68 w 72"/>
                                    <a:gd name="T70" fmla="+- 0 63 13"/>
                                    <a:gd name="T71" fmla="*/ 63 h 148"/>
                                    <a:gd name="T72" fmla="+- 0 291 223"/>
                                    <a:gd name="T73" fmla="*/ T72 w 72"/>
                                    <a:gd name="T74" fmla="+- 0 136 13"/>
                                    <a:gd name="T75" fmla="*/ 136 h 148"/>
                                    <a:gd name="T76" fmla="+- 0 287 223"/>
                                    <a:gd name="T77" fmla="*/ T76 w 72"/>
                                    <a:gd name="T78" fmla="+- 0 144 13"/>
                                    <a:gd name="T79" fmla="*/ 144 h 148"/>
                                    <a:gd name="T80" fmla="+- 0 282 223"/>
                                    <a:gd name="T81" fmla="*/ T80 w 72"/>
                                    <a:gd name="T82" fmla="+- 0 148 13"/>
                                    <a:gd name="T83" fmla="*/ 148 h 148"/>
                                    <a:gd name="T84" fmla="+- 0 291 223"/>
                                    <a:gd name="T85" fmla="*/ T84 w 72"/>
                                    <a:gd name="T86" fmla="+- 0 148 13"/>
                                    <a:gd name="T87" fmla="*/ 148 h 148"/>
                                    <a:gd name="T88" fmla="+- 0 295 223"/>
                                    <a:gd name="T89" fmla="*/ T88 w 72"/>
                                    <a:gd name="T90" fmla="+- 0 139 13"/>
                                    <a:gd name="T91" fmla="*/ 139 h 148"/>
                                    <a:gd name="T92" fmla="+- 0 291 223"/>
                                    <a:gd name="T93" fmla="*/ T92 w 72"/>
                                    <a:gd name="T94" fmla="+- 0 136 13"/>
                                    <a:gd name="T95" fmla="*/ 136 h 148"/>
                                    <a:gd name="T96" fmla="+- 0 269 223"/>
                                    <a:gd name="T97" fmla="*/ T96 w 72"/>
                                    <a:gd name="T98" fmla="+- 0 13 13"/>
                                    <a:gd name="T99" fmla="*/ 13 h 148"/>
                                    <a:gd name="T100" fmla="+- 0 266 223"/>
                                    <a:gd name="T101" fmla="*/ T100 w 72"/>
                                    <a:gd name="T102" fmla="+- 0 13 13"/>
                                    <a:gd name="T103" fmla="*/ 13 h 148"/>
                                    <a:gd name="T104" fmla="+- 0 261 223"/>
                                    <a:gd name="T105" fmla="*/ T104 w 72"/>
                                    <a:gd name="T106" fmla="+- 0 22 13"/>
                                    <a:gd name="T107" fmla="*/ 22 h 148"/>
                                    <a:gd name="T108" fmla="+- 0 255 223"/>
                                    <a:gd name="T109" fmla="*/ T108 w 72"/>
                                    <a:gd name="T110" fmla="+- 0 30 13"/>
                                    <a:gd name="T111" fmla="*/ 30 h 148"/>
                                    <a:gd name="T112" fmla="+- 0 241 223"/>
                                    <a:gd name="T113" fmla="*/ T112 w 72"/>
                                    <a:gd name="T114" fmla="+- 0 45 13"/>
                                    <a:gd name="T115" fmla="*/ 45 h 148"/>
                                    <a:gd name="T116" fmla="+- 0 233 223"/>
                                    <a:gd name="T117" fmla="*/ T116 w 72"/>
                                    <a:gd name="T118" fmla="+- 0 53 13"/>
                                    <a:gd name="T119" fmla="*/ 53 h 148"/>
                                    <a:gd name="T120" fmla="+- 0 223 223"/>
                                    <a:gd name="T121" fmla="*/ T120 w 72"/>
                                    <a:gd name="T122" fmla="+- 0 59 13"/>
                                    <a:gd name="T123" fmla="*/ 59 h 148"/>
                                    <a:gd name="T124" fmla="+- 0 223 223"/>
                                    <a:gd name="T125" fmla="*/ T124 w 72"/>
                                    <a:gd name="T126" fmla="+- 0 63 13"/>
                                    <a:gd name="T127" fmla="*/ 63 h 148"/>
                                    <a:gd name="T128" fmla="+- 0 295 223"/>
                                    <a:gd name="T129" fmla="*/ T128 w 72"/>
                                    <a:gd name="T130" fmla="+- 0 63 13"/>
                                    <a:gd name="T131" fmla="*/ 63 h 148"/>
                                    <a:gd name="T132" fmla="+- 0 295 223"/>
                                    <a:gd name="T133" fmla="*/ T132 w 72"/>
                                    <a:gd name="T134" fmla="+- 0 52 13"/>
                                    <a:gd name="T135" fmla="*/ 52 h 148"/>
                                    <a:gd name="T136" fmla="+- 0 269 223"/>
                                    <a:gd name="T137" fmla="*/ T136 w 72"/>
                                    <a:gd name="T138" fmla="+- 0 52 13"/>
                                    <a:gd name="T139" fmla="*/ 52 h 148"/>
                                    <a:gd name="T140" fmla="+- 0 269 223"/>
                                    <a:gd name="T141" fmla="*/ T140 w 72"/>
                                    <a:gd name="T142" fmla="+- 0 13 13"/>
                                    <a:gd name="T143" fmla="*/ 1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 h="148">
                                      <a:moveTo>
                                        <a:pt x="46" y="50"/>
                                      </a:moveTo>
                                      <a:lnTo>
                                        <a:pt x="14" y="50"/>
                                      </a:lnTo>
                                      <a:lnTo>
                                        <a:pt x="14" y="123"/>
                                      </a:lnTo>
                                      <a:lnTo>
                                        <a:pt x="15" y="127"/>
                                      </a:lnTo>
                                      <a:lnTo>
                                        <a:pt x="17" y="134"/>
                                      </a:lnTo>
                                      <a:lnTo>
                                        <a:pt x="20" y="138"/>
                                      </a:lnTo>
                                      <a:lnTo>
                                        <a:pt x="29" y="146"/>
                                      </a:lnTo>
                                      <a:lnTo>
                                        <a:pt x="35" y="148"/>
                                      </a:lnTo>
                                      <a:lnTo>
                                        <a:pt x="56" y="148"/>
                                      </a:lnTo>
                                      <a:lnTo>
                                        <a:pt x="66" y="140"/>
                                      </a:lnTo>
                                      <a:lnTo>
                                        <a:pt x="68" y="135"/>
                                      </a:lnTo>
                                      <a:lnTo>
                                        <a:pt x="53" y="135"/>
                                      </a:lnTo>
                                      <a:lnTo>
                                        <a:pt x="52" y="134"/>
                                      </a:lnTo>
                                      <a:lnTo>
                                        <a:pt x="49" y="132"/>
                                      </a:lnTo>
                                      <a:lnTo>
                                        <a:pt x="48" y="130"/>
                                      </a:lnTo>
                                      <a:lnTo>
                                        <a:pt x="47" y="127"/>
                                      </a:lnTo>
                                      <a:lnTo>
                                        <a:pt x="46" y="123"/>
                                      </a:lnTo>
                                      <a:lnTo>
                                        <a:pt x="46" y="50"/>
                                      </a:lnTo>
                                      <a:close/>
                                      <a:moveTo>
                                        <a:pt x="68" y="123"/>
                                      </a:moveTo>
                                      <a:lnTo>
                                        <a:pt x="64" y="131"/>
                                      </a:lnTo>
                                      <a:lnTo>
                                        <a:pt x="59" y="135"/>
                                      </a:lnTo>
                                      <a:lnTo>
                                        <a:pt x="68" y="135"/>
                                      </a:lnTo>
                                      <a:lnTo>
                                        <a:pt x="72" y="126"/>
                                      </a:lnTo>
                                      <a:lnTo>
                                        <a:pt x="68" y="123"/>
                                      </a:lnTo>
                                      <a:close/>
                                      <a:moveTo>
                                        <a:pt x="46" y="0"/>
                                      </a:moveTo>
                                      <a:lnTo>
                                        <a:pt x="43" y="0"/>
                                      </a:lnTo>
                                      <a:lnTo>
                                        <a:pt x="38" y="9"/>
                                      </a:lnTo>
                                      <a:lnTo>
                                        <a:pt x="32" y="17"/>
                                      </a:lnTo>
                                      <a:lnTo>
                                        <a:pt x="18" y="32"/>
                                      </a:lnTo>
                                      <a:lnTo>
                                        <a:pt x="10" y="40"/>
                                      </a:lnTo>
                                      <a:lnTo>
                                        <a:pt x="0" y="46"/>
                                      </a:lnTo>
                                      <a:lnTo>
                                        <a:pt x="0" y="50"/>
                                      </a:lnTo>
                                      <a:lnTo>
                                        <a:pt x="72" y="50"/>
                                      </a:lnTo>
                                      <a:lnTo>
                                        <a:pt x="72" y="39"/>
                                      </a:lnTo>
                                      <a:lnTo>
                                        <a:pt x="46" y="39"/>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233"/>
                              <wps:cNvSpPr>
                                <a:spLocks/>
                              </wps:cNvSpPr>
                              <wps:spPr bwMode="auto">
                                <a:xfrm>
                                  <a:off x="307" y="0"/>
                                  <a:ext cx="59" cy="160"/>
                                </a:xfrm>
                                <a:custGeom>
                                  <a:avLst/>
                                  <a:gdLst>
                                    <a:gd name="T0" fmla="+- 0 352 307"/>
                                    <a:gd name="T1" fmla="*/ T0 w 59"/>
                                    <a:gd name="T2" fmla="*/ 52 h 160"/>
                                    <a:gd name="T3" fmla="+- 0 307 307"/>
                                    <a:gd name="T4" fmla="*/ T3 w 59"/>
                                    <a:gd name="T5" fmla="*/ 52 h 160"/>
                                    <a:gd name="T6" fmla="+- 0 307 307"/>
                                    <a:gd name="T7" fmla="*/ T6 w 59"/>
                                    <a:gd name="T8" fmla="*/ 56 h 160"/>
                                    <a:gd name="T9" fmla="+- 0 312 307"/>
                                    <a:gd name="T10" fmla="*/ T9 w 59"/>
                                    <a:gd name="T11" fmla="*/ 57 h 160"/>
                                    <a:gd name="T12" fmla="+- 0 315 307"/>
                                    <a:gd name="T13" fmla="*/ T12 w 59"/>
                                    <a:gd name="T14" fmla="*/ 58 h 160"/>
                                    <a:gd name="T15" fmla="+- 0 319 307"/>
                                    <a:gd name="T16" fmla="*/ T15 w 59"/>
                                    <a:gd name="T17" fmla="*/ 62 h 160"/>
                                    <a:gd name="T18" fmla="+- 0 320 307"/>
                                    <a:gd name="T19" fmla="*/ T18 w 59"/>
                                    <a:gd name="T20" fmla="*/ 67 h 160"/>
                                    <a:gd name="T21" fmla="+- 0 320 307"/>
                                    <a:gd name="T22" fmla="*/ T21 w 59"/>
                                    <a:gd name="T23" fmla="*/ 145 h 160"/>
                                    <a:gd name="T24" fmla="+- 0 319 307"/>
                                    <a:gd name="T25" fmla="*/ T24 w 59"/>
                                    <a:gd name="T26" fmla="*/ 149 h 160"/>
                                    <a:gd name="T27" fmla="+- 0 315 307"/>
                                    <a:gd name="T28" fmla="*/ T27 w 59"/>
                                    <a:gd name="T29" fmla="*/ 154 h 160"/>
                                    <a:gd name="T30" fmla="+- 0 312 307"/>
                                    <a:gd name="T31" fmla="*/ T30 w 59"/>
                                    <a:gd name="T32" fmla="*/ 155 h 160"/>
                                    <a:gd name="T33" fmla="+- 0 307 307"/>
                                    <a:gd name="T34" fmla="*/ T33 w 59"/>
                                    <a:gd name="T35" fmla="*/ 155 h 160"/>
                                    <a:gd name="T36" fmla="+- 0 307 307"/>
                                    <a:gd name="T37" fmla="*/ T36 w 59"/>
                                    <a:gd name="T38" fmla="*/ 159 h 160"/>
                                    <a:gd name="T39" fmla="+- 0 365 307"/>
                                    <a:gd name="T40" fmla="*/ T39 w 59"/>
                                    <a:gd name="T41" fmla="*/ 159 h 160"/>
                                    <a:gd name="T42" fmla="+- 0 365 307"/>
                                    <a:gd name="T43" fmla="*/ T42 w 59"/>
                                    <a:gd name="T44" fmla="*/ 155 h 160"/>
                                    <a:gd name="T45" fmla="+- 0 360 307"/>
                                    <a:gd name="T46" fmla="*/ T45 w 59"/>
                                    <a:gd name="T47" fmla="*/ 155 h 160"/>
                                    <a:gd name="T48" fmla="+- 0 356 307"/>
                                    <a:gd name="T49" fmla="*/ T48 w 59"/>
                                    <a:gd name="T50" fmla="*/ 154 h 160"/>
                                    <a:gd name="T51" fmla="+- 0 353 307"/>
                                    <a:gd name="T52" fmla="*/ T51 w 59"/>
                                    <a:gd name="T53" fmla="*/ 149 h 160"/>
                                    <a:gd name="T54" fmla="+- 0 352 307"/>
                                    <a:gd name="T55" fmla="*/ T54 w 59"/>
                                    <a:gd name="T56" fmla="*/ 145 h 160"/>
                                    <a:gd name="T57" fmla="+- 0 352 307"/>
                                    <a:gd name="T58" fmla="*/ T57 w 59"/>
                                    <a:gd name="T59" fmla="*/ 52 h 160"/>
                                    <a:gd name="T60" fmla="+- 0 341 307"/>
                                    <a:gd name="T61" fmla="*/ T60 w 59"/>
                                    <a:gd name="T62" fmla="*/ 0 h 160"/>
                                    <a:gd name="T63" fmla="+- 0 331 307"/>
                                    <a:gd name="T64" fmla="*/ T63 w 59"/>
                                    <a:gd name="T65" fmla="*/ 0 h 160"/>
                                    <a:gd name="T66" fmla="+- 0 327 307"/>
                                    <a:gd name="T67" fmla="*/ T66 w 59"/>
                                    <a:gd name="T68" fmla="*/ 2 h 160"/>
                                    <a:gd name="T69" fmla="+- 0 320 307"/>
                                    <a:gd name="T70" fmla="*/ T69 w 59"/>
                                    <a:gd name="T71" fmla="*/ 9 h 160"/>
                                    <a:gd name="T72" fmla="+- 0 318 307"/>
                                    <a:gd name="T73" fmla="*/ T72 w 59"/>
                                    <a:gd name="T74" fmla="*/ 13 h 160"/>
                                    <a:gd name="T75" fmla="+- 0 318 307"/>
                                    <a:gd name="T76" fmla="*/ T75 w 59"/>
                                    <a:gd name="T77" fmla="*/ 23 h 160"/>
                                    <a:gd name="T78" fmla="+- 0 320 307"/>
                                    <a:gd name="T79" fmla="*/ T78 w 59"/>
                                    <a:gd name="T80" fmla="*/ 27 h 160"/>
                                    <a:gd name="T81" fmla="+- 0 327 307"/>
                                    <a:gd name="T82" fmla="*/ T81 w 59"/>
                                    <a:gd name="T83" fmla="*/ 34 h 160"/>
                                    <a:gd name="T84" fmla="+- 0 331 307"/>
                                    <a:gd name="T85" fmla="*/ T84 w 59"/>
                                    <a:gd name="T86" fmla="*/ 35 h 160"/>
                                    <a:gd name="T87" fmla="+- 0 341 307"/>
                                    <a:gd name="T88" fmla="*/ T87 w 59"/>
                                    <a:gd name="T89" fmla="*/ 35 h 160"/>
                                    <a:gd name="T90" fmla="+- 0 345 307"/>
                                    <a:gd name="T91" fmla="*/ T90 w 59"/>
                                    <a:gd name="T92" fmla="*/ 34 h 160"/>
                                    <a:gd name="T93" fmla="+- 0 352 307"/>
                                    <a:gd name="T94" fmla="*/ T93 w 59"/>
                                    <a:gd name="T95" fmla="*/ 27 h 160"/>
                                    <a:gd name="T96" fmla="+- 0 354 307"/>
                                    <a:gd name="T97" fmla="*/ T96 w 59"/>
                                    <a:gd name="T98" fmla="*/ 23 h 160"/>
                                    <a:gd name="T99" fmla="+- 0 354 307"/>
                                    <a:gd name="T100" fmla="*/ T99 w 59"/>
                                    <a:gd name="T101" fmla="*/ 13 h 160"/>
                                    <a:gd name="T102" fmla="+- 0 352 307"/>
                                    <a:gd name="T103" fmla="*/ T102 w 59"/>
                                    <a:gd name="T104" fmla="*/ 9 h 160"/>
                                    <a:gd name="T105" fmla="+- 0 345 307"/>
                                    <a:gd name="T106" fmla="*/ T105 w 59"/>
                                    <a:gd name="T107" fmla="*/ 2 h 160"/>
                                    <a:gd name="T108" fmla="+- 0 341 307"/>
                                    <a:gd name="T109" fmla="*/ T108 w 59"/>
                                    <a:gd name="T110" fmla="*/ 0 h 1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59" h="160">
                                      <a:moveTo>
                                        <a:pt x="45" y="52"/>
                                      </a:moveTo>
                                      <a:lnTo>
                                        <a:pt x="0" y="52"/>
                                      </a:lnTo>
                                      <a:lnTo>
                                        <a:pt x="0" y="56"/>
                                      </a:lnTo>
                                      <a:lnTo>
                                        <a:pt x="5" y="57"/>
                                      </a:lnTo>
                                      <a:lnTo>
                                        <a:pt x="8" y="58"/>
                                      </a:lnTo>
                                      <a:lnTo>
                                        <a:pt x="12" y="62"/>
                                      </a:lnTo>
                                      <a:lnTo>
                                        <a:pt x="13" y="67"/>
                                      </a:lnTo>
                                      <a:lnTo>
                                        <a:pt x="13" y="145"/>
                                      </a:lnTo>
                                      <a:lnTo>
                                        <a:pt x="12" y="149"/>
                                      </a:lnTo>
                                      <a:lnTo>
                                        <a:pt x="8" y="154"/>
                                      </a:lnTo>
                                      <a:lnTo>
                                        <a:pt x="5" y="155"/>
                                      </a:lnTo>
                                      <a:lnTo>
                                        <a:pt x="0" y="155"/>
                                      </a:lnTo>
                                      <a:lnTo>
                                        <a:pt x="0" y="159"/>
                                      </a:lnTo>
                                      <a:lnTo>
                                        <a:pt x="58" y="159"/>
                                      </a:lnTo>
                                      <a:lnTo>
                                        <a:pt x="58" y="155"/>
                                      </a:lnTo>
                                      <a:lnTo>
                                        <a:pt x="53" y="155"/>
                                      </a:lnTo>
                                      <a:lnTo>
                                        <a:pt x="49" y="154"/>
                                      </a:lnTo>
                                      <a:lnTo>
                                        <a:pt x="46" y="149"/>
                                      </a:lnTo>
                                      <a:lnTo>
                                        <a:pt x="45" y="145"/>
                                      </a:lnTo>
                                      <a:lnTo>
                                        <a:pt x="45" y="52"/>
                                      </a:lnTo>
                                      <a:close/>
                                      <a:moveTo>
                                        <a:pt x="34" y="0"/>
                                      </a:moveTo>
                                      <a:lnTo>
                                        <a:pt x="24" y="0"/>
                                      </a:lnTo>
                                      <a:lnTo>
                                        <a:pt x="20" y="2"/>
                                      </a:lnTo>
                                      <a:lnTo>
                                        <a:pt x="13" y="9"/>
                                      </a:lnTo>
                                      <a:lnTo>
                                        <a:pt x="11" y="13"/>
                                      </a:lnTo>
                                      <a:lnTo>
                                        <a:pt x="11" y="23"/>
                                      </a:lnTo>
                                      <a:lnTo>
                                        <a:pt x="13" y="27"/>
                                      </a:lnTo>
                                      <a:lnTo>
                                        <a:pt x="20" y="34"/>
                                      </a:lnTo>
                                      <a:lnTo>
                                        <a:pt x="24" y="35"/>
                                      </a:lnTo>
                                      <a:lnTo>
                                        <a:pt x="34" y="35"/>
                                      </a:lnTo>
                                      <a:lnTo>
                                        <a:pt x="38" y="34"/>
                                      </a:lnTo>
                                      <a:lnTo>
                                        <a:pt x="45" y="27"/>
                                      </a:lnTo>
                                      <a:lnTo>
                                        <a:pt x="47" y="23"/>
                                      </a:lnTo>
                                      <a:lnTo>
                                        <a:pt x="47" y="13"/>
                                      </a:lnTo>
                                      <a:lnTo>
                                        <a:pt x="45" y="9"/>
                                      </a:lnTo>
                                      <a:lnTo>
                                        <a:pt x="38"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232"/>
                              <wps:cNvSpPr>
                                <a:spLocks/>
                              </wps:cNvSpPr>
                              <wps:spPr bwMode="auto">
                                <a:xfrm>
                                  <a:off x="372" y="51"/>
                                  <a:ext cx="99" cy="108"/>
                                </a:xfrm>
                                <a:custGeom>
                                  <a:avLst/>
                                  <a:gdLst>
                                    <a:gd name="T0" fmla="+- 0 469 373"/>
                                    <a:gd name="T1" fmla="*/ T0 w 99"/>
                                    <a:gd name="T2" fmla="+- 0 59 52"/>
                                    <a:gd name="T3" fmla="*/ 59 h 108"/>
                                    <a:gd name="T4" fmla="+- 0 432 373"/>
                                    <a:gd name="T5" fmla="*/ T4 w 99"/>
                                    <a:gd name="T6" fmla="+- 0 59 52"/>
                                    <a:gd name="T7" fmla="*/ 59 h 108"/>
                                    <a:gd name="T8" fmla="+- 0 373 373"/>
                                    <a:gd name="T9" fmla="*/ T8 w 99"/>
                                    <a:gd name="T10" fmla="+- 0 157 52"/>
                                    <a:gd name="T11" fmla="*/ 157 h 108"/>
                                    <a:gd name="T12" fmla="+- 0 373 373"/>
                                    <a:gd name="T13" fmla="*/ T12 w 99"/>
                                    <a:gd name="T14" fmla="+- 0 159 52"/>
                                    <a:gd name="T15" fmla="*/ 159 h 108"/>
                                    <a:gd name="T16" fmla="+- 0 466 373"/>
                                    <a:gd name="T17" fmla="*/ T16 w 99"/>
                                    <a:gd name="T18" fmla="+- 0 159 52"/>
                                    <a:gd name="T19" fmla="*/ 159 h 108"/>
                                    <a:gd name="T20" fmla="+- 0 467 373"/>
                                    <a:gd name="T21" fmla="*/ T20 w 99"/>
                                    <a:gd name="T22" fmla="+- 0 152 52"/>
                                    <a:gd name="T23" fmla="*/ 152 h 108"/>
                                    <a:gd name="T24" fmla="+- 0 413 373"/>
                                    <a:gd name="T25" fmla="*/ T24 w 99"/>
                                    <a:gd name="T26" fmla="+- 0 152 52"/>
                                    <a:gd name="T27" fmla="*/ 152 h 108"/>
                                    <a:gd name="T28" fmla="+- 0 469 373"/>
                                    <a:gd name="T29" fmla="*/ T28 w 99"/>
                                    <a:gd name="T30" fmla="+- 0 59 52"/>
                                    <a:gd name="T31" fmla="*/ 59 h 108"/>
                                    <a:gd name="T32" fmla="+- 0 470 373"/>
                                    <a:gd name="T33" fmla="*/ T32 w 99"/>
                                    <a:gd name="T34" fmla="+- 0 123 52"/>
                                    <a:gd name="T35" fmla="*/ 123 h 108"/>
                                    <a:gd name="T36" fmla="+- 0 466 373"/>
                                    <a:gd name="T37" fmla="*/ T36 w 99"/>
                                    <a:gd name="T38" fmla="+- 0 123 52"/>
                                    <a:gd name="T39" fmla="*/ 123 h 108"/>
                                    <a:gd name="T40" fmla="+- 0 463 373"/>
                                    <a:gd name="T41" fmla="*/ T40 w 99"/>
                                    <a:gd name="T42" fmla="+- 0 134 52"/>
                                    <a:gd name="T43" fmla="*/ 134 h 108"/>
                                    <a:gd name="T44" fmla="+- 0 458 373"/>
                                    <a:gd name="T45" fmla="*/ T44 w 99"/>
                                    <a:gd name="T46" fmla="+- 0 141 52"/>
                                    <a:gd name="T47" fmla="*/ 141 h 108"/>
                                    <a:gd name="T48" fmla="+- 0 445 373"/>
                                    <a:gd name="T49" fmla="*/ T48 w 99"/>
                                    <a:gd name="T50" fmla="+- 0 150 52"/>
                                    <a:gd name="T51" fmla="*/ 150 h 108"/>
                                    <a:gd name="T52" fmla="+- 0 435 373"/>
                                    <a:gd name="T53" fmla="*/ T52 w 99"/>
                                    <a:gd name="T54" fmla="+- 0 152 52"/>
                                    <a:gd name="T55" fmla="*/ 152 h 108"/>
                                    <a:gd name="T56" fmla="+- 0 467 373"/>
                                    <a:gd name="T57" fmla="*/ T56 w 99"/>
                                    <a:gd name="T58" fmla="+- 0 152 52"/>
                                    <a:gd name="T59" fmla="*/ 152 h 108"/>
                                    <a:gd name="T60" fmla="+- 0 470 373"/>
                                    <a:gd name="T61" fmla="*/ T60 w 99"/>
                                    <a:gd name="T62" fmla="+- 0 123 52"/>
                                    <a:gd name="T63" fmla="*/ 123 h 108"/>
                                    <a:gd name="T64" fmla="+- 0 471 373"/>
                                    <a:gd name="T65" fmla="*/ T64 w 99"/>
                                    <a:gd name="T66" fmla="+- 0 52 52"/>
                                    <a:gd name="T67" fmla="*/ 52 h 108"/>
                                    <a:gd name="T68" fmla="+- 0 381 373"/>
                                    <a:gd name="T69" fmla="*/ T68 w 99"/>
                                    <a:gd name="T70" fmla="+- 0 52 52"/>
                                    <a:gd name="T71" fmla="*/ 52 h 108"/>
                                    <a:gd name="T72" fmla="+- 0 381 373"/>
                                    <a:gd name="T73" fmla="*/ T72 w 99"/>
                                    <a:gd name="T74" fmla="+- 0 83 52"/>
                                    <a:gd name="T75" fmla="*/ 83 h 108"/>
                                    <a:gd name="T76" fmla="+- 0 385 373"/>
                                    <a:gd name="T77" fmla="*/ T76 w 99"/>
                                    <a:gd name="T78" fmla="+- 0 83 52"/>
                                    <a:gd name="T79" fmla="*/ 83 h 108"/>
                                    <a:gd name="T80" fmla="+- 0 387 373"/>
                                    <a:gd name="T81" fmla="*/ T80 w 99"/>
                                    <a:gd name="T82" fmla="+- 0 76 52"/>
                                    <a:gd name="T83" fmla="*/ 76 h 108"/>
                                    <a:gd name="T84" fmla="+- 0 389 373"/>
                                    <a:gd name="T85" fmla="*/ T84 w 99"/>
                                    <a:gd name="T86" fmla="+- 0 70 52"/>
                                    <a:gd name="T87" fmla="*/ 70 h 108"/>
                                    <a:gd name="T88" fmla="+- 0 393 373"/>
                                    <a:gd name="T89" fmla="*/ T88 w 99"/>
                                    <a:gd name="T90" fmla="+- 0 64 52"/>
                                    <a:gd name="T91" fmla="*/ 64 h 108"/>
                                    <a:gd name="T92" fmla="+- 0 395 373"/>
                                    <a:gd name="T93" fmla="*/ T92 w 99"/>
                                    <a:gd name="T94" fmla="+- 0 62 52"/>
                                    <a:gd name="T95" fmla="*/ 62 h 108"/>
                                    <a:gd name="T96" fmla="+- 0 402 373"/>
                                    <a:gd name="T97" fmla="*/ T96 w 99"/>
                                    <a:gd name="T98" fmla="+- 0 60 52"/>
                                    <a:gd name="T99" fmla="*/ 60 h 108"/>
                                    <a:gd name="T100" fmla="+- 0 407 373"/>
                                    <a:gd name="T101" fmla="*/ T100 w 99"/>
                                    <a:gd name="T102" fmla="+- 0 59 52"/>
                                    <a:gd name="T103" fmla="*/ 59 h 108"/>
                                    <a:gd name="T104" fmla="+- 0 469 373"/>
                                    <a:gd name="T105" fmla="*/ T104 w 99"/>
                                    <a:gd name="T106" fmla="+- 0 59 52"/>
                                    <a:gd name="T107" fmla="*/ 59 h 108"/>
                                    <a:gd name="T108" fmla="+- 0 471 373"/>
                                    <a:gd name="T109" fmla="*/ T108 w 99"/>
                                    <a:gd name="T110" fmla="+- 0 55 52"/>
                                    <a:gd name="T111" fmla="*/ 55 h 108"/>
                                    <a:gd name="T112" fmla="+- 0 471 373"/>
                                    <a:gd name="T113" fmla="*/ T112 w 99"/>
                                    <a:gd name="T114" fmla="+- 0 52 52"/>
                                    <a:gd name="T115" fmla="*/ 5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 h="108">
                                      <a:moveTo>
                                        <a:pt x="96" y="7"/>
                                      </a:moveTo>
                                      <a:lnTo>
                                        <a:pt x="59" y="7"/>
                                      </a:lnTo>
                                      <a:lnTo>
                                        <a:pt x="0" y="105"/>
                                      </a:lnTo>
                                      <a:lnTo>
                                        <a:pt x="0" y="107"/>
                                      </a:lnTo>
                                      <a:lnTo>
                                        <a:pt x="93" y="107"/>
                                      </a:lnTo>
                                      <a:lnTo>
                                        <a:pt x="94" y="100"/>
                                      </a:lnTo>
                                      <a:lnTo>
                                        <a:pt x="40" y="100"/>
                                      </a:lnTo>
                                      <a:lnTo>
                                        <a:pt x="96" y="7"/>
                                      </a:lnTo>
                                      <a:close/>
                                      <a:moveTo>
                                        <a:pt x="97" y="71"/>
                                      </a:moveTo>
                                      <a:lnTo>
                                        <a:pt x="93" y="71"/>
                                      </a:lnTo>
                                      <a:lnTo>
                                        <a:pt x="90" y="82"/>
                                      </a:lnTo>
                                      <a:lnTo>
                                        <a:pt x="85" y="89"/>
                                      </a:lnTo>
                                      <a:lnTo>
                                        <a:pt x="72" y="98"/>
                                      </a:lnTo>
                                      <a:lnTo>
                                        <a:pt x="62" y="100"/>
                                      </a:lnTo>
                                      <a:lnTo>
                                        <a:pt x="94" y="100"/>
                                      </a:lnTo>
                                      <a:lnTo>
                                        <a:pt x="97" y="71"/>
                                      </a:lnTo>
                                      <a:close/>
                                      <a:moveTo>
                                        <a:pt x="98" y="0"/>
                                      </a:moveTo>
                                      <a:lnTo>
                                        <a:pt x="8" y="0"/>
                                      </a:lnTo>
                                      <a:lnTo>
                                        <a:pt x="8" y="31"/>
                                      </a:lnTo>
                                      <a:lnTo>
                                        <a:pt x="12" y="31"/>
                                      </a:lnTo>
                                      <a:lnTo>
                                        <a:pt x="14" y="24"/>
                                      </a:lnTo>
                                      <a:lnTo>
                                        <a:pt x="16" y="18"/>
                                      </a:lnTo>
                                      <a:lnTo>
                                        <a:pt x="20" y="12"/>
                                      </a:lnTo>
                                      <a:lnTo>
                                        <a:pt x="22" y="10"/>
                                      </a:lnTo>
                                      <a:lnTo>
                                        <a:pt x="29" y="8"/>
                                      </a:lnTo>
                                      <a:lnTo>
                                        <a:pt x="34" y="7"/>
                                      </a:lnTo>
                                      <a:lnTo>
                                        <a:pt x="96" y="7"/>
                                      </a:lnTo>
                                      <a:lnTo>
                                        <a:pt x="98" y="3"/>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231"/>
                              <wps:cNvSpPr>
                                <a:spLocks/>
                              </wps:cNvSpPr>
                              <wps:spPr bwMode="auto">
                                <a:xfrm>
                                  <a:off x="478" y="48"/>
                                  <a:ext cx="90" cy="114"/>
                                </a:xfrm>
                                <a:custGeom>
                                  <a:avLst/>
                                  <a:gdLst>
                                    <a:gd name="T0" fmla="+- 0 538 478"/>
                                    <a:gd name="T1" fmla="*/ T0 w 90"/>
                                    <a:gd name="T2" fmla="+- 0 49 49"/>
                                    <a:gd name="T3" fmla="*/ 49 h 114"/>
                                    <a:gd name="T4" fmla="+- 0 514 478"/>
                                    <a:gd name="T5" fmla="*/ T4 w 90"/>
                                    <a:gd name="T6" fmla="+- 0 49 49"/>
                                    <a:gd name="T7" fmla="*/ 49 h 114"/>
                                    <a:gd name="T8" fmla="+- 0 503 478"/>
                                    <a:gd name="T9" fmla="*/ T8 w 90"/>
                                    <a:gd name="T10" fmla="+- 0 54 49"/>
                                    <a:gd name="T11" fmla="*/ 54 h 114"/>
                                    <a:gd name="T12" fmla="+- 0 493 478"/>
                                    <a:gd name="T13" fmla="*/ T12 w 90"/>
                                    <a:gd name="T14" fmla="+- 0 65 49"/>
                                    <a:gd name="T15" fmla="*/ 65 h 114"/>
                                    <a:gd name="T16" fmla="+- 0 487 478"/>
                                    <a:gd name="T17" fmla="*/ T16 w 90"/>
                                    <a:gd name="T18" fmla="+- 0 73 49"/>
                                    <a:gd name="T19" fmla="*/ 73 h 114"/>
                                    <a:gd name="T20" fmla="+- 0 482 478"/>
                                    <a:gd name="T21" fmla="*/ T20 w 90"/>
                                    <a:gd name="T22" fmla="+- 0 83 49"/>
                                    <a:gd name="T23" fmla="*/ 83 h 114"/>
                                    <a:gd name="T24" fmla="+- 0 479 478"/>
                                    <a:gd name="T25" fmla="*/ T24 w 90"/>
                                    <a:gd name="T26" fmla="+- 0 95 49"/>
                                    <a:gd name="T27" fmla="*/ 95 h 114"/>
                                    <a:gd name="T28" fmla="+- 0 478 478"/>
                                    <a:gd name="T29" fmla="*/ T28 w 90"/>
                                    <a:gd name="T30" fmla="+- 0 107 49"/>
                                    <a:gd name="T31" fmla="*/ 107 h 114"/>
                                    <a:gd name="T32" fmla="+- 0 478 478"/>
                                    <a:gd name="T33" fmla="*/ T32 w 90"/>
                                    <a:gd name="T34" fmla="+- 0 122 49"/>
                                    <a:gd name="T35" fmla="*/ 122 h 114"/>
                                    <a:gd name="T36" fmla="+- 0 482 478"/>
                                    <a:gd name="T37" fmla="*/ T36 w 90"/>
                                    <a:gd name="T38" fmla="+- 0 134 49"/>
                                    <a:gd name="T39" fmla="*/ 134 h 114"/>
                                    <a:gd name="T40" fmla="+- 0 488 478"/>
                                    <a:gd name="T41" fmla="*/ T40 w 90"/>
                                    <a:gd name="T42" fmla="+- 0 144 49"/>
                                    <a:gd name="T43" fmla="*/ 144 h 114"/>
                                    <a:gd name="T44" fmla="+- 0 495 478"/>
                                    <a:gd name="T45" fmla="*/ T44 w 90"/>
                                    <a:gd name="T46" fmla="+- 0 152 49"/>
                                    <a:gd name="T47" fmla="*/ 152 h 114"/>
                                    <a:gd name="T48" fmla="+- 0 503 478"/>
                                    <a:gd name="T49" fmla="*/ T48 w 90"/>
                                    <a:gd name="T50" fmla="+- 0 158 49"/>
                                    <a:gd name="T51" fmla="*/ 158 h 114"/>
                                    <a:gd name="T52" fmla="+- 0 513 478"/>
                                    <a:gd name="T53" fmla="*/ T52 w 90"/>
                                    <a:gd name="T54" fmla="+- 0 161 49"/>
                                    <a:gd name="T55" fmla="*/ 161 h 114"/>
                                    <a:gd name="T56" fmla="+- 0 524 478"/>
                                    <a:gd name="T57" fmla="*/ T56 w 90"/>
                                    <a:gd name="T58" fmla="+- 0 162 49"/>
                                    <a:gd name="T59" fmla="*/ 162 h 114"/>
                                    <a:gd name="T60" fmla="+- 0 534 478"/>
                                    <a:gd name="T61" fmla="*/ T60 w 90"/>
                                    <a:gd name="T62" fmla="+- 0 162 49"/>
                                    <a:gd name="T63" fmla="*/ 162 h 114"/>
                                    <a:gd name="T64" fmla="+- 0 542 478"/>
                                    <a:gd name="T65" fmla="*/ T64 w 90"/>
                                    <a:gd name="T66" fmla="+- 0 160 49"/>
                                    <a:gd name="T67" fmla="*/ 160 h 114"/>
                                    <a:gd name="T68" fmla="+- 0 556 478"/>
                                    <a:gd name="T69" fmla="*/ T68 w 90"/>
                                    <a:gd name="T70" fmla="+- 0 150 49"/>
                                    <a:gd name="T71" fmla="*/ 150 h 114"/>
                                    <a:gd name="T72" fmla="+- 0 560 478"/>
                                    <a:gd name="T73" fmla="*/ T72 w 90"/>
                                    <a:gd name="T74" fmla="+- 0 145 49"/>
                                    <a:gd name="T75" fmla="*/ 145 h 114"/>
                                    <a:gd name="T76" fmla="+- 0 532 478"/>
                                    <a:gd name="T77" fmla="*/ T76 w 90"/>
                                    <a:gd name="T78" fmla="+- 0 145 49"/>
                                    <a:gd name="T79" fmla="*/ 145 h 114"/>
                                    <a:gd name="T80" fmla="+- 0 526 478"/>
                                    <a:gd name="T81" fmla="*/ T80 w 90"/>
                                    <a:gd name="T82" fmla="+- 0 142 49"/>
                                    <a:gd name="T83" fmla="*/ 142 h 114"/>
                                    <a:gd name="T84" fmla="+- 0 514 478"/>
                                    <a:gd name="T85" fmla="*/ T84 w 90"/>
                                    <a:gd name="T86" fmla="+- 0 127 49"/>
                                    <a:gd name="T87" fmla="*/ 127 h 114"/>
                                    <a:gd name="T88" fmla="+- 0 510 478"/>
                                    <a:gd name="T89" fmla="*/ T88 w 90"/>
                                    <a:gd name="T90" fmla="+- 0 116 49"/>
                                    <a:gd name="T91" fmla="*/ 116 h 114"/>
                                    <a:gd name="T92" fmla="+- 0 509 478"/>
                                    <a:gd name="T93" fmla="*/ T92 w 90"/>
                                    <a:gd name="T94" fmla="+- 0 102 49"/>
                                    <a:gd name="T95" fmla="*/ 102 h 114"/>
                                    <a:gd name="T96" fmla="+- 0 568 478"/>
                                    <a:gd name="T97" fmla="*/ T96 w 90"/>
                                    <a:gd name="T98" fmla="+- 0 102 49"/>
                                    <a:gd name="T99" fmla="*/ 102 h 114"/>
                                    <a:gd name="T100" fmla="+- 0 568 478"/>
                                    <a:gd name="T101" fmla="*/ T100 w 90"/>
                                    <a:gd name="T102" fmla="+- 0 94 49"/>
                                    <a:gd name="T103" fmla="*/ 94 h 114"/>
                                    <a:gd name="T104" fmla="+- 0 509 478"/>
                                    <a:gd name="T105" fmla="*/ T104 w 90"/>
                                    <a:gd name="T106" fmla="+- 0 94 49"/>
                                    <a:gd name="T107" fmla="*/ 94 h 114"/>
                                    <a:gd name="T108" fmla="+- 0 509 478"/>
                                    <a:gd name="T109" fmla="*/ T108 w 90"/>
                                    <a:gd name="T110" fmla="+- 0 78 49"/>
                                    <a:gd name="T111" fmla="*/ 78 h 114"/>
                                    <a:gd name="T112" fmla="+- 0 511 478"/>
                                    <a:gd name="T113" fmla="*/ T112 w 90"/>
                                    <a:gd name="T114" fmla="+- 0 69 49"/>
                                    <a:gd name="T115" fmla="*/ 69 h 114"/>
                                    <a:gd name="T116" fmla="+- 0 515 478"/>
                                    <a:gd name="T117" fmla="*/ T116 w 90"/>
                                    <a:gd name="T118" fmla="+- 0 62 49"/>
                                    <a:gd name="T119" fmla="*/ 62 h 114"/>
                                    <a:gd name="T120" fmla="+- 0 518 478"/>
                                    <a:gd name="T121" fmla="*/ T120 w 90"/>
                                    <a:gd name="T122" fmla="+- 0 58 49"/>
                                    <a:gd name="T123" fmla="*/ 58 h 114"/>
                                    <a:gd name="T124" fmla="+- 0 521 478"/>
                                    <a:gd name="T125" fmla="*/ T124 w 90"/>
                                    <a:gd name="T126" fmla="+- 0 56 49"/>
                                    <a:gd name="T127" fmla="*/ 56 h 114"/>
                                    <a:gd name="T128" fmla="+- 0 550 478"/>
                                    <a:gd name="T129" fmla="*/ T128 w 90"/>
                                    <a:gd name="T130" fmla="+- 0 56 49"/>
                                    <a:gd name="T131" fmla="*/ 56 h 114"/>
                                    <a:gd name="T132" fmla="+- 0 547 478"/>
                                    <a:gd name="T133" fmla="*/ T132 w 90"/>
                                    <a:gd name="T134" fmla="+- 0 53 49"/>
                                    <a:gd name="T135" fmla="*/ 53 h 114"/>
                                    <a:gd name="T136" fmla="+- 0 538 478"/>
                                    <a:gd name="T137" fmla="*/ T136 w 90"/>
                                    <a:gd name="T138" fmla="+- 0 49 49"/>
                                    <a:gd name="T139" fmla="*/ 49 h 114"/>
                                    <a:gd name="T140" fmla="+- 0 564 478"/>
                                    <a:gd name="T141" fmla="*/ T140 w 90"/>
                                    <a:gd name="T142" fmla="+- 0 127 49"/>
                                    <a:gd name="T143" fmla="*/ 127 h 114"/>
                                    <a:gd name="T144" fmla="+- 0 560 478"/>
                                    <a:gd name="T145" fmla="*/ T144 w 90"/>
                                    <a:gd name="T146" fmla="+- 0 134 49"/>
                                    <a:gd name="T147" fmla="*/ 134 h 114"/>
                                    <a:gd name="T148" fmla="+- 0 556 478"/>
                                    <a:gd name="T149" fmla="*/ T148 w 90"/>
                                    <a:gd name="T150" fmla="+- 0 139 49"/>
                                    <a:gd name="T151" fmla="*/ 139 h 114"/>
                                    <a:gd name="T152" fmla="+- 0 549 478"/>
                                    <a:gd name="T153" fmla="*/ T152 w 90"/>
                                    <a:gd name="T154" fmla="+- 0 144 49"/>
                                    <a:gd name="T155" fmla="*/ 144 h 114"/>
                                    <a:gd name="T156" fmla="+- 0 544 478"/>
                                    <a:gd name="T157" fmla="*/ T156 w 90"/>
                                    <a:gd name="T158" fmla="+- 0 145 49"/>
                                    <a:gd name="T159" fmla="*/ 145 h 114"/>
                                    <a:gd name="T160" fmla="+- 0 560 478"/>
                                    <a:gd name="T161" fmla="*/ T160 w 90"/>
                                    <a:gd name="T162" fmla="+- 0 145 49"/>
                                    <a:gd name="T163" fmla="*/ 145 h 114"/>
                                    <a:gd name="T164" fmla="+- 0 562 478"/>
                                    <a:gd name="T165" fmla="*/ T164 w 90"/>
                                    <a:gd name="T166" fmla="+- 0 142 49"/>
                                    <a:gd name="T167" fmla="*/ 142 h 114"/>
                                    <a:gd name="T168" fmla="+- 0 568 478"/>
                                    <a:gd name="T169" fmla="*/ T168 w 90"/>
                                    <a:gd name="T170" fmla="+- 0 130 49"/>
                                    <a:gd name="T171" fmla="*/ 130 h 114"/>
                                    <a:gd name="T172" fmla="+- 0 564 478"/>
                                    <a:gd name="T173" fmla="*/ T172 w 90"/>
                                    <a:gd name="T174" fmla="+- 0 127 49"/>
                                    <a:gd name="T175" fmla="*/ 127 h 114"/>
                                    <a:gd name="T176" fmla="+- 0 550 478"/>
                                    <a:gd name="T177" fmla="*/ T176 w 90"/>
                                    <a:gd name="T178" fmla="+- 0 56 49"/>
                                    <a:gd name="T179" fmla="*/ 56 h 114"/>
                                    <a:gd name="T180" fmla="+- 0 528 478"/>
                                    <a:gd name="T181" fmla="*/ T180 w 90"/>
                                    <a:gd name="T182" fmla="+- 0 56 49"/>
                                    <a:gd name="T183" fmla="*/ 56 h 114"/>
                                    <a:gd name="T184" fmla="+- 0 530 478"/>
                                    <a:gd name="T185" fmla="*/ T184 w 90"/>
                                    <a:gd name="T186" fmla="+- 0 57 49"/>
                                    <a:gd name="T187" fmla="*/ 57 h 114"/>
                                    <a:gd name="T188" fmla="+- 0 532 478"/>
                                    <a:gd name="T189" fmla="*/ T188 w 90"/>
                                    <a:gd name="T190" fmla="+- 0 58 49"/>
                                    <a:gd name="T191" fmla="*/ 58 h 114"/>
                                    <a:gd name="T192" fmla="+- 0 535 478"/>
                                    <a:gd name="T193" fmla="*/ T192 w 90"/>
                                    <a:gd name="T194" fmla="+- 0 61 49"/>
                                    <a:gd name="T195" fmla="*/ 61 h 114"/>
                                    <a:gd name="T196" fmla="+- 0 537 478"/>
                                    <a:gd name="T197" fmla="*/ T196 w 90"/>
                                    <a:gd name="T198" fmla="+- 0 64 49"/>
                                    <a:gd name="T199" fmla="*/ 64 h 114"/>
                                    <a:gd name="T200" fmla="+- 0 539 478"/>
                                    <a:gd name="T201" fmla="*/ T200 w 90"/>
                                    <a:gd name="T202" fmla="+- 0 73 49"/>
                                    <a:gd name="T203" fmla="*/ 73 h 114"/>
                                    <a:gd name="T204" fmla="+- 0 540 478"/>
                                    <a:gd name="T205" fmla="*/ T204 w 90"/>
                                    <a:gd name="T206" fmla="+- 0 82 49"/>
                                    <a:gd name="T207" fmla="*/ 82 h 114"/>
                                    <a:gd name="T208" fmla="+- 0 540 478"/>
                                    <a:gd name="T209" fmla="*/ T208 w 90"/>
                                    <a:gd name="T210" fmla="+- 0 94 49"/>
                                    <a:gd name="T211" fmla="*/ 94 h 114"/>
                                    <a:gd name="T212" fmla="+- 0 568 478"/>
                                    <a:gd name="T213" fmla="*/ T212 w 90"/>
                                    <a:gd name="T214" fmla="+- 0 94 49"/>
                                    <a:gd name="T215" fmla="*/ 94 h 114"/>
                                    <a:gd name="T216" fmla="+- 0 567 478"/>
                                    <a:gd name="T217" fmla="*/ T216 w 90"/>
                                    <a:gd name="T218" fmla="+- 0 89 49"/>
                                    <a:gd name="T219" fmla="*/ 89 h 114"/>
                                    <a:gd name="T220" fmla="+- 0 565 478"/>
                                    <a:gd name="T221" fmla="*/ T220 w 90"/>
                                    <a:gd name="T222" fmla="+- 0 79 49"/>
                                    <a:gd name="T223" fmla="*/ 79 h 114"/>
                                    <a:gd name="T224" fmla="+- 0 561 478"/>
                                    <a:gd name="T225" fmla="*/ T224 w 90"/>
                                    <a:gd name="T226" fmla="+- 0 70 49"/>
                                    <a:gd name="T227" fmla="*/ 70 h 114"/>
                                    <a:gd name="T228" fmla="+- 0 555 478"/>
                                    <a:gd name="T229" fmla="*/ T228 w 90"/>
                                    <a:gd name="T230" fmla="+- 0 62 49"/>
                                    <a:gd name="T231" fmla="*/ 62 h 114"/>
                                    <a:gd name="T232" fmla="+- 0 550 478"/>
                                    <a:gd name="T233" fmla="*/ T232 w 90"/>
                                    <a:gd name="T234" fmla="+- 0 56 49"/>
                                    <a:gd name="T235" fmla="*/ 5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 h="114">
                                      <a:moveTo>
                                        <a:pt x="60" y="0"/>
                                      </a:moveTo>
                                      <a:lnTo>
                                        <a:pt x="36" y="0"/>
                                      </a:lnTo>
                                      <a:lnTo>
                                        <a:pt x="25" y="5"/>
                                      </a:lnTo>
                                      <a:lnTo>
                                        <a:pt x="15" y="16"/>
                                      </a:lnTo>
                                      <a:lnTo>
                                        <a:pt x="9" y="24"/>
                                      </a:lnTo>
                                      <a:lnTo>
                                        <a:pt x="4" y="34"/>
                                      </a:lnTo>
                                      <a:lnTo>
                                        <a:pt x="1" y="46"/>
                                      </a:lnTo>
                                      <a:lnTo>
                                        <a:pt x="0" y="58"/>
                                      </a:lnTo>
                                      <a:lnTo>
                                        <a:pt x="0" y="73"/>
                                      </a:lnTo>
                                      <a:lnTo>
                                        <a:pt x="4" y="85"/>
                                      </a:lnTo>
                                      <a:lnTo>
                                        <a:pt x="10" y="95"/>
                                      </a:lnTo>
                                      <a:lnTo>
                                        <a:pt x="17" y="103"/>
                                      </a:lnTo>
                                      <a:lnTo>
                                        <a:pt x="25" y="109"/>
                                      </a:lnTo>
                                      <a:lnTo>
                                        <a:pt x="35" y="112"/>
                                      </a:lnTo>
                                      <a:lnTo>
                                        <a:pt x="46" y="113"/>
                                      </a:lnTo>
                                      <a:lnTo>
                                        <a:pt x="56" y="113"/>
                                      </a:lnTo>
                                      <a:lnTo>
                                        <a:pt x="64" y="111"/>
                                      </a:lnTo>
                                      <a:lnTo>
                                        <a:pt x="78" y="101"/>
                                      </a:lnTo>
                                      <a:lnTo>
                                        <a:pt x="82" y="96"/>
                                      </a:lnTo>
                                      <a:lnTo>
                                        <a:pt x="54" y="96"/>
                                      </a:lnTo>
                                      <a:lnTo>
                                        <a:pt x="48" y="93"/>
                                      </a:lnTo>
                                      <a:lnTo>
                                        <a:pt x="36" y="78"/>
                                      </a:lnTo>
                                      <a:lnTo>
                                        <a:pt x="32" y="67"/>
                                      </a:lnTo>
                                      <a:lnTo>
                                        <a:pt x="31" y="53"/>
                                      </a:lnTo>
                                      <a:lnTo>
                                        <a:pt x="90" y="53"/>
                                      </a:lnTo>
                                      <a:lnTo>
                                        <a:pt x="90" y="45"/>
                                      </a:lnTo>
                                      <a:lnTo>
                                        <a:pt x="31" y="45"/>
                                      </a:lnTo>
                                      <a:lnTo>
                                        <a:pt x="31" y="29"/>
                                      </a:lnTo>
                                      <a:lnTo>
                                        <a:pt x="33" y="20"/>
                                      </a:lnTo>
                                      <a:lnTo>
                                        <a:pt x="37" y="13"/>
                                      </a:lnTo>
                                      <a:lnTo>
                                        <a:pt x="40" y="9"/>
                                      </a:lnTo>
                                      <a:lnTo>
                                        <a:pt x="43" y="7"/>
                                      </a:lnTo>
                                      <a:lnTo>
                                        <a:pt x="72" y="7"/>
                                      </a:lnTo>
                                      <a:lnTo>
                                        <a:pt x="69" y="4"/>
                                      </a:lnTo>
                                      <a:lnTo>
                                        <a:pt x="60" y="0"/>
                                      </a:lnTo>
                                      <a:close/>
                                      <a:moveTo>
                                        <a:pt x="86" y="78"/>
                                      </a:moveTo>
                                      <a:lnTo>
                                        <a:pt x="82" y="85"/>
                                      </a:lnTo>
                                      <a:lnTo>
                                        <a:pt x="78" y="90"/>
                                      </a:lnTo>
                                      <a:lnTo>
                                        <a:pt x="71" y="95"/>
                                      </a:lnTo>
                                      <a:lnTo>
                                        <a:pt x="66" y="96"/>
                                      </a:lnTo>
                                      <a:lnTo>
                                        <a:pt x="82" y="96"/>
                                      </a:lnTo>
                                      <a:lnTo>
                                        <a:pt x="84" y="93"/>
                                      </a:lnTo>
                                      <a:lnTo>
                                        <a:pt x="90" y="81"/>
                                      </a:lnTo>
                                      <a:lnTo>
                                        <a:pt x="86" y="78"/>
                                      </a:lnTo>
                                      <a:close/>
                                      <a:moveTo>
                                        <a:pt x="72" y="7"/>
                                      </a:moveTo>
                                      <a:lnTo>
                                        <a:pt x="50" y="7"/>
                                      </a:lnTo>
                                      <a:lnTo>
                                        <a:pt x="52" y="8"/>
                                      </a:lnTo>
                                      <a:lnTo>
                                        <a:pt x="54" y="9"/>
                                      </a:lnTo>
                                      <a:lnTo>
                                        <a:pt x="57" y="12"/>
                                      </a:lnTo>
                                      <a:lnTo>
                                        <a:pt x="59" y="15"/>
                                      </a:lnTo>
                                      <a:lnTo>
                                        <a:pt x="61" y="24"/>
                                      </a:lnTo>
                                      <a:lnTo>
                                        <a:pt x="62" y="33"/>
                                      </a:lnTo>
                                      <a:lnTo>
                                        <a:pt x="62" y="45"/>
                                      </a:lnTo>
                                      <a:lnTo>
                                        <a:pt x="90" y="45"/>
                                      </a:lnTo>
                                      <a:lnTo>
                                        <a:pt x="89" y="40"/>
                                      </a:lnTo>
                                      <a:lnTo>
                                        <a:pt x="87" y="30"/>
                                      </a:lnTo>
                                      <a:lnTo>
                                        <a:pt x="83" y="21"/>
                                      </a:lnTo>
                                      <a:lnTo>
                                        <a:pt x="77" y="13"/>
                                      </a:lnTo>
                                      <a:lnTo>
                                        <a:pt x="72"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230"/>
                              <wps:cNvSpPr>
                                <a:spLocks/>
                              </wps:cNvSpPr>
                              <wps:spPr bwMode="auto">
                                <a:xfrm>
                                  <a:off x="591" y="48"/>
                                  <a:ext cx="116" cy="111"/>
                                </a:xfrm>
                                <a:custGeom>
                                  <a:avLst/>
                                  <a:gdLst>
                                    <a:gd name="T0" fmla="+- 0 635 591"/>
                                    <a:gd name="T1" fmla="*/ T0 w 116"/>
                                    <a:gd name="T2" fmla="+- 0 52 49"/>
                                    <a:gd name="T3" fmla="*/ 52 h 111"/>
                                    <a:gd name="T4" fmla="+- 0 591 591"/>
                                    <a:gd name="T5" fmla="*/ T4 w 116"/>
                                    <a:gd name="T6" fmla="+- 0 52 49"/>
                                    <a:gd name="T7" fmla="*/ 52 h 111"/>
                                    <a:gd name="T8" fmla="+- 0 591 591"/>
                                    <a:gd name="T9" fmla="*/ T8 w 116"/>
                                    <a:gd name="T10" fmla="+- 0 56 49"/>
                                    <a:gd name="T11" fmla="*/ 56 h 111"/>
                                    <a:gd name="T12" fmla="+- 0 596 591"/>
                                    <a:gd name="T13" fmla="*/ T12 w 116"/>
                                    <a:gd name="T14" fmla="+- 0 57 49"/>
                                    <a:gd name="T15" fmla="*/ 57 h 111"/>
                                    <a:gd name="T16" fmla="+- 0 599 591"/>
                                    <a:gd name="T17" fmla="*/ T16 w 116"/>
                                    <a:gd name="T18" fmla="+- 0 58 49"/>
                                    <a:gd name="T19" fmla="*/ 58 h 111"/>
                                    <a:gd name="T20" fmla="+- 0 602 591"/>
                                    <a:gd name="T21" fmla="*/ T20 w 116"/>
                                    <a:gd name="T22" fmla="+- 0 62 49"/>
                                    <a:gd name="T23" fmla="*/ 62 h 111"/>
                                    <a:gd name="T24" fmla="+- 0 603 591"/>
                                    <a:gd name="T25" fmla="*/ T24 w 116"/>
                                    <a:gd name="T26" fmla="+- 0 66 49"/>
                                    <a:gd name="T27" fmla="*/ 66 h 111"/>
                                    <a:gd name="T28" fmla="+- 0 603 591"/>
                                    <a:gd name="T29" fmla="*/ T28 w 116"/>
                                    <a:gd name="T30" fmla="+- 0 144 49"/>
                                    <a:gd name="T31" fmla="*/ 144 h 111"/>
                                    <a:gd name="T32" fmla="+- 0 602 591"/>
                                    <a:gd name="T33" fmla="*/ T32 w 116"/>
                                    <a:gd name="T34" fmla="+- 0 149 49"/>
                                    <a:gd name="T35" fmla="*/ 149 h 111"/>
                                    <a:gd name="T36" fmla="+- 0 602 591"/>
                                    <a:gd name="T37" fmla="*/ T36 w 116"/>
                                    <a:gd name="T38" fmla="+- 0 149 49"/>
                                    <a:gd name="T39" fmla="*/ 149 h 111"/>
                                    <a:gd name="T40" fmla="+- 0 599 591"/>
                                    <a:gd name="T41" fmla="*/ T40 w 116"/>
                                    <a:gd name="T42" fmla="+- 0 153 49"/>
                                    <a:gd name="T43" fmla="*/ 153 h 111"/>
                                    <a:gd name="T44" fmla="+- 0 596 591"/>
                                    <a:gd name="T45" fmla="*/ T44 w 116"/>
                                    <a:gd name="T46" fmla="+- 0 155 49"/>
                                    <a:gd name="T47" fmla="*/ 155 h 111"/>
                                    <a:gd name="T48" fmla="+- 0 591 591"/>
                                    <a:gd name="T49" fmla="*/ T48 w 116"/>
                                    <a:gd name="T50" fmla="+- 0 155 49"/>
                                    <a:gd name="T51" fmla="*/ 155 h 111"/>
                                    <a:gd name="T52" fmla="+- 0 591 591"/>
                                    <a:gd name="T53" fmla="*/ T52 w 116"/>
                                    <a:gd name="T54" fmla="+- 0 159 49"/>
                                    <a:gd name="T55" fmla="*/ 159 h 111"/>
                                    <a:gd name="T56" fmla="+- 0 646 591"/>
                                    <a:gd name="T57" fmla="*/ T56 w 116"/>
                                    <a:gd name="T58" fmla="+- 0 159 49"/>
                                    <a:gd name="T59" fmla="*/ 159 h 111"/>
                                    <a:gd name="T60" fmla="+- 0 646 591"/>
                                    <a:gd name="T61" fmla="*/ T60 w 116"/>
                                    <a:gd name="T62" fmla="+- 0 155 49"/>
                                    <a:gd name="T63" fmla="*/ 155 h 111"/>
                                    <a:gd name="T64" fmla="+- 0 642 591"/>
                                    <a:gd name="T65" fmla="*/ T64 w 116"/>
                                    <a:gd name="T66" fmla="+- 0 155 49"/>
                                    <a:gd name="T67" fmla="*/ 155 h 111"/>
                                    <a:gd name="T68" fmla="+- 0 639 591"/>
                                    <a:gd name="T69" fmla="*/ T68 w 116"/>
                                    <a:gd name="T70" fmla="+- 0 153 49"/>
                                    <a:gd name="T71" fmla="*/ 153 h 111"/>
                                    <a:gd name="T72" fmla="+- 0 639 591"/>
                                    <a:gd name="T73" fmla="*/ T72 w 116"/>
                                    <a:gd name="T74" fmla="+- 0 153 49"/>
                                    <a:gd name="T75" fmla="*/ 153 h 111"/>
                                    <a:gd name="T76" fmla="+- 0 636 591"/>
                                    <a:gd name="T77" fmla="*/ T76 w 116"/>
                                    <a:gd name="T78" fmla="+- 0 149 49"/>
                                    <a:gd name="T79" fmla="*/ 149 h 111"/>
                                    <a:gd name="T80" fmla="+- 0 635 591"/>
                                    <a:gd name="T81" fmla="*/ T80 w 116"/>
                                    <a:gd name="T82" fmla="+- 0 144 49"/>
                                    <a:gd name="T83" fmla="*/ 144 h 111"/>
                                    <a:gd name="T84" fmla="+- 0 635 591"/>
                                    <a:gd name="T85" fmla="*/ T84 w 116"/>
                                    <a:gd name="T86" fmla="+- 0 78 49"/>
                                    <a:gd name="T87" fmla="*/ 78 h 111"/>
                                    <a:gd name="T88" fmla="+- 0 641 591"/>
                                    <a:gd name="T89" fmla="*/ T88 w 116"/>
                                    <a:gd name="T90" fmla="+- 0 69 49"/>
                                    <a:gd name="T91" fmla="*/ 69 h 111"/>
                                    <a:gd name="T92" fmla="+- 0 645 591"/>
                                    <a:gd name="T93" fmla="*/ T92 w 116"/>
                                    <a:gd name="T94" fmla="+- 0 66 49"/>
                                    <a:gd name="T95" fmla="*/ 66 h 111"/>
                                    <a:gd name="T96" fmla="+- 0 635 591"/>
                                    <a:gd name="T97" fmla="*/ T96 w 116"/>
                                    <a:gd name="T98" fmla="+- 0 66 49"/>
                                    <a:gd name="T99" fmla="*/ 66 h 111"/>
                                    <a:gd name="T100" fmla="+- 0 635 591"/>
                                    <a:gd name="T101" fmla="*/ T100 w 116"/>
                                    <a:gd name="T102" fmla="+- 0 52 49"/>
                                    <a:gd name="T103" fmla="*/ 52 h 111"/>
                                    <a:gd name="T104" fmla="+- 0 693 591"/>
                                    <a:gd name="T105" fmla="*/ T104 w 116"/>
                                    <a:gd name="T106" fmla="+- 0 64 49"/>
                                    <a:gd name="T107" fmla="*/ 64 h 111"/>
                                    <a:gd name="T108" fmla="+- 0 655 591"/>
                                    <a:gd name="T109" fmla="*/ T108 w 116"/>
                                    <a:gd name="T110" fmla="+- 0 64 49"/>
                                    <a:gd name="T111" fmla="*/ 64 h 111"/>
                                    <a:gd name="T112" fmla="+- 0 657 591"/>
                                    <a:gd name="T113" fmla="*/ T112 w 116"/>
                                    <a:gd name="T114" fmla="+- 0 65 49"/>
                                    <a:gd name="T115" fmla="*/ 65 h 111"/>
                                    <a:gd name="T116" fmla="+- 0 661 591"/>
                                    <a:gd name="T117" fmla="*/ T116 w 116"/>
                                    <a:gd name="T118" fmla="+- 0 67 49"/>
                                    <a:gd name="T119" fmla="*/ 67 h 111"/>
                                    <a:gd name="T120" fmla="+- 0 662 591"/>
                                    <a:gd name="T121" fmla="*/ T120 w 116"/>
                                    <a:gd name="T122" fmla="+- 0 69 49"/>
                                    <a:gd name="T123" fmla="*/ 69 h 111"/>
                                    <a:gd name="T124" fmla="+- 0 663 591"/>
                                    <a:gd name="T125" fmla="*/ T124 w 116"/>
                                    <a:gd name="T126" fmla="+- 0 74 49"/>
                                    <a:gd name="T127" fmla="*/ 74 h 111"/>
                                    <a:gd name="T128" fmla="+- 0 663 591"/>
                                    <a:gd name="T129" fmla="*/ T128 w 116"/>
                                    <a:gd name="T130" fmla="+- 0 78 49"/>
                                    <a:gd name="T131" fmla="*/ 78 h 111"/>
                                    <a:gd name="T132" fmla="+- 0 663 591"/>
                                    <a:gd name="T133" fmla="*/ T132 w 116"/>
                                    <a:gd name="T134" fmla="+- 0 144 49"/>
                                    <a:gd name="T135" fmla="*/ 144 h 111"/>
                                    <a:gd name="T136" fmla="+- 0 663 591"/>
                                    <a:gd name="T137" fmla="*/ T136 w 116"/>
                                    <a:gd name="T138" fmla="+- 0 148 49"/>
                                    <a:gd name="T139" fmla="*/ 148 h 111"/>
                                    <a:gd name="T140" fmla="+- 0 660 591"/>
                                    <a:gd name="T141" fmla="*/ T140 w 116"/>
                                    <a:gd name="T142" fmla="+- 0 153 49"/>
                                    <a:gd name="T143" fmla="*/ 153 h 111"/>
                                    <a:gd name="T144" fmla="+- 0 657 591"/>
                                    <a:gd name="T145" fmla="*/ T144 w 116"/>
                                    <a:gd name="T146" fmla="+- 0 155 49"/>
                                    <a:gd name="T147" fmla="*/ 155 h 111"/>
                                    <a:gd name="T148" fmla="+- 0 653 591"/>
                                    <a:gd name="T149" fmla="*/ T148 w 116"/>
                                    <a:gd name="T150" fmla="+- 0 155 49"/>
                                    <a:gd name="T151" fmla="*/ 155 h 111"/>
                                    <a:gd name="T152" fmla="+- 0 653 591"/>
                                    <a:gd name="T153" fmla="*/ T152 w 116"/>
                                    <a:gd name="T154" fmla="+- 0 159 49"/>
                                    <a:gd name="T155" fmla="*/ 159 h 111"/>
                                    <a:gd name="T156" fmla="+- 0 707 591"/>
                                    <a:gd name="T157" fmla="*/ T156 w 116"/>
                                    <a:gd name="T158" fmla="+- 0 159 49"/>
                                    <a:gd name="T159" fmla="*/ 159 h 111"/>
                                    <a:gd name="T160" fmla="+- 0 707 591"/>
                                    <a:gd name="T161" fmla="*/ T160 w 116"/>
                                    <a:gd name="T162" fmla="+- 0 155 49"/>
                                    <a:gd name="T163" fmla="*/ 155 h 111"/>
                                    <a:gd name="T164" fmla="+- 0 702 591"/>
                                    <a:gd name="T165" fmla="*/ T164 w 116"/>
                                    <a:gd name="T166" fmla="+- 0 155 49"/>
                                    <a:gd name="T167" fmla="*/ 155 h 111"/>
                                    <a:gd name="T168" fmla="+- 0 699 591"/>
                                    <a:gd name="T169" fmla="*/ T168 w 116"/>
                                    <a:gd name="T170" fmla="+- 0 153 49"/>
                                    <a:gd name="T171" fmla="*/ 153 h 111"/>
                                    <a:gd name="T172" fmla="+- 0 696 591"/>
                                    <a:gd name="T173" fmla="*/ T172 w 116"/>
                                    <a:gd name="T174" fmla="+- 0 149 49"/>
                                    <a:gd name="T175" fmla="*/ 149 h 111"/>
                                    <a:gd name="T176" fmla="+- 0 696 591"/>
                                    <a:gd name="T177" fmla="*/ T176 w 116"/>
                                    <a:gd name="T178" fmla="+- 0 144 49"/>
                                    <a:gd name="T179" fmla="*/ 144 h 111"/>
                                    <a:gd name="T180" fmla="+- 0 695 591"/>
                                    <a:gd name="T181" fmla="*/ T180 w 116"/>
                                    <a:gd name="T182" fmla="+- 0 79 49"/>
                                    <a:gd name="T183" fmla="*/ 79 h 111"/>
                                    <a:gd name="T184" fmla="+- 0 695 591"/>
                                    <a:gd name="T185" fmla="*/ T184 w 116"/>
                                    <a:gd name="T186" fmla="+- 0 73 49"/>
                                    <a:gd name="T187" fmla="*/ 73 h 111"/>
                                    <a:gd name="T188" fmla="+- 0 693 591"/>
                                    <a:gd name="T189" fmla="*/ T188 w 116"/>
                                    <a:gd name="T190" fmla="+- 0 64 49"/>
                                    <a:gd name="T191" fmla="*/ 64 h 111"/>
                                    <a:gd name="T192" fmla="+- 0 674 591"/>
                                    <a:gd name="T193" fmla="*/ T192 w 116"/>
                                    <a:gd name="T194" fmla="+- 0 49 49"/>
                                    <a:gd name="T195" fmla="*/ 49 h 111"/>
                                    <a:gd name="T196" fmla="+- 0 661 591"/>
                                    <a:gd name="T197" fmla="*/ T196 w 116"/>
                                    <a:gd name="T198" fmla="+- 0 49 49"/>
                                    <a:gd name="T199" fmla="*/ 49 h 111"/>
                                    <a:gd name="T200" fmla="+- 0 656 591"/>
                                    <a:gd name="T201" fmla="*/ T200 w 116"/>
                                    <a:gd name="T202" fmla="+- 0 50 49"/>
                                    <a:gd name="T203" fmla="*/ 50 h 111"/>
                                    <a:gd name="T204" fmla="+- 0 646 591"/>
                                    <a:gd name="T205" fmla="*/ T204 w 116"/>
                                    <a:gd name="T206" fmla="+- 0 56 49"/>
                                    <a:gd name="T207" fmla="*/ 56 h 111"/>
                                    <a:gd name="T208" fmla="+- 0 641 591"/>
                                    <a:gd name="T209" fmla="*/ T208 w 116"/>
                                    <a:gd name="T210" fmla="+- 0 60 49"/>
                                    <a:gd name="T211" fmla="*/ 60 h 111"/>
                                    <a:gd name="T212" fmla="+- 0 635 591"/>
                                    <a:gd name="T213" fmla="*/ T212 w 116"/>
                                    <a:gd name="T214" fmla="+- 0 66 49"/>
                                    <a:gd name="T215" fmla="*/ 66 h 111"/>
                                    <a:gd name="T216" fmla="+- 0 645 591"/>
                                    <a:gd name="T217" fmla="*/ T216 w 116"/>
                                    <a:gd name="T218" fmla="+- 0 66 49"/>
                                    <a:gd name="T219" fmla="*/ 66 h 111"/>
                                    <a:gd name="T220" fmla="+- 0 647 591"/>
                                    <a:gd name="T221" fmla="*/ T220 w 116"/>
                                    <a:gd name="T222" fmla="+- 0 64 49"/>
                                    <a:gd name="T223" fmla="*/ 64 h 111"/>
                                    <a:gd name="T224" fmla="+- 0 693 591"/>
                                    <a:gd name="T225" fmla="*/ T224 w 116"/>
                                    <a:gd name="T226" fmla="+- 0 64 49"/>
                                    <a:gd name="T227" fmla="*/ 64 h 111"/>
                                    <a:gd name="T228" fmla="+- 0 692 591"/>
                                    <a:gd name="T229" fmla="*/ T228 w 116"/>
                                    <a:gd name="T230" fmla="+- 0 63 49"/>
                                    <a:gd name="T231" fmla="*/ 63 h 111"/>
                                    <a:gd name="T232" fmla="+- 0 689 591"/>
                                    <a:gd name="T233" fmla="*/ T232 w 116"/>
                                    <a:gd name="T234" fmla="+- 0 58 49"/>
                                    <a:gd name="T235" fmla="*/ 58 h 111"/>
                                    <a:gd name="T236" fmla="+- 0 680 591"/>
                                    <a:gd name="T237" fmla="*/ T236 w 116"/>
                                    <a:gd name="T238" fmla="+- 0 51 49"/>
                                    <a:gd name="T239" fmla="*/ 51 h 111"/>
                                    <a:gd name="T240" fmla="+- 0 674 591"/>
                                    <a:gd name="T241" fmla="*/ T240 w 116"/>
                                    <a:gd name="T242" fmla="+- 0 49 49"/>
                                    <a:gd name="T243" fmla="*/ 4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6" h="111">
                                      <a:moveTo>
                                        <a:pt x="44" y="3"/>
                                      </a:moveTo>
                                      <a:lnTo>
                                        <a:pt x="0" y="3"/>
                                      </a:lnTo>
                                      <a:lnTo>
                                        <a:pt x="0" y="7"/>
                                      </a:lnTo>
                                      <a:lnTo>
                                        <a:pt x="5" y="8"/>
                                      </a:lnTo>
                                      <a:lnTo>
                                        <a:pt x="8" y="9"/>
                                      </a:lnTo>
                                      <a:lnTo>
                                        <a:pt x="11" y="13"/>
                                      </a:lnTo>
                                      <a:lnTo>
                                        <a:pt x="12" y="17"/>
                                      </a:lnTo>
                                      <a:lnTo>
                                        <a:pt x="12" y="95"/>
                                      </a:lnTo>
                                      <a:lnTo>
                                        <a:pt x="11" y="100"/>
                                      </a:lnTo>
                                      <a:lnTo>
                                        <a:pt x="8" y="104"/>
                                      </a:lnTo>
                                      <a:lnTo>
                                        <a:pt x="5" y="106"/>
                                      </a:lnTo>
                                      <a:lnTo>
                                        <a:pt x="0" y="106"/>
                                      </a:lnTo>
                                      <a:lnTo>
                                        <a:pt x="0" y="110"/>
                                      </a:lnTo>
                                      <a:lnTo>
                                        <a:pt x="55" y="110"/>
                                      </a:lnTo>
                                      <a:lnTo>
                                        <a:pt x="55" y="106"/>
                                      </a:lnTo>
                                      <a:lnTo>
                                        <a:pt x="51" y="106"/>
                                      </a:lnTo>
                                      <a:lnTo>
                                        <a:pt x="48" y="104"/>
                                      </a:lnTo>
                                      <a:lnTo>
                                        <a:pt x="45" y="100"/>
                                      </a:lnTo>
                                      <a:lnTo>
                                        <a:pt x="44" y="95"/>
                                      </a:lnTo>
                                      <a:lnTo>
                                        <a:pt x="44" y="29"/>
                                      </a:lnTo>
                                      <a:lnTo>
                                        <a:pt x="50" y="20"/>
                                      </a:lnTo>
                                      <a:lnTo>
                                        <a:pt x="54" y="17"/>
                                      </a:lnTo>
                                      <a:lnTo>
                                        <a:pt x="44" y="17"/>
                                      </a:lnTo>
                                      <a:lnTo>
                                        <a:pt x="44" y="3"/>
                                      </a:lnTo>
                                      <a:close/>
                                      <a:moveTo>
                                        <a:pt x="102" y="15"/>
                                      </a:moveTo>
                                      <a:lnTo>
                                        <a:pt x="64" y="15"/>
                                      </a:lnTo>
                                      <a:lnTo>
                                        <a:pt x="66" y="16"/>
                                      </a:lnTo>
                                      <a:lnTo>
                                        <a:pt x="70" y="18"/>
                                      </a:lnTo>
                                      <a:lnTo>
                                        <a:pt x="71" y="20"/>
                                      </a:lnTo>
                                      <a:lnTo>
                                        <a:pt x="72" y="25"/>
                                      </a:lnTo>
                                      <a:lnTo>
                                        <a:pt x="72" y="29"/>
                                      </a:lnTo>
                                      <a:lnTo>
                                        <a:pt x="72" y="95"/>
                                      </a:lnTo>
                                      <a:lnTo>
                                        <a:pt x="72" y="99"/>
                                      </a:lnTo>
                                      <a:lnTo>
                                        <a:pt x="69" y="104"/>
                                      </a:lnTo>
                                      <a:lnTo>
                                        <a:pt x="66" y="106"/>
                                      </a:lnTo>
                                      <a:lnTo>
                                        <a:pt x="62" y="106"/>
                                      </a:lnTo>
                                      <a:lnTo>
                                        <a:pt x="62" y="110"/>
                                      </a:lnTo>
                                      <a:lnTo>
                                        <a:pt x="116" y="110"/>
                                      </a:lnTo>
                                      <a:lnTo>
                                        <a:pt x="116" y="106"/>
                                      </a:lnTo>
                                      <a:lnTo>
                                        <a:pt x="111" y="106"/>
                                      </a:lnTo>
                                      <a:lnTo>
                                        <a:pt x="108" y="104"/>
                                      </a:lnTo>
                                      <a:lnTo>
                                        <a:pt x="105" y="100"/>
                                      </a:lnTo>
                                      <a:lnTo>
                                        <a:pt x="105" y="95"/>
                                      </a:lnTo>
                                      <a:lnTo>
                                        <a:pt x="104" y="30"/>
                                      </a:lnTo>
                                      <a:lnTo>
                                        <a:pt x="104" y="24"/>
                                      </a:lnTo>
                                      <a:lnTo>
                                        <a:pt x="102" y="15"/>
                                      </a:lnTo>
                                      <a:close/>
                                      <a:moveTo>
                                        <a:pt x="83" y="0"/>
                                      </a:moveTo>
                                      <a:lnTo>
                                        <a:pt x="70" y="0"/>
                                      </a:lnTo>
                                      <a:lnTo>
                                        <a:pt x="65" y="1"/>
                                      </a:lnTo>
                                      <a:lnTo>
                                        <a:pt x="55" y="7"/>
                                      </a:lnTo>
                                      <a:lnTo>
                                        <a:pt x="50" y="11"/>
                                      </a:lnTo>
                                      <a:lnTo>
                                        <a:pt x="44" y="17"/>
                                      </a:lnTo>
                                      <a:lnTo>
                                        <a:pt x="54" y="17"/>
                                      </a:lnTo>
                                      <a:lnTo>
                                        <a:pt x="56" y="15"/>
                                      </a:lnTo>
                                      <a:lnTo>
                                        <a:pt x="102" y="15"/>
                                      </a:lnTo>
                                      <a:lnTo>
                                        <a:pt x="101" y="14"/>
                                      </a:lnTo>
                                      <a:lnTo>
                                        <a:pt x="98" y="9"/>
                                      </a:lnTo>
                                      <a:lnTo>
                                        <a:pt x="89" y="2"/>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229"/>
                              <wps:cNvSpPr>
                                <a:spLocks/>
                              </wps:cNvSpPr>
                              <wps:spPr bwMode="auto">
                                <a:xfrm>
                                  <a:off x="714" y="48"/>
                                  <a:ext cx="74" cy="114"/>
                                </a:xfrm>
                                <a:custGeom>
                                  <a:avLst/>
                                  <a:gdLst>
                                    <a:gd name="T0" fmla="+- 0 728 714"/>
                                    <a:gd name="T1" fmla="*/ T0 w 74"/>
                                    <a:gd name="T2" fmla="+- 0 156 49"/>
                                    <a:gd name="T3" fmla="*/ 156 h 114"/>
                                    <a:gd name="T4" fmla="+- 0 741 714"/>
                                    <a:gd name="T5" fmla="*/ T4 w 74"/>
                                    <a:gd name="T6" fmla="+- 0 161 49"/>
                                    <a:gd name="T7" fmla="*/ 161 h 114"/>
                                    <a:gd name="T8" fmla="+- 0 759 714"/>
                                    <a:gd name="T9" fmla="*/ T8 w 74"/>
                                    <a:gd name="T10" fmla="+- 0 162 49"/>
                                    <a:gd name="T11" fmla="*/ 162 h 114"/>
                                    <a:gd name="T12" fmla="+- 0 773 714"/>
                                    <a:gd name="T13" fmla="*/ T12 w 74"/>
                                    <a:gd name="T14" fmla="+- 0 156 49"/>
                                    <a:gd name="T15" fmla="*/ 156 h 114"/>
                                    <a:gd name="T16" fmla="+- 0 716 714"/>
                                    <a:gd name="T17" fmla="*/ T16 w 74"/>
                                    <a:gd name="T18" fmla="+- 0 124 49"/>
                                    <a:gd name="T19" fmla="*/ 124 h 114"/>
                                    <a:gd name="T20" fmla="+- 0 721 714"/>
                                    <a:gd name="T21" fmla="*/ T20 w 74"/>
                                    <a:gd name="T22" fmla="+- 0 162 49"/>
                                    <a:gd name="T23" fmla="*/ 162 h 114"/>
                                    <a:gd name="T24" fmla="+- 0 725 714"/>
                                    <a:gd name="T25" fmla="*/ T24 w 74"/>
                                    <a:gd name="T26" fmla="+- 0 156 49"/>
                                    <a:gd name="T27" fmla="*/ 156 h 114"/>
                                    <a:gd name="T28" fmla="+- 0 776 714"/>
                                    <a:gd name="T29" fmla="*/ T28 w 74"/>
                                    <a:gd name="T30" fmla="+- 0 155 49"/>
                                    <a:gd name="T31" fmla="*/ 155 h 114"/>
                                    <a:gd name="T32" fmla="+- 0 745 714"/>
                                    <a:gd name="T33" fmla="*/ T32 w 74"/>
                                    <a:gd name="T34" fmla="+- 0 154 49"/>
                                    <a:gd name="T35" fmla="*/ 154 h 114"/>
                                    <a:gd name="T36" fmla="+- 0 728 714"/>
                                    <a:gd name="T37" fmla="*/ T36 w 74"/>
                                    <a:gd name="T38" fmla="+- 0 141 49"/>
                                    <a:gd name="T39" fmla="*/ 141 h 114"/>
                                    <a:gd name="T40" fmla="+- 0 719 714"/>
                                    <a:gd name="T41" fmla="*/ T40 w 74"/>
                                    <a:gd name="T42" fmla="+- 0 124 49"/>
                                    <a:gd name="T43" fmla="*/ 124 h 114"/>
                                    <a:gd name="T44" fmla="+- 0 737 714"/>
                                    <a:gd name="T45" fmla="*/ T44 w 74"/>
                                    <a:gd name="T46" fmla="+- 0 49 49"/>
                                    <a:gd name="T47" fmla="*/ 49 h 114"/>
                                    <a:gd name="T48" fmla="+- 0 717 714"/>
                                    <a:gd name="T49" fmla="*/ T48 w 74"/>
                                    <a:gd name="T50" fmla="+- 0 65 49"/>
                                    <a:gd name="T51" fmla="*/ 65 h 114"/>
                                    <a:gd name="T52" fmla="+- 0 714 714"/>
                                    <a:gd name="T53" fmla="*/ T52 w 74"/>
                                    <a:gd name="T54" fmla="+- 0 89 49"/>
                                    <a:gd name="T55" fmla="*/ 89 h 114"/>
                                    <a:gd name="T56" fmla="+- 0 725 714"/>
                                    <a:gd name="T57" fmla="*/ T56 w 74"/>
                                    <a:gd name="T58" fmla="+- 0 106 49"/>
                                    <a:gd name="T59" fmla="*/ 106 h 114"/>
                                    <a:gd name="T60" fmla="+- 0 744 714"/>
                                    <a:gd name="T61" fmla="*/ T60 w 74"/>
                                    <a:gd name="T62" fmla="+- 0 121 49"/>
                                    <a:gd name="T63" fmla="*/ 121 h 114"/>
                                    <a:gd name="T64" fmla="+- 0 757 714"/>
                                    <a:gd name="T65" fmla="*/ T64 w 74"/>
                                    <a:gd name="T66" fmla="+- 0 130 49"/>
                                    <a:gd name="T67" fmla="*/ 130 h 114"/>
                                    <a:gd name="T68" fmla="+- 0 763 714"/>
                                    <a:gd name="T69" fmla="*/ T68 w 74"/>
                                    <a:gd name="T70" fmla="+- 0 139 49"/>
                                    <a:gd name="T71" fmla="*/ 139 h 114"/>
                                    <a:gd name="T72" fmla="+- 0 762 714"/>
                                    <a:gd name="T73" fmla="*/ T72 w 74"/>
                                    <a:gd name="T74" fmla="+- 0 148 49"/>
                                    <a:gd name="T75" fmla="*/ 148 h 114"/>
                                    <a:gd name="T76" fmla="+- 0 754 714"/>
                                    <a:gd name="T77" fmla="*/ T76 w 74"/>
                                    <a:gd name="T78" fmla="+- 0 154 49"/>
                                    <a:gd name="T79" fmla="*/ 154 h 114"/>
                                    <a:gd name="T80" fmla="+- 0 781 714"/>
                                    <a:gd name="T81" fmla="*/ T80 w 74"/>
                                    <a:gd name="T82" fmla="+- 0 150 49"/>
                                    <a:gd name="T83" fmla="*/ 150 h 114"/>
                                    <a:gd name="T84" fmla="+- 0 788 714"/>
                                    <a:gd name="T85" fmla="*/ T84 w 74"/>
                                    <a:gd name="T86" fmla="+- 0 134 49"/>
                                    <a:gd name="T87" fmla="*/ 134 h 114"/>
                                    <a:gd name="T88" fmla="+- 0 786 714"/>
                                    <a:gd name="T89" fmla="*/ T88 w 74"/>
                                    <a:gd name="T90" fmla="+- 0 115 49"/>
                                    <a:gd name="T91" fmla="*/ 115 h 114"/>
                                    <a:gd name="T92" fmla="+- 0 772 714"/>
                                    <a:gd name="T93" fmla="*/ T92 w 74"/>
                                    <a:gd name="T94" fmla="+- 0 97 49"/>
                                    <a:gd name="T95" fmla="*/ 97 h 114"/>
                                    <a:gd name="T96" fmla="+- 0 742 714"/>
                                    <a:gd name="T97" fmla="*/ T96 w 74"/>
                                    <a:gd name="T98" fmla="+- 0 77 49"/>
                                    <a:gd name="T99" fmla="*/ 77 h 114"/>
                                    <a:gd name="T100" fmla="+- 0 738 714"/>
                                    <a:gd name="T101" fmla="*/ T100 w 74"/>
                                    <a:gd name="T102" fmla="+- 0 72 49"/>
                                    <a:gd name="T103" fmla="*/ 72 h 114"/>
                                    <a:gd name="T104" fmla="+- 0 737 714"/>
                                    <a:gd name="T105" fmla="*/ T104 w 74"/>
                                    <a:gd name="T106" fmla="+- 0 65 49"/>
                                    <a:gd name="T107" fmla="*/ 65 h 114"/>
                                    <a:gd name="T108" fmla="+- 0 743 714"/>
                                    <a:gd name="T109" fmla="*/ T108 w 74"/>
                                    <a:gd name="T110" fmla="+- 0 58 49"/>
                                    <a:gd name="T111" fmla="*/ 58 h 114"/>
                                    <a:gd name="T112" fmla="+- 0 781 714"/>
                                    <a:gd name="T113" fmla="*/ T112 w 74"/>
                                    <a:gd name="T114" fmla="+- 0 57 49"/>
                                    <a:gd name="T115" fmla="*/ 57 h 114"/>
                                    <a:gd name="T116" fmla="+- 0 768 714"/>
                                    <a:gd name="T117" fmla="*/ T116 w 74"/>
                                    <a:gd name="T118" fmla="+- 0 55 49"/>
                                    <a:gd name="T119" fmla="*/ 55 h 114"/>
                                    <a:gd name="T120" fmla="+- 0 764 714"/>
                                    <a:gd name="T121" fmla="*/ T120 w 74"/>
                                    <a:gd name="T122" fmla="+- 0 53 49"/>
                                    <a:gd name="T123" fmla="*/ 53 h 114"/>
                                    <a:gd name="T124" fmla="+- 0 753 714"/>
                                    <a:gd name="T125" fmla="*/ T124 w 74"/>
                                    <a:gd name="T126" fmla="+- 0 49 49"/>
                                    <a:gd name="T127" fmla="*/ 49 h 114"/>
                                    <a:gd name="T128" fmla="+- 0 754 714"/>
                                    <a:gd name="T129" fmla="*/ T128 w 74"/>
                                    <a:gd name="T130" fmla="+- 0 57 49"/>
                                    <a:gd name="T131" fmla="*/ 57 h 114"/>
                                    <a:gd name="T132" fmla="+- 0 769 714"/>
                                    <a:gd name="T133" fmla="*/ T132 w 74"/>
                                    <a:gd name="T134" fmla="+- 0 67 49"/>
                                    <a:gd name="T135" fmla="*/ 67 h 114"/>
                                    <a:gd name="T136" fmla="+- 0 778 714"/>
                                    <a:gd name="T137" fmla="*/ T136 w 74"/>
                                    <a:gd name="T138" fmla="+- 0 86 49"/>
                                    <a:gd name="T139" fmla="*/ 86 h 114"/>
                                    <a:gd name="T140" fmla="+- 0 781 714"/>
                                    <a:gd name="T141" fmla="*/ T140 w 74"/>
                                    <a:gd name="T142" fmla="+- 0 57 49"/>
                                    <a:gd name="T143" fmla="*/ 57 h 114"/>
                                    <a:gd name="T144" fmla="+- 0 777 714"/>
                                    <a:gd name="T145" fmla="*/ T144 w 74"/>
                                    <a:gd name="T146" fmla="+- 0 49 49"/>
                                    <a:gd name="T147" fmla="*/ 49 h 114"/>
                                    <a:gd name="T148" fmla="+- 0 774 714"/>
                                    <a:gd name="T149" fmla="*/ T148 w 74"/>
                                    <a:gd name="T150" fmla="+- 0 53 49"/>
                                    <a:gd name="T151" fmla="*/ 53 h 114"/>
                                    <a:gd name="T152" fmla="+- 0 771 714"/>
                                    <a:gd name="T153" fmla="*/ T152 w 74"/>
                                    <a:gd name="T154" fmla="+- 0 55 49"/>
                                    <a:gd name="T155" fmla="*/ 55 h 114"/>
                                    <a:gd name="T156" fmla="+- 0 781 714"/>
                                    <a:gd name="T157" fmla="*/ T156 w 74"/>
                                    <a:gd name="T158" fmla="+- 0 49 49"/>
                                    <a:gd name="T159" fmla="*/ 4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 h="114">
                                      <a:moveTo>
                                        <a:pt x="59" y="107"/>
                                      </a:moveTo>
                                      <a:lnTo>
                                        <a:pt x="14" y="107"/>
                                      </a:lnTo>
                                      <a:lnTo>
                                        <a:pt x="16" y="108"/>
                                      </a:lnTo>
                                      <a:lnTo>
                                        <a:pt x="27" y="112"/>
                                      </a:lnTo>
                                      <a:lnTo>
                                        <a:pt x="34" y="113"/>
                                      </a:lnTo>
                                      <a:lnTo>
                                        <a:pt x="45" y="113"/>
                                      </a:lnTo>
                                      <a:lnTo>
                                        <a:pt x="51" y="112"/>
                                      </a:lnTo>
                                      <a:lnTo>
                                        <a:pt x="59" y="107"/>
                                      </a:lnTo>
                                      <a:close/>
                                      <a:moveTo>
                                        <a:pt x="5" y="75"/>
                                      </a:moveTo>
                                      <a:lnTo>
                                        <a:pt x="2" y="75"/>
                                      </a:lnTo>
                                      <a:lnTo>
                                        <a:pt x="3" y="113"/>
                                      </a:lnTo>
                                      <a:lnTo>
                                        <a:pt x="7" y="113"/>
                                      </a:lnTo>
                                      <a:lnTo>
                                        <a:pt x="9" y="109"/>
                                      </a:lnTo>
                                      <a:lnTo>
                                        <a:pt x="11" y="107"/>
                                      </a:lnTo>
                                      <a:lnTo>
                                        <a:pt x="59" y="107"/>
                                      </a:lnTo>
                                      <a:lnTo>
                                        <a:pt x="62" y="106"/>
                                      </a:lnTo>
                                      <a:lnTo>
                                        <a:pt x="63" y="105"/>
                                      </a:lnTo>
                                      <a:lnTo>
                                        <a:pt x="31" y="105"/>
                                      </a:lnTo>
                                      <a:lnTo>
                                        <a:pt x="26" y="102"/>
                                      </a:lnTo>
                                      <a:lnTo>
                                        <a:pt x="14" y="92"/>
                                      </a:lnTo>
                                      <a:lnTo>
                                        <a:pt x="9" y="85"/>
                                      </a:lnTo>
                                      <a:lnTo>
                                        <a:pt x="5" y="75"/>
                                      </a:lnTo>
                                      <a:close/>
                                      <a:moveTo>
                                        <a:pt x="39" y="0"/>
                                      </a:moveTo>
                                      <a:lnTo>
                                        <a:pt x="23" y="0"/>
                                      </a:lnTo>
                                      <a:lnTo>
                                        <a:pt x="14" y="3"/>
                                      </a:lnTo>
                                      <a:lnTo>
                                        <a:pt x="3" y="16"/>
                                      </a:lnTo>
                                      <a:lnTo>
                                        <a:pt x="0" y="24"/>
                                      </a:lnTo>
                                      <a:lnTo>
                                        <a:pt x="0" y="40"/>
                                      </a:lnTo>
                                      <a:lnTo>
                                        <a:pt x="3" y="47"/>
                                      </a:lnTo>
                                      <a:lnTo>
                                        <a:pt x="11" y="57"/>
                                      </a:lnTo>
                                      <a:lnTo>
                                        <a:pt x="19" y="63"/>
                                      </a:lnTo>
                                      <a:lnTo>
                                        <a:pt x="30" y="72"/>
                                      </a:lnTo>
                                      <a:lnTo>
                                        <a:pt x="38" y="77"/>
                                      </a:lnTo>
                                      <a:lnTo>
                                        <a:pt x="43" y="81"/>
                                      </a:lnTo>
                                      <a:lnTo>
                                        <a:pt x="48" y="86"/>
                                      </a:lnTo>
                                      <a:lnTo>
                                        <a:pt x="49" y="90"/>
                                      </a:lnTo>
                                      <a:lnTo>
                                        <a:pt x="49" y="96"/>
                                      </a:lnTo>
                                      <a:lnTo>
                                        <a:pt x="48" y="99"/>
                                      </a:lnTo>
                                      <a:lnTo>
                                        <a:pt x="43" y="104"/>
                                      </a:lnTo>
                                      <a:lnTo>
                                        <a:pt x="40" y="105"/>
                                      </a:lnTo>
                                      <a:lnTo>
                                        <a:pt x="63" y="105"/>
                                      </a:lnTo>
                                      <a:lnTo>
                                        <a:pt x="67" y="101"/>
                                      </a:lnTo>
                                      <a:lnTo>
                                        <a:pt x="72" y="90"/>
                                      </a:lnTo>
                                      <a:lnTo>
                                        <a:pt x="74" y="85"/>
                                      </a:lnTo>
                                      <a:lnTo>
                                        <a:pt x="74" y="72"/>
                                      </a:lnTo>
                                      <a:lnTo>
                                        <a:pt x="72" y="66"/>
                                      </a:lnTo>
                                      <a:lnTo>
                                        <a:pt x="65" y="55"/>
                                      </a:lnTo>
                                      <a:lnTo>
                                        <a:pt x="58" y="48"/>
                                      </a:lnTo>
                                      <a:lnTo>
                                        <a:pt x="35" y="33"/>
                                      </a:lnTo>
                                      <a:lnTo>
                                        <a:pt x="28" y="28"/>
                                      </a:lnTo>
                                      <a:lnTo>
                                        <a:pt x="26" y="25"/>
                                      </a:lnTo>
                                      <a:lnTo>
                                        <a:pt x="24" y="23"/>
                                      </a:lnTo>
                                      <a:lnTo>
                                        <a:pt x="23" y="21"/>
                                      </a:lnTo>
                                      <a:lnTo>
                                        <a:pt x="23" y="16"/>
                                      </a:lnTo>
                                      <a:lnTo>
                                        <a:pt x="25" y="14"/>
                                      </a:lnTo>
                                      <a:lnTo>
                                        <a:pt x="29" y="9"/>
                                      </a:lnTo>
                                      <a:lnTo>
                                        <a:pt x="32" y="8"/>
                                      </a:lnTo>
                                      <a:lnTo>
                                        <a:pt x="67" y="8"/>
                                      </a:lnTo>
                                      <a:lnTo>
                                        <a:pt x="67" y="6"/>
                                      </a:lnTo>
                                      <a:lnTo>
                                        <a:pt x="54" y="6"/>
                                      </a:lnTo>
                                      <a:lnTo>
                                        <a:pt x="52" y="5"/>
                                      </a:lnTo>
                                      <a:lnTo>
                                        <a:pt x="50" y="4"/>
                                      </a:lnTo>
                                      <a:lnTo>
                                        <a:pt x="45" y="1"/>
                                      </a:lnTo>
                                      <a:lnTo>
                                        <a:pt x="39" y="0"/>
                                      </a:lnTo>
                                      <a:close/>
                                      <a:moveTo>
                                        <a:pt x="67" y="8"/>
                                      </a:moveTo>
                                      <a:lnTo>
                                        <a:pt x="40" y="8"/>
                                      </a:lnTo>
                                      <a:lnTo>
                                        <a:pt x="45" y="10"/>
                                      </a:lnTo>
                                      <a:lnTo>
                                        <a:pt x="55" y="18"/>
                                      </a:lnTo>
                                      <a:lnTo>
                                        <a:pt x="60" y="26"/>
                                      </a:lnTo>
                                      <a:lnTo>
                                        <a:pt x="64" y="37"/>
                                      </a:lnTo>
                                      <a:lnTo>
                                        <a:pt x="68" y="37"/>
                                      </a:lnTo>
                                      <a:lnTo>
                                        <a:pt x="67" y="8"/>
                                      </a:lnTo>
                                      <a:close/>
                                      <a:moveTo>
                                        <a:pt x="67" y="0"/>
                                      </a:moveTo>
                                      <a:lnTo>
                                        <a:pt x="63" y="0"/>
                                      </a:lnTo>
                                      <a:lnTo>
                                        <a:pt x="61" y="3"/>
                                      </a:lnTo>
                                      <a:lnTo>
                                        <a:pt x="60" y="4"/>
                                      </a:lnTo>
                                      <a:lnTo>
                                        <a:pt x="58" y="5"/>
                                      </a:lnTo>
                                      <a:lnTo>
                                        <a:pt x="57" y="6"/>
                                      </a:lnTo>
                                      <a:lnTo>
                                        <a:pt x="67" y="6"/>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AutoShape 228"/>
                              <wps:cNvSpPr>
                                <a:spLocks/>
                              </wps:cNvSpPr>
                              <wps:spPr bwMode="auto">
                                <a:xfrm>
                                  <a:off x="811" y="3"/>
                                  <a:ext cx="117" cy="156"/>
                                </a:xfrm>
                                <a:custGeom>
                                  <a:avLst/>
                                  <a:gdLst>
                                    <a:gd name="T0" fmla="+- 0 855 811"/>
                                    <a:gd name="T1" fmla="*/ T0 w 117"/>
                                    <a:gd name="T2" fmla="+- 0 4 4"/>
                                    <a:gd name="T3" fmla="*/ 4 h 156"/>
                                    <a:gd name="T4" fmla="+- 0 811 811"/>
                                    <a:gd name="T5" fmla="*/ T4 w 117"/>
                                    <a:gd name="T6" fmla="+- 0 4 4"/>
                                    <a:gd name="T7" fmla="*/ 4 h 156"/>
                                    <a:gd name="T8" fmla="+- 0 811 811"/>
                                    <a:gd name="T9" fmla="*/ T8 w 117"/>
                                    <a:gd name="T10" fmla="+- 0 8 4"/>
                                    <a:gd name="T11" fmla="*/ 8 h 156"/>
                                    <a:gd name="T12" fmla="+- 0 816 811"/>
                                    <a:gd name="T13" fmla="*/ T12 w 117"/>
                                    <a:gd name="T14" fmla="+- 0 9 4"/>
                                    <a:gd name="T15" fmla="*/ 9 h 156"/>
                                    <a:gd name="T16" fmla="+- 0 819 811"/>
                                    <a:gd name="T17" fmla="*/ T16 w 117"/>
                                    <a:gd name="T18" fmla="+- 0 10 4"/>
                                    <a:gd name="T19" fmla="*/ 10 h 156"/>
                                    <a:gd name="T20" fmla="+- 0 822 811"/>
                                    <a:gd name="T21" fmla="*/ T20 w 117"/>
                                    <a:gd name="T22" fmla="+- 0 14 4"/>
                                    <a:gd name="T23" fmla="*/ 14 h 156"/>
                                    <a:gd name="T24" fmla="+- 0 823 811"/>
                                    <a:gd name="T25" fmla="*/ T24 w 117"/>
                                    <a:gd name="T26" fmla="+- 0 19 4"/>
                                    <a:gd name="T27" fmla="*/ 19 h 156"/>
                                    <a:gd name="T28" fmla="+- 0 823 811"/>
                                    <a:gd name="T29" fmla="*/ T28 w 117"/>
                                    <a:gd name="T30" fmla="+- 0 144 4"/>
                                    <a:gd name="T31" fmla="*/ 144 h 156"/>
                                    <a:gd name="T32" fmla="+- 0 822 811"/>
                                    <a:gd name="T33" fmla="*/ T32 w 117"/>
                                    <a:gd name="T34" fmla="+- 0 149 4"/>
                                    <a:gd name="T35" fmla="*/ 149 h 156"/>
                                    <a:gd name="T36" fmla="+- 0 819 811"/>
                                    <a:gd name="T37" fmla="*/ T36 w 117"/>
                                    <a:gd name="T38" fmla="+- 0 153 4"/>
                                    <a:gd name="T39" fmla="*/ 153 h 156"/>
                                    <a:gd name="T40" fmla="+- 0 816 811"/>
                                    <a:gd name="T41" fmla="*/ T40 w 117"/>
                                    <a:gd name="T42" fmla="+- 0 155 4"/>
                                    <a:gd name="T43" fmla="*/ 155 h 156"/>
                                    <a:gd name="T44" fmla="+- 0 811 811"/>
                                    <a:gd name="T45" fmla="*/ T44 w 117"/>
                                    <a:gd name="T46" fmla="+- 0 155 4"/>
                                    <a:gd name="T47" fmla="*/ 155 h 156"/>
                                    <a:gd name="T48" fmla="+- 0 811 811"/>
                                    <a:gd name="T49" fmla="*/ T48 w 117"/>
                                    <a:gd name="T50" fmla="+- 0 159 4"/>
                                    <a:gd name="T51" fmla="*/ 159 h 156"/>
                                    <a:gd name="T52" fmla="+- 0 866 811"/>
                                    <a:gd name="T53" fmla="*/ T52 w 117"/>
                                    <a:gd name="T54" fmla="+- 0 159 4"/>
                                    <a:gd name="T55" fmla="*/ 159 h 156"/>
                                    <a:gd name="T56" fmla="+- 0 866 811"/>
                                    <a:gd name="T57" fmla="*/ T56 w 117"/>
                                    <a:gd name="T58" fmla="+- 0 155 4"/>
                                    <a:gd name="T59" fmla="*/ 155 h 156"/>
                                    <a:gd name="T60" fmla="+- 0 861 811"/>
                                    <a:gd name="T61" fmla="*/ T60 w 117"/>
                                    <a:gd name="T62" fmla="+- 0 154 4"/>
                                    <a:gd name="T63" fmla="*/ 154 h 156"/>
                                    <a:gd name="T64" fmla="+- 0 858 811"/>
                                    <a:gd name="T65" fmla="*/ T64 w 117"/>
                                    <a:gd name="T66" fmla="+- 0 153 4"/>
                                    <a:gd name="T67" fmla="*/ 153 h 156"/>
                                    <a:gd name="T68" fmla="+- 0 857 811"/>
                                    <a:gd name="T69" fmla="*/ T68 w 117"/>
                                    <a:gd name="T70" fmla="+- 0 150 4"/>
                                    <a:gd name="T71" fmla="*/ 150 h 156"/>
                                    <a:gd name="T72" fmla="+- 0 856 811"/>
                                    <a:gd name="T73" fmla="*/ T72 w 117"/>
                                    <a:gd name="T74" fmla="+- 0 148 4"/>
                                    <a:gd name="T75" fmla="*/ 148 h 156"/>
                                    <a:gd name="T76" fmla="+- 0 855 811"/>
                                    <a:gd name="T77" fmla="*/ T76 w 117"/>
                                    <a:gd name="T78" fmla="+- 0 144 4"/>
                                    <a:gd name="T79" fmla="*/ 144 h 156"/>
                                    <a:gd name="T80" fmla="+- 0 855 811"/>
                                    <a:gd name="T81" fmla="*/ T80 w 117"/>
                                    <a:gd name="T82" fmla="+- 0 78 4"/>
                                    <a:gd name="T83" fmla="*/ 78 h 156"/>
                                    <a:gd name="T84" fmla="+- 0 859 811"/>
                                    <a:gd name="T85" fmla="*/ T84 w 117"/>
                                    <a:gd name="T86" fmla="+- 0 73 4"/>
                                    <a:gd name="T87" fmla="*/ 73 h 156"/>
                                    <a:gd name="T88" fmla="+- 0 862 811"/>
                                    <a:gd name="T89" fmla="*/ T88 w 117"/>
                                    <a:gd name="T90" fmla="+- 0 69 4"/>
                                    <a:gd name="T91" fmla="*/ 69 h 156"/>
                                    <a:gd name="T92" fmla="+- 0 867 811"/>
                                    <a:gd name="T93" fmla="*/ T92 w 117"/>
                                    <a:gd name="T94" fmla="+- 0 66 4"/>
                                    <a:gd name="T95" fmla="*/ 66 h 156"/>
                                    <a:gd name="T96" fmla="+- 0 855 811"/>
                                    <a:gd name="T97" fmla="*/ T96 w 117"/>
                                    <a:gd name="T98" fmla="+- 0 66 4"/>
                                    <a:gd name="T99" fmla="*/ 66 h 156"/>
                                    <a:gd name="T100" fmla="+- 0 855 811"/>
                                    <a:gd name="T101" fmla="*/ T100 w 117"/>
                                    <a:gd name="T102" fmla="+- 0 4 4"/>
                                    <a:gd name="T103" fmla="*/ 4 h 156"/>
                                    <a:gd name="T104" fmla="+- 0 912 811"/>
                                    <a:gd name="T105" fmla="*/ T104 w 117"/>
                                    <a:gd name="T106" fmla="+- 0 64 4"/>
                                    <a:gd name="T107" fmla="*/ 64 h 156"/>
                                    <a:gd name="T108" fmla="+- 0 876 811"/>
                                    <a:gd name="T109" fmla="*/ T108 w 117"/>
                                    <a:gd name="T110" fmla="+- 0 64 4"/>
                                    <a:gd name="T111" fmla="*/ 64 h 156"/>
                                    <a:gd name="T112" fmla="+- 0 878 811"/>
                                    <a:gd name="T113" fmla="*/ T112 w 117"/>
                                    <a:gd name="T114" fmla="+- 0 65 4"/>
                                    <a:gd name="T115" fmla="*/ 65 h 156"/>
                                    <a:gd name="T116" fmla="+- 0 881 811"/>
                                    <a:gd name="T117" fmla="*/ T116 w 117"/>
                                    <a:gd name="T118" fmla="+- 0 67 4"/>
                                    <a:gd name="T119" fmla="*/ 67 h 156"/>
                                    <a:gd name="T120" fmla="+- 0 882 811"/>
                                    <a:gd name="T121" fmla="*/ T120 w 117"/>
                                    <a:gd name="T122" fmla="+- 0 69 4"/>
                                    <a:gd name="T123" fmla="*/ 69 h 156"/>
                                    <a:gd name="T124" fmla="+- 0 883 811"/>
                                    <a:gd name="T125" fmla="*/ T124 w 117"/>
                                    <a:gd name="T126" fmla="+- 0 74 4"/>
                                    <a:gd name="T127" fmla="*/ 74 h 156"/>
                                    <a:gd name="T128" fmla="+- 0 884 811"/>
                                    <a:gd name="T129" fmla="*/ T128 w 117"/>
                                    <a:gd name="T130" fmla="+- 0 78 4"/>
                                    <a:gd name="T131" fmla="*/ 78 h 156"/>
                                    <a:gd name="T132" fmla="+- 0 884 811"/>
                                    <a:gd name="T133" fmla="*/ T132 w 117"/>
                                    <a:gd name="T134" fmla="+- 0 144 4"/>
                                    <a:gd name="T135" fmla="*/ 144 h 156"/>
                                    <a:gd name="T136" fmla="+- 0 883 811"/>
                                    <a:gd name="T137" fmla="*/ T136 w 117"/>
                                    <a:gd name="T138" fmla="+- 0 149 4"/>
                                    <a:gd name="T139" fmla="*/ 149 h 156"/>
                                    <a:gd name="T140" fmla="+- 0 882 811"/>
                                    <a:gd name="T141" fmla="*/ T140 w 117"/>
                                    <a:gd name="T142" fmla="+- 0 151 4"/>
                                    <a:gd name="T143" fmla="*/ 151 h 156"/>
                                    <a:gd name="T144" fmla="+- 0 880 811"/>
                                    <a:gd name="T145" fmla="*/ T144 w 117"/>
                                    <a:gd name="T146" fmla="+- 0 153 4"/>
                                    <a:gd name="T147" fmla="*/ 153 h 156"/>
                                    <a:gd name="T148" fmla="+- 0 877 811"/>
                                    <a:gd name="T149" fmla="*/ T148 w 117"/>
                                    <a:gd name="T150" fmla="+- 0 155 4"/>
                                    <a:gd name="T151" fmla="*/ 155 h 156"/>
                                    <a:gd name="T152" fmla="+- 0 873 811"/>
                                    <a:gd name="T153" fmla="*/ T152 w 117"/>
                                    <a:gd name="T154" fmla="+- 0 155 4"/>
                                    <a:gd name="T155" fmla="*/ 155 h 156"/>
                                    <a:gd name="T156" fmla="+- 0 873 811"/>
                                    <a:gd name="T157" fmla="*/ T156 w 117"/>
                                    <a:gd name="T158" fmla="+- 0 159 4"/>
                                    <a:gd name="T159" fmla="*/ 159 h 156"/>
                                    <a:gd name="T160" fmla="+- 0 928 811"/>
                                    <a:gd name="T161" fmla="*/ T160 w 117"/>
                                    <a:gd name="T162" fmla="+- 0 159 4"/>
                                    <a:gd name="T163" fmla="*/ 159 h 156"/>
                                    <a:gd name="T164" fmla="+- 0 928 811"/>
                                    <a:gd name="T165" fmla="*/ T164 w 117"/>
                                    <a:gd name="T166" fmla="+- 0 155 4"/>
                                    <a:gd name="T167" fmla="*/ 155 h 156"/>
                                    <a:gd name="T168" fmla="+- 0 923 811"/>
                                    <a:gd name="T169" fmla="*/ T168 w 117"/>
                                    <a:gd name="T170" fmla="+- 0 155 4"/>
                                    <a:gd name="T171" fmla="*/ 155 h 156"/>
                                    <a:gd name="T172" fmla="+- 0 920 811"/>
                                    <a:gd name="T173" fmla="*/ T172 w 117"/>
                                    <a:gd name="T174" fmla="+- 0 153 4"/>
                                    <a:gd name="T175" fmla="*/ 153 h 156"/>
                                    <a:gd name="T176" fmla="+- 0 917 811"/>
                                    <a:gd name="T177" fmla="*/ T176 w 117"/>
                                    <a:gd name="T178" fmla="+- 0 149 4"/>
                                    <a:gd name="T179" fmla="*/ 149 h 156"/>
                                    <a:gd name="T180" fmla="+- 0 916 811"/>
                                    <a:gd name="T181" fmla="*/ T180 w 117"/>
                                    <a:gd name="T182" fmla="+- 0 144 4"/>
                                    <a:gd name="T183" fmla="*/ 144 h 156"/>
                                    <a:gd name="T184" fmla="+- 0 916 811"/>
                                    <a:gd name="T185" fmla="*/ T184 w 117"/>
                                    <a:gd name="T186" fmla="+- 0 82 4"/>
                                    <a:gd name="T187" fmla="*/ 82 h 156"/>
                                    <a:gd name="T188" fmla="+- 0 915 811"/>
                                    <a:gd name="T189" fmla="*/ T188 w 117"/>
                                    <a:gd name="T190" fmla="+- 0 73 4"/>
                                    <a:gd name="T191" fmla="*/ 73 h 156"/>
                                    <a:gd name="T192" fmla="+- 0 912 811"/>
                                    <a:gd name="T193" fmla="*/ T192 w 117"/>
                                    <a:gd name="T194" fmla="+- 0 64 4"/>
                                    <a:gd name="T195" fmla="*/ 64 h 156"/>
                                    <a:gd name="T196" fmla="+- 0 893 811"/>
                                    <a:gd name="T197" fmla="*/ T196 w 117"/>
                                    <a:gd name="T198" fmla="+- 0 49 4"/>
                                    <a:gd name="T199" fmla="*/ 49 h 156"/>
                                    <a:gd name="T200" fmla="+- 0 881 811"/>
                                    <a:gd name="T201" fmla="*/ T200 w 117"/>
                                    <a:gd name="T202" fmla="+- 0 49 4"/>
                                    <a:gd name="T203" fmla="*/ 49 h 156"/>
                                    <a:gd name="T204" fmla="+- 0 876 811"/>
                                    <a:gd name="T205" fmla="*/ T204 w 117"/>
                                    <a:gd name="T206" fmla="+- 0 50 4"/>
                                    <a:gd name="T207" fmla="*/ 50 h 156"/>
                                    <a:gd name="T208" fmla="+- 0 867 811"/>
                                    <a:gd name="T209" fmla="*/ T208 w 117"/>
                                    <a:gd name="T210" fmla="+- 0 55 4"/>
                                    <a:gd name="T211" fmla="*/ 55 h 156"/>
                                    <a:gd name="T212" fmla="+- 0 861 811"/>
                                    <a:gd name="T213" fmla="*/ T212 w 117"/>
                                    <a:gd name="T214" fmla="+- 0 60 4"/>
                                    <a:gd name="T215" fmla="*/ 60 h 156"/>
                                    <a:gd name="T216" fmla="+- 0 855 811"/>
                                    <a:gd name="T217" fmla="*/ T216 w 117"/>
                                    <a:gd name="T218" fmla="+- 0 66 4"/>
                                    <a:gd name="T219" fmla="*/ 66 h 156"/>
                                    <a:gd name="T220" fmla="+- 0 867 811"/>
                                    <a:gd name="T221" fmla="*/ T220 w 117"/>
                                    <a:gd name="T222" fmla="+- 0 66 4"/>
                                    <a:gd name="T223" fmla="*/ 66 h 156"/>
                                    <a:gd name="T224" fmla="+- 0 868 811"/>
                                    <a:gd name="T225" fmla="*/ T224 w 117"/>
                                    <a:gd name="T226" fmla="+- 0 65 4"/>
                                    <a:gd name="T227" fmla="*/ 65 h 156"/>
                                    <a:gd name="T228" fmla="+- 0 871 811"/>
                                    <a:gd name="T229" fmla="*/ T228 w 117"/>
                                    <a:gd name="T230" fmla="+- 0 64 4"/>
                                    <a:gd name="T231" fmla="*/ 64 h 156"/>
                                    <a:gd name="T232" fmla="+- 0 912 811"/>
                                    <a:gd name="T233" fmla="*/ T232 w 117"/>
                                    <a:gd name="T234" fmla="+- 0 64 4"/>
                                    <a:gd name="T235" fmla="*/ 64 h 156"/>
                                    <a:gd name="T236" fmla="+- 0 912 811"/>
                                    <a:gd name="T237" fmla="*/ T236 w 117"/>
                                    <a:gd name="T238" fmla="+- 0 63 4"/>
                                    <a:gd name="T239" fmla="*/ 63 h 156"/>
                                    <a:gd name="T240" fmla="+- 0 909 811"/>
                                    <a:gd name="T241" fmla="*/ T240 w 117"/>
                                    <a:gd name="T242" fmla="+- 0 58 4"/>
                                    <a:gd name="T243" fmla="*/ 58 h 156"/>
                                    <a:gd name="T244" fmla="+- 0 899 811"/>
                                    <a:gd name="T245" fmla="*/ T244 w 117"/>
                                    <a:gd name="T246" fmla="+- 0 51 4"/>
                                    <a:gd name="T247" fmla="*/ 51 h 156"/>
                                    <a:gd name="T248" fmla="+- 0 893 811"/>
                                    <a:gd name="T249" fmla="*/ T248 w 117"/>
                                    <a:gd name="T250" fmla="+- 0 49 4"/>
                                    <a:gd name="T251" fmla="*/ 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7" h="156">
                                      <a:moveTo>
                                        <a:pt x="44" y="0"/>
                                      </a:moveTo>
                                      <a:lnTo>
                                        <a:pt x="0" y="0"/>
                                      </a:lnTo>
                                      <a:lnTo>
                                        <a:pt x="0" y="4"/>
                                      </a:lnTo>
                                      <a:lnTo>
                                        <a:pt x="5" y="5"/>
                                      </a:lnTo>
                                      <a:lnTo>
                                        <a:pt x="8" y="6"/>
                                      </a:lnTo>
                                      <a:lnTo>
                                        <a:pt x="11" y="10"/>
                                      </a:lnTo>
                                      <a:lnTo>
                                        <a:pt x="12" y="15"/>
                                      </a:lnTo>
                                      <a:lnTo>
                                        <a:pt x="12" y="140"/>
                                      </a:lnTo>
                                      <a:lnTo>
                                        <a:pt x="11" y="145"/>
                                      </a:lnTo>
                                      <a:lnTo>
                                        <a:pt x="8" y="149"/>
                                      </a:lnTo>
                                      <a:lnTo>
                                        <a:pt x="5" y="151"/>
                                      </a:lnTo>
                                      <a:lnTo>
                                        <a:pt x="0" y="151"/>
                                      </a:lnTo>
                                      <a:lnTo>
                                        <a:pt x="0" y="155"/>
                                      </a:lnTo>
                                      <a:lnTo>
                                        <a:pt x="55" y="155"/>
                                      </a:lnTo>
                                      <a:lnTo>
                                        <a:pt x="55" y="151"/>
                                      </a:lnTo>
                                      <a:lnTo>
                                        <a:pt x="50" y="150"/>
                                      </a:lnTo>
                                      <a:lnTo>
                                        <a:pt x="47" y="149"/>
                                      </a:lnTo>
                                      <a:lnTo>
                                        <a:pt x="46" y="146"/>
                                      </a:lnTo>
                                      <a:lnTo>
                                        <a:pt x="45" y="144"/>
                                      </a:lnTo>
                                      <a:lnTo>
                                        <a:pt x="44" y="140"/>
                                      </a:lnTo>
                                      <a:lnTo>
                                        <a:pt x="44" y="74"/>
                                      </a:lnTo>
                                      <a:lnTo>
                                        <a:pt x="48" y="69"/>
                                      </a:lnTo>
                                      <a:lnTo>
                                        <a:pt x="51" y="65"/>
                                      </a:lnTo>
                                      <a:lnTo>
                                        <a:pt x="56" y="62"/>
                                      </a:lnTo>
                                      <a:lnTo>
                                        <a:pt x="44" y="62"/>
                                      </a:lnTo>
                                      <a:lnTo>
                                        <a:pt x="44" y="0"/>
                                      </a:lnTo>
                                      <a:close/>
                                      <a:moveTo>
                                        <a:pt x="101" y="60"/>
                                      </a:moveTo>
                                      <a:lnTo>
                                        <a:pt x="65" y="60"/>
                                      </a:lnTo>
                                      <a:lnTo>
                                        <a:pt x="67" y="61"/>
                                      </a:lnTo>
                                      <a:lnTo>
                                        <a:pt x="70" y="63"/>
                                      </a:lnTo>
                                      <a:lnTo>
                                        <a:pt x="71" y="65"/>
                                      </a:lnTo>
                                      <a:lnTo>
                                        <a:pt x="72" y="70"/>
                                      </a:lnTo>
                                      <a:lnTo>
                                        <a:pt x="73" y="74"/>
                                      </a:lnTo>
                                      <a:lnTo>
                                        <a:pt x="73" y="140"/>
                                      </a:lnTo>
                                      <a:lnTo>
                                        <a:pt x="72" y="145"/>
                                      </a:lnTo>
                                      <a:lnTo>
                                        <a:pt x="71" y="147"/>
                                      </a:lnTo>
                                      <a:lnTo>
                                        <a:pt x="69" y="149"/>
                                      </a:lnTo>
                                      <a:lnTo>
                                        <a:pt x="66" y="151"/>
                                      </a:lnTo>
                                      <a:lnTo>
                                        <a:pt x="62" y="151"/>
                                      </a:lnTo>
                                      <a:lnTo>
                                        <a:pt x="62" y="155"/>
                                      </a:lnTo>
                                      <a:lnTo>
                                        <a:pt x="117" y="155"/>
                                      </a:lnTo>
                                      <a:lnTo>
                                        <a:pt x="117" y="151"/>
                                      </a:lnTo>
                                      <a:lnTo>
                                        <a:pt x="112" y="151"/>
                                      </a:lnTo>
                                      <a:lnTo>
                                        <a:pt x="109" y="149"/>
                                      </a:lnTo>
                                      <a:lnTo>
                                        <a:pt x="106" y="145"/>
                                      </a:lnTo>
                                      <a:lnTo>
                                        <a:pt x="105" y="140"/>
                                      </a:lnTo>
                                      <a:lnTo>
                                        <a:pt x="105" y="78"/>
                                      </a:lnTo>
                                      <a:lnTo>
                                        <a:pt x="104" y="69"/>
                                      </a:lnTo>
                                      <a:lnTo>
                                        <a:pt x="101" y="60"/>
                                      </a:lnTo>
                                      <a:close/>
                                      <a:moveTo>
                                        <a:pt x="82" y="45"/>
                                      </a:moveTo>
                                      <a:lnTo>
                                        <a:pt x="70" y="45"/>
                                      </a:lnTo>
                                      <a:lnTo>
                                        <a:pt x="65" y="46"/>
                                      </a:lnTo>
                                      <a:lnTo>
                                        <a:pt x="56" y="51"/>
                                      </a:lnTo>
                                      <a:lnTo>
                                        <a:pt x="50" y="56"/>
                                      </a:lnTo>
                                      <a:lnTo>
                                        <a:pt x="44" y="62"/>
                                      </a:lnTo>
                                      <a:lnTo>
                                        <a:pt x="56" y="62"/>
                                      </a:lnTo>
                                      <a:lnTo>
                                        <a:pt x="57" y="61"/>
                                      </a:lnTo>
                                      <a:lnTo>
                                        <a:pt x="60" y="60"/>
                                      </a:lnTo>
                                      <a:lnTo>
                                        <a:pt x="101" y="60"/>
                                      </a:lnTo>
                                      <a:lnTo>
                                        <a:pt x="101" y="59"/>
                                      </a:lnTo>
                                      <a:lnTo>
                                        <a:pt x="98" y="54"/>
                                      </a:lnTo>
                                      <a:lnTo>
                                        <a:pt x="88" y="47"/>
                                      </a:lnTo>
                                      <a:lnTo>
                                        <a:pt x="82"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227"/>
                              <wps:cNvSpPr>
                                <a:spLocks/>
                              </wps:cNvSpPr>
                              <wps:spPr bwMode="auto">
                                <a:xfrm>
                                  <a:off x="937" y="0"/>
                                  <a:ext cx="59" cy="160"/>
                                </a:xfrm>
                                <a:custGeom>
                                  <a:avLst/>
                                  <a:gdLst>
                                    <a:gd name="T0" fmla="+- 0 983 938"/>
                                    <a:gd name="T1" fmla="*/ T0 w 59"/>
                                    <a:gd name="T2" fmla="*/ 52 h 160"/>
                                    <a:gd name="T3" fmla="+- 0 938 938"/>
                                    <a:gd name="T4" fmla="*/ T3 w 59"/>
                                    <a:gd name="T5" fmla="*/ 52 h 160"/>
                                    <a:gd name="T6" fmla="+- 0 938 938"/>
                                    <a:gd name="T7" fmla="*/ T6 w 59"/>
                                    <a:gd name="T8" fmla="*/ 56 h 160"/>
                                    <a:gd name="T9" fmla="+- 0 943 938"/>
                                    <a:gd name="T10" fmla="*/ T9 w 59"/>
                                    <a:gd name="T11" fmla="*/ 57 h 160"/>
                                    <a:gd name="T12" fmla="+- 0 946 938"/>
                                    <a:gd name="T13" fmla="*/ T12 w 59"/>
                                    <a:gd name="T14" fmla="*/ 58 h 160"/>
                                    <a:gd name="T15" fmla="+- 0 950 938"/>
                                    <a:gd name="T16" fmla="*/ T15 w 59"/>
                                    <a:gd name="T17" fmla="*/ 62 h 160"/>
                                    <a:gd name="T18" fmla="+- 0 950 938"/>
                                    <a:gd name="T19" fmla="*/ T18 w 59"/>
                                    <a:gd name="T20" fmla="*/ 67 h 160"/>
                                    <a:gd name="T21" fmla="+- 0 950 938"/>
                                    <a:gd name="T22" fmla="*/ T21 w 59"/>
                                    <a:gd name="T23" fmla="*/ 145 h 160"/>
                                    <a:gd name="T24" fmla="+- 0 950 938"/>
                                    <a:gd name="T25" fmla="*/ T24 w 59"/>
                                    <a:gd name="T26" fmla="*/ 149 h 160"/>
                                    <a:gd name="T27" fmla="+- 0 946 938"/>
                                    <a:gd name="T28" fmla="*/ T27 w 59"/>
                                    <a:gd name="T29" fmla="*/ 154 h 160"/>
                                    <a:gd name="T30" fmla="+- 0 942 938"/>
                                    <a:gd name="T31" fmla="*/ T30 w 59"/>
                                    <a:gd name="T32" fmla="*/ 155 h 160"/>
                                    <a:gd name="T33" fmla="+- 0 938 938"/>
                                    <a:gd name="T34" fmla="*/ T33 w 59"/>
                                    <a:gd name="T35" fmla="*/ 155 h 160"/>
                                    <a:gd name="T36" fmla="+- 0 938 938"/>
                                    <a:gd name="T37" fmla="*/ T36 w 59"/>
                                    <a:gd name="T38" fmla="*/ 159 h 160"/>
                                    <a:gd name="T39" fmla="+- 0 996 938"/>
                                    <a:gd name="T40" fmla="*/ T39 w 59"/>
                                    <a:gd name="T41" fmla="*/ 159 h 160"/>
                                    <a:gd name="T42" fmla="+- 0 996 938"/>
                                    <a:gd name="T43" fmla="*/ T42 w 59"/>
                                    <a:gd name="T44" fmla="*/ 155 h 160"/>
                                    <a:gd name="T45" fmla="+- 0 990 938"/>
                                    <a:gd name="T46" fmla="*/ T45 w 59"/>
                                    <a:gd name="T47" fmla="*/ 155 h 160"/>
                                    <a:gd name="T48" fmla="+- 0 987 938"/>
                                    <a:gd name="T49" fmla="*/ T48 w 59"/>
                                    <a:gd name="T50" fmla="*/ 154 h 160"/>
                                    <a:gd name="T51" fmla="+- 0 983 938"/>
                                    <a:gd name="T52" fmla="*/ T51 w 59"/>
                                    <a:gd name="T53" fmla="*/ 149 h 160"/>
                                    <a:gd name="T54" fmla="+- 0 983 938"/>
                                    <a:gd name="T55" fmla="*/ T54 w 59"/>
                                    <a:gd name="T56" fmla="*/ 145 h 160"/>
                                    <a:gd name="T57" fmla="+- 0 983 938"/>
                                    <a:gd name="T58" fmla="*/ T57 w 59"/>
                                    <a:gd name="T59" fmla="*/ 52 h 160"/>
                                    <a:gd name="T60" fmla="+- 0 971 938"/>
                                    <a:gd name="T61" fmla="*/ T60 w 59"/>
                                    <a:gd name="T62" fmla="*/ 0 h 160"/>
                                    <a:gd name="T63" fmla="+- 0 962 938"/>
                                    <a:gd name="T64" fmla="*/ T63 w 59"/>
                                    <a:gd name="T65" fmla="*/ 0 h 160"/>
                                    <a:gd name="T66" fmla="+- 0 957 938"/>
                                    <a:gd name="T67" fmla="*/ T66 w 59"/>
                                    <a:gd name="T68" fmla="*/ 2 h 160"/>
                                    <a:gd name="T69" fmla="+- 0 951 938"/>
                                    <a:gd name="T70" fmla="*/ T69 w 59"/>
                                    <a:gd name="T71" fmla="*/ 9 h 160"/>
                                    <a:gd name="T72" fmla="+- 0 949 938"/>
                                    <a:gd name="T73" fmla="*/ T72 w 59"/>
                                    <a:gd name="T74" fmla="*/ 13 h 160"/>
                                    <a:gd name="T75" fmla="+- 0 949 938"/>
                                    <a:gd name="T76" fmla="*/ T75 w 59"/>
                                    <a:gd name="T77" fmla="*/ 23 h 160"/>
                                    <a:gd name="T78" fmla="+- 0 951 938"/>
                                    <a:gd name="T79" fmla="*/ T78 w 59"/>
                                    <a:gd name="T80" fmla="*/ 27 h 160"/>
                                    <a:gd name="T81" fmla="+- 0 957 938"/>
                                    <a:gd name="T82" fmla="*/ T81 w 59"/>
                                    <a:gd name="T83" fmla="*/ 34 h 160"/>
                                    <a:gd name="T84" fmla="+- 0 962 938"/>
                                    <a:gd name="T85" fmla="*/ T84 w 59"/>
                                    <a:gd name="T86" fmla="*/ 35 h 160"/>
                                    <a:gd name="T87" fmla="+- 0 971 938"/>
                                    <a:gd name="T88" fmla="*/ T87 w 59"/>
                                    <a:gd name="T89" fmla="*/ 35 h 160"/>
                                    <a:gd name="T90" fmla="+- 0 976 938"/>
                                    <a:gd name="T91" fmla="*/ T90 w 59"/>
                                    <a:gd name="T92" fmla="*/ 34 h 160"/>
                                    <a:gd name="T93" fmla="+- 0 983 938"/>
                                    <a:gd name="T94" fmla="*/ T93 w 59"/>
                                    <a:gd name="T95" fmla="*/ 27 h 160"/>
                                    <a:gd name="T96" fmla="+- 0 984 938"/>
                                    <a:gd name="T97" fmla="*/ T96 w 59"/>
                                    <a:gd name="T98" fmla="*/ 23 h 160"/>
                                    <a:gd name="T99" fmla="+- 0 984 938"/>
                                    <a:gd name="T100" fmla="*/ T99 w 59"/>
                                    <a:gd name="T101" fmla="*/ 13 h 160"/>
                                    <a:gd name="T102" fmla="+- 0 983 938"/>
                                    <a:gd name="T103" fmla="*/ T102 w 59"/>
                                    <a:gd name="T104" fmla="*/ 9 h 160"/>
                                    <a:gd name="T105" fmla="+- 0 976 938"/>
                                    <a:gd name="T106" fmla="*/ T105 w 59"/>
                                    <a:gd name="T107" fmla="*/ 2 h 160"/>
                                    <a:gd name="T108" fmla="+- 0 971 938"/>
                                    <a:gd name="T109" fmla="*/ T108 w 59"/>
                                    <a:gd name="T110" fmla="*/ 0 h 1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59" h="160">
                                      <a:moveTo>
                                        <a:pt x="45" y="52"/>
                                      </a:moveTo>
                                      <a:lnTo>
                                        <a:pt x="0" y="52"/>
                                      </a:lnTo>
                                      <a:lnTo>
                                        <a:pt x="0" y="56"/>
                                      </a:lnTo>
                                      <a:lnTo>
                                        <a:pt x="5" y="57"/>
                                      </a:lnTo>
                                      <a:lnTo>
                                        <a:pt x="8" y="58"/>
                                      </a:lnTo>
                                      <a:lnTo>
                                        <a:pt x="12" y="62"/>
                                      </a:lnTo>
                                      <a:lnTo>
                                        <a:pt x="12" y="67"/>
                                      </a:lnTo>
                                      <a:lnTo>
                                        <a:pt x="12" y="145"/>
                                      </a:lnTo>
                                      <a:lnTo>
                                        <a:pt x="12" y="149"/>
                                      </a:lnTo>
                                      <a:lnTo>
                                        <a:pt x="8" y="154"/>
                                      </a:lnTo>
                                      <a:lnTo>
                                        <a:pt x="4" y="155"/>
                                      </a:lnTo>
                                      <a:lnTo>
                                        <a:pt x="0" y="155"/>
                                      </a:lnTo>
                                      <a:lnTo>
                                        <a:pt x="0" y="159"/>
                                      </a:lnTo>
                                      <a:lnTo>
                                        <a:pt x="58" y="159"/>
                                      </a:lnTo>
                                      <a:lnTo>
                                        <a:pt x="58" y="155"/>
                                      </a:lnTo>
                                      <a:lnTo>
                                        <a:pt x="52" y="155"/>
                                      </a:lnTo>
                                      <a:lnTo>
                                        <a:pt x="49" y="154"/>
                                      </a:lnTo>
                                      <a:lnTo>
                                        <a:pt x="45" y="149"/>
                                      </a:lnTo>
                                      <a:lnTo>
                                        <a:pt x="45" y="145"/>
                                      </a:lnTo>
                                      <a:lnTo>
                                        <a:pt x="45" y="52"/>
                                      </a:lnTo>
                                      <a:close/>
                                      <a:moveTo>
                                        <a:pt x="33" y="0"/>
                                      </a:moveTo>
                                      <a:lnTo>
                                        <a:pt x="24" y="0"/>
                                      </a:lnTo>
                                      <a:lnTo>
                                        <a:pt x="19" y="2"/>
                                      </a:lnTo>
                                      <a:lnTo>
                                        <a:pt x="13" y="9"/>
                                      </a:lnTo>
                                      <a:lnTo>
                                        <a:pt x="11" y="13"/>
                                      </a:lnTo>
                                      <a:lnTo>
                                        <a:pt x="11" y="23"/>
                                      </a:lnTo>
                                      <a:lnTo>
                                        <a:pt x="13" y="27"/>
                                      </a:lnTo>
                                      <a:lnTo>
                                        <a:pt x="19" y="34"/>
                                      </a:lnTo>
                                      <a:lnTo>
                                        <a:pt x="24" y="35"/>
                                      </a:lnTo>
                                      <a:lnTo>
                                        <a:pt x="33" y="35"/>
                                      </a:lnTo>
                                      <a:lnTo>
                                        <a:pt x="38" y="34"/>
                                      </a:lnTo>
                                      <a:lnTo>
                                        <a:pt x="45" y="27"/>
                                      </a:lnTo>
                                      <a:lnTo>
                                        <a:pt x="46" y="23"/>
                                      </a:lnTo>
                                      <a:lnTo>
                                        <a:pt x="46" y="13"/>
                                      </a:lnTo>
                                      <a:lnTo>
                                        <a:pt x="45" y="9"/>
                                      </a:lnTo>
                                      <a:lnTo>
                                        <a:pt x="38" y="2"/>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226"/>
                              <wps:cNvSpPr>
                                <a:spLocks/>
                              </wps:cNvSpPr>
                              <wps:spPr bwMode="auto">
                                <a:xfrm>
                                  <a:off x="998" y="48"/>
                                  <a:ext cx="117" cy="161"/>
                                </a:xfrm>
                                <a:custGeom>
                                  <a:avLst/>
                                  <a:gdLst>
                                    <a:gd name="T0" fmla="+- 0 998 998"/>
                                    <a:gd name="T1" fmla="*/ T0 w 117"/>
                                    <a:gd name="T2" fmla="+- 0 52 49"/>
                                    <a:gd name="T3" fmla="*/ 52 h 161"/>
                                    <a:gd name="T4" fmla="+- 0 1003 998"/>
                                    <a:gd name="T5" fmla="*/ T4 w 117"/>
                                    <a:gd name="T6" fmla="+- 0 57 49"/>
                                    <a:gd name="T7" fmla="*/ 57 h 161"/>
                                    <a:gd name="T8" fmla="+- 0 1010 998"/>
                                    <a:gd name="T9" fmla="*/ T8 w 117"/>
                                    <a:gd name="T10" fmla="+- 0 62 49"/>
                                    <a:gd name="T11" fmla="*/ 62 h 161"/>
                                    <a:gd name="T12" fmla="+- 0 1011 998"/>
                                    <a:gd name="T13" fmla="*/ T12 w 117"/>
                                    <a:gd name="T14" fmla="+- 0 195 49"/>
                                    <a:gd name="T15" fmla="*/ 195 h 161"/>
                                    <a:gd name="T16" fmla="+- 0 1009 998"/>
                                    <a:gd name="T17" fmla="*/ T16 w 117"/>
                                    <a:gd name="T18" fmla="+- 0 201 49"/>
                                    <a:gd name="T19" fmla="*/ 201 h 161"/>
                                    <a:gd name="T20" fmla="+- 0 1003 998"/>
                                    <a:gd name="T21" fmla="*/ T20 w 117"/>
                                    <a:gd name="T22" fmla="+- 0 205 49"/>
                                    <a:gd name="T23" fmla="*/ 205 h 161"/>
                                    <a:gd name="T24" fmla="+- 0 998 998"/>
                                    <a:gd name="T25" fmla="*/ T24 w 117"/>
                                    <a:gd name="T26" fmla="+- 0 209 49"/>
                                    <a:gd name="T27" fmla="*/ 209 h 161"/>
                                    <a:gd name="T28" fmla="+- 0 1059 998"/>
                                    <a:gd name="T29" fmla="*/ T28 w 117"/>
                                    <a:gd name="T30" fmla="+- 0 205 49"/>
                                    <a:gd name="T31" fmla="*/ 205 h 161"/>
                                    <a:gd name="T32" fmla="+- 0 1050 998"/>
                                    <a:gd name="T33" fmla="*/ T32 w 117"/>
                                    <a:gd name="T34" fmla="+- 0 205 49"/>
                                    <a:gd name="T35" fmla="*/ 205 h 161"/>
                                    <a:gd name="T36" fmla="+- 0 1045 998"/>
                                    <a:gd name="T37" fmla="*/ T36 w 117"/>
                                    <a:gd name="T38" fmla="+- 0 201 49"/>
                                    <a:gd name="T39" fmla="*/ 201 h 161"/>
                                    <a:gd name="T40" fmla="+- 0 1043 998"/>
                                    <a:gd name="T41" fmla="*/ T40 w 117"/>
                                    <a:gd name="T42" fmla="+- 0 195 49"/>
                                    <a:gd name="T43" fmla="*/ 195 h 161"/>
                                    <a:gd name="T44" fmla="+- 0 1053 998"/>
                                    <a:gd name="T45" fmla="*/ T44 w 117"/>
                                    <a:gd name="T46" fmla="+- 0 148 49"/>
                                    <a:gd name="T47" fmla="*/ 148 h 161"/>
                                    <a:gd name="T48" fmla="+- 0 1043 998"/>
                                    <a:gd name="T49" fmla="*/ T48 w 117"/>
                                    <a:gd name="T50" fmla="+- 0 137 49"/>
                                    <a:gd name="T51" fmla="*/ 137 h 161"/>
                                    <a:gd name="T52" fmla="+- 0 1048 998"/>
                                    <a:gd name="T53" fmla="*/ T52 w 117"/>
                                    <a:gd name="T54" fmla="+- 0 68 49"/>
                                    <a:gd name="T55" fmla="*/ 68 h 161"/>
                                    <a:gd name="T56" fmla="+- 0 1043 998"/>
                                    <a:gd name="T57" fmla="*/ T56 w 117"/>
                                    <a:gd name="T58" fmla="+- 0 66 49"/>
                                    <a:gd name="T59" fmla="*/ 66 h 161"/>
                                    <a:gd name="T60" fmla="+- 0 1053 998"/>
                                    <a:gd name="T61" fmla="*/ T60 w 117"/>
                                    <a:gd name="T62" fmla="+- 0 148 49"/>
                                    <a:gd name="T63" fmla="*/ 148 h 161"/>
                                    <a:gd name="T64" fmla="+- 0 1047 998"/>
                                    <a:gd name="T65" fmla="*/ T64 w 117"/>
                                    <a:gd name="T66" fmla="+- 0 153 49"/>
                                    <a:gd name="T67" fmla="*/ 153 h 161"/>
                                    <a:gd name="T68" fmla="+- 0 1060 998"/>
                                    <a:gd name="T69" fmla="*/ T68 w 117"/>
                                    <a:gd name="T70" fmla="+- 0 161 49"/>
                                    <a:gd name="T71" fmla="*/ 161 h 161"/>
                                    <a:gd name="T72" fmla="+- 0 1080 998"/>
                                    <a:gd name="T73" fmla="*/ T72 w 117"/>
                                    <a:gd name="T74" fmla="+- 0 162 49"/>
                                    <a:gd name="T75" fmla="*/ 162 h 161"/>
                                    <a:gd name="T76" fmla="+- 0 1100 998"/>
                                    <a:gd name="T77" fmla="*/ T76 w 117"/>
                                    <a:gd name="T78" fmla="+- 0 151 49"/>
                                    <a:gd name="T79" fmla="*/ 151 h 161"/>
                                    <a:gd name="T80" fmla="+- 0 1053 998"/>
                                    <a:gd name="T81" fmla="*/ T80 w 117"/>
                                    <a:gd name="T82" fmla="+- 0 148 49"/>
                                    <a:gd name="T83" fmla="*/ 148 h 161"/>
                                    <a:gd name="T84" fmla="+- 0 1067 998"/>
                                    <a:gd name="T85" fmla="*/ T84 w 117"/>
                                    <a:gd name="T86" fmla="+- 0 63 49"/>
                                    <a:gd name="T87" fmla="*/ 63 h 161"/>
                                    <a:gd name="T88" fmla="+- 0 1078 998"/>
                                    <a:gd name="T89" fmla="*/ T88 w 117"/>
                                    <a:gd name="T90" fmla="+- 0 76 49"/>
                                    <a:gd name="T91" fmla="*/ 76 h 161"/>
                                    <a:gd name="T92" fmla="+- 0 1081 998"/>
                                    <a:gd name="T93" fmla="*/ T92 w 117"/>
                                    <a:gd name="T94" fmla="+- 0 126 49"/>
                                    <a:gd name="T95" fmla="*/ 126 h 161"/>
                                    <a:gd name="T96" fmla="+- 0 1072 998"/>
                                    <a:gd name="T97" fmla="*/ T96 w 117"/>
                                    <a:gd name="T98" fmla="+- 0 149 49"/>
                                    <a:gd name="T99" fmla="*/ 149 h 161"/>
                                    <a:gd name="T100" fmla="+- 0 1100 998"/>
                                    <a:gd name="T101" fmla="*/ T100 w 117"/>
                                    <a:gd name="T102" fmla="+- 0 151 49"/>
                                    <a:gd name="T103" fmla="*/ 151 h 161"/>
                                    <a:gd name="T104" fmla="+- 0 1106 998"/>
                                    <a:gd name="T105" fmla="*/ T104 w 117"/>
                                    <a:gd name="T106" fmla="+- 0 144 49"/>
                                    <a:gd name="T107" fmla="*/ 144 h 161"/>
                                    <a:gd name="T108" fmla="+- 0 1114 998"/>
                                    <a:gd name="T109" fmla="*/ T108 w 117"/>
                                    <a:gd name="T110" fmla="+- 0 116 49"/>
                                    <a:gd name="T111" fmla="*/ 116 h 161"/>
                                    <a:gd name="T112" fmla="+- 0 1113 998"/>
                                    <a:gd name="T113" fmla="*/ T112 w 117"/>
                                    <a:gd name="T114" fmla="+- 0 86 49"/>
                                    <a:gd name="T115" fmla="*/ 86 h 161"/>
                                    <a:gd name="T116" fmla="+- 0 1102 998"/>
                                    <a:gd name="T117" fmla="*/ T116 w 117"/>
                                    <a:gd name="T118" fmla="+- 0 63 49"/>
                                    <a:gd name="T119" fmla="*/ 63 h 161"/>
                                    <a:gd name="T120" fmla="+- 0 1066 998"/>
                                    <a:gd name="T121" fmla="*/ T120 w 117"/>
                                    <a:gd name="T122" fmla="+- 0 49 49"/>
                                    <a:gd name="T123" fmla="*/ 49 h 161"/>
                                    <a:gd name="T124" fmla="+- 0 1055 998"/>
                                    <a:gd name="T125" fmla="*/ T124 w 117"/>
                                    <a:gd name="T126" fmla="+- 0 54 49"/>
                                    <a:gd name="T127" fmla="*/ 54 h 161"/>
                                    <a:gd name="T128" fmla="+- 0 1047 998"/>
                                    <a:gd name="T129" fmla="*/ T128 w 117"/>
                                    <a:gd name="T130" fmla="+- 0 61 49"/>
                                    <a:gd name="T131" fmla="*/ 61 h 161"/>
                                    <a:gd name="T132" fmla="+- 0 1051 998"/>
                                    <a:gd name="T133" fmla="*/ T132 w 117"/>
                                    <a:gd name="T134" fmla="+- 0 66 49"/>
                                    <a:gd name="T135" fmla="*/ 66 h 161"/>
                                    <a:gd name="T136" fmla="+- 0 1102 998"/>
                                    <a:gd name="T137" fmla="*/ T136 w 117"/>
                                    <a:gd name="T138" fmla="+- 0 63 49"/>
                                    <a:gd name="T139" fmla="*/ 63 h 161"/>
                                    <a:gd name="T140" fmla="+- 0 1088 998"/>
                                    <a:gd name="T141" fmla="*/ T140 w 117"/>
                                    <a:gd name="T142" fmla="+- 0 51 49"/>
                                    <a:gd name="T143" fmla="*/ 5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161">
                                      <a:moveTo>
                                        <a:pt x="45" y="3"/>
                                      </a:moveTo>
                                      <a:lnTo>
                                        <a:pt x="0" y="3"/>
                                      </a:lnTo>
                                      <a:lnTo>
                                        <a:pt x="0" y="7"/>
                                      </a:lnTo>
                                      <a:lnTo>
                                        <a:pt x="5" y="8"/>
                                      </a:lnTo>
                                      <a:lnTo>
                                        <a:pt x="9" y="9"/>
                                      </a:lnTo>
                                      <a:lnTo>
                                        <a:pt x="12" y="13"/>
                                      </a:lnTo>
                                      <a:lnTo>
                                        <a:pt x="13" y="17"/>
                                      </a:lnTo>
                                      <a:lnTo>
                                        <a:pt x="13" y="146"/>
                                      </a:lnTo>
                                      <a:lnTo>
                                        <a:pt x="12" y="150"/>
                                      </a:lnTo>
                                      <a:lnTo>
                                        <a:pt x="11" y="152"/>
                                      </a:lnTo>
                                      <a:lnTo>
                                        <a:pt x="8" y="155"/>
                                      </a:lnTo>
                                      <a:lnTo>
                                        <a:pt x="5" y="156"/>
                                      </a:lnTo>
                                      <a:lnTo>
                                        <a:pt x="0" y="156"/>
                                      </a:lnTo>
                                      <a:lnTo>
                                        <a:pt x="0" y="160"/>
                                      </a:lnTo>
                                      <a:lnTo>
                                        <a:pt x="61" y="160"/>
                                      </a:lnTo>
                                      <a:lnTo>
                                        <a:pt x="61" y="156"/>
                                      </a:lnTo>
                                      <a:lnTo>
                                        <a:pt x="56" y="156"/>
                                      </a:lnTo>
                                      <a:lnTo>
                                        <a:pt x="52" y="156"/>
                                      </a:lnTo>
                                      <a:lnTo>
                                        <a:pt x="49" y="154"/>
                                      </a:lnTo>
                                      <a:lnTo>
                                        <a:pt x="47" y="152"/>
                                      </a:lnTo>
                                      <a:lnTo>
                                        <a:pt x="46" y="148"/>
                                      </a:lnTo>
                                      <a:lnTo>
                                        <a:pt x="45" y="146"/>
                                      </a:lnTo>
                                      <a:lnTo>
                                        <a:pt x="45" y="99"/>
                                      </a:lnTo>
                                      <a:lnTo>
                                        <a:pt x="55" y="99"/>
                                      </a:lnTo>
                                      <a:lnTo>
                                        <a:pt x="52" y="97"/>
                                      </a:lnTo>
                                      <a:lnTo>
                                        <a:pt x="45" y="88"/>
                                      </a:lnTo>
                                      <a:lnTo>
                                        <a:pt x="45" y="30"/>
                                      </a:lnTo>
                                      <a:lnTo>
                                        <a:pt x="50" y="19"/>
                                      </a:lnTo>
                                      <a:lnTo>
                                        <a:pt x="53" y="17"/>
                                      </a:lnTo>
                                      <a:lnTo>
                                        <a:pt x="45" y="17"/>
                                      </a:lnTo>
                                      <a:lnTo>
                                        <a:pt x="45" y="3"/>
                                      </a:lnTo>
                                      <a:close/>
                                      <a:moveTo>
                                        <a:pt x="55" y="99"/>
                                      </a:moveTo>
                                      <a:lnTo>
                                        <a:pt x="45" y="99"/>
                                      </a:lnTo>
                                      <a:lnTo>
                                        <a:pt x="49" y="104"/>
                                      </a:lnTo>
                                      <a:lnTo>
                                        <a:pt x="53" y="108"/>
                                      </a:lnTo>
                                      <a:lnTo>
                                        <a:pt x="62" y="112"/>
                                      </a:lnTo>
                                      <a:lnTo>
                                        <a:pt x="68" y="113"/>
                                      </a:lnTo>
                                      <a:lnTo>
                                        <a:pt x="82" y="113"/>
                                      </a:lnTo>
                                      <a:lnTo>
                                        <a:pt x="89" y="111"/>
                                      </a:lnTo>
                                      <a:lnTo>
                                        <a:pt x="102" y="102"/>
                                      </a:lnTo>
                                      <a:lnTo>
                                        <a:pt x="59" y="102"/>
                                      </a:lnTo>
                                      <a:lnTo>
                                        <a:pt x="55" y="99"/>
                                      </a:lnTo>
                                      <a:close/>
                                      <a:moveTo>
                                        <a:pt x="104" y="14"/>
                                      </a:moveTo>
                                      <a:lnTo>
                                        <a:pt x="69" y="14"/>
                                      </a:lnTo>
                                      <a:lnTo>
                                        <a:pt x="73" y="16"/>
                                      </a:lnTo>
                                      <a:lnTo>
                                        <a:pt x="80" y="27"/>
                                      </a:lnTo>
                                      <a:lnTo>
                                        <a:pt x="83" y="40"/>
                                      </a:lnTo>
                                      <a:lnTo>
                                        <a:pt x="83" y="77"/>
                                      </a:lnTo>
                                      <a:lnTo>
                                        <a:pt x="81" y="89"/>
                                      </a:lnTo>
                                      <a:lnTo>
                                        <a:pt x="74" y="100"/>
                                      </a:lnTo>
                                      <a:lnTo>
                                        <a:pt x="70" y="102"/>
                                      </a:lnTo>
                                      <a:lnTo>
                                        <a:pt x="102" y="102"/>
                                      </a:lnTo>
                                      <a:lnTo>
                                        <a:pt x="103" y="102"/>
                                      </a:lnTo>
                                      <a:lnTo>
                                        <a:pt x="108" y="95"/>
                                      </a:lnTo>
                                      <a:lnTo>
                                        <a:pt x="115" y="77"/>
                                      </a:lnTo>
                                      <a:lnTo>
                                        <a:pt x="116" y="67"/>
                                      </a:lnTo>
                                      <a:lnTo>
                                        <a:pt x="116" y="46"/>
                                      </a:lnTo>
                                      <a:lnTo>
                                        <a:pt x="115" y="37"/>
                                      </a:lnTo>
                                      <a:lnTo>
                                        <a:pt x="108" y="19"/>
                                      </a:lnTo>
                                      <a:lnTo>
                                        <a:pt x="104" y="14"/>
                                      </a:lnTo>
                                      <a:close/>
                                      <a:moveTo>
                                        <a:pt x="83" y="0"/>
                                      </a:moveTo>
                                      <a:lnTo>
                                        <a:pt x="68" y="0"/>
                                      </a:lnTo>
                                      <a:lnTo>
                                        <a:pt x="62" y="2"/>
                                      </a:lnTo>
                                      <a:lnTo>
                                        <a:pt x="57" y="5"/>
                                      </a:lnTo>
                                      <a:lnTo>
                                        <a:pt x="53" y="8"/>
                                      </a:lnTo>
                                      <a:lnTo>
                                        <a:pt x="49" y="12"/>
                                      </a:lnTo>
                                      <a:lnTo>
                                        <a:pt x="45" y="17"/>
                                      </a:lnTo>
                                      <a:lnTo>
                                        <a:pt x="53" y="17"/>
                                      </a:lnTo>
                                      <a:lnTo>
                                        <a:pt x="57" y="14"/>
                                      </a:lnTo>
                                      <a:lnTo>
                                        <a:pt x="104" y="14"/>
                                      </a:lnTo>
                                      <a:lnTo>
                                        <a:pt x="103" y="12"/>
                                      </a:lnTo>
                                      <a:lnTo>
                                        <a:pt x="90" y="2"/>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B8E147" id="Group 463" o:spid="_x0000_s1026" style="width:55.75pt;height:10.5pt;mso-position-horizontal-relative:char;mso-position-vertical-relative:line" coordsize="111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">
                      <v:shape id="AutoShape 236" o:spid="_x0000_s1027" style="position:absolute;width:148;height:163;visibility:visible;mso-wrap-style:square;v-text-anchor:top" coordsize="1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" path="m96,l85,,74,1,64,3,53,6,43,11r-9,6l25,24r-7,9l12,42,7,52,3,63,1,73,,84,1,95r2,10l6,115r5,9l16,133r7,8l31,147r9,6l50,157r11,3l73,162r12,1l97,163r11,-2l127,153r1,-1l80,152r-9,-3l56,137r-6,-8l43,106,41,93r,-28l44,52,52,32r6,-8l75,13r9,-3l129,10r-2,l108,2,96,xm145,123r-9,11l128,141r-17,9l102,152r26,l136,146r9,-9l145,123xm129,10r-24,l115,14r19,15l140,40r3,14l148,54r,-43l132,11r-3,-1xm148,r-5,l143,4r-1,3l138,10r-2,1l148,11,148,xe" fillcolor="#231f20" stroked="f">
                        <v:path arrowok="t" o:connecttype="custom" o:connectlocs="85,0;64,3;43,11;25,24;12,42;3,63;0,84;3,105;11,124;23,141;40,153;61,160;85,163;108,161;128,152;71,149;50,129;41,93;44,52;58,24;84,10;127,10;96,0;136,134;111,150;128,152;145,137;129,10;115,14;140,40;148,54;132,11;148,0;143,4;138,10;148,11" o:connectangles="0,0,0,0,0,0,0,0,0,0,0,0,0,0,0,0,0,0,0,0,0,0,0,0,0,0,0,0,0,0,0,0,0,0,0,0"/>
                      </v:shape>
                      <v:shape id="AutoShape 235" o:spid="_x0000_s1028" style="position:absolute;left:162;width:59;height:160;visibility:visible;mso-wrap-style:square;v-text-anchor:top" coordsize="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" path="m45,52l,52r,4l5,57r3,1l12,62r1,5l13,145r-1,4l8,154r-4,1l,155r,4l58,159r,-4l53,155r-4,-1l46,149r-1,-4l45,52xm34,l24,,20,2,13,9r-2,4l11,23r2,4l20,34r4,1l34,35r4,-1l45,27r2,-4l47,13,45,9,38,2,34,xe" fillcolor="#231f20" stroked="f">
                        <v:path arrowok="t" o:connecttype="custom" o:connectlocs="45,52;0,52;0,56;5,57;8,58;12,62;13,67;13,145;12,149;8,154;4,155;0,155;0,159;58,159;58,155;53,155;49,154;46,149;45,145;45,52;34,0;24,0;20,2;13,9;11,13;11,23;13,27;20,34;24,35;34,35;38,34;45,27;47,23;47,13;45,9;38,2;34,0" o:connectangles="0,0,0,0,0,0,0,0,0,0,0,0,0,0,0,0,0,0,0,0,0,0,0,0,0,0,0,0,0,0,0,0,0,0,0,0,0"/>
                      </v:shape>
                      <v:shape id="AutoShape 234" o:spid="_x0000_s1029" style="position:absolute;left:223;top:12;width:72;height:148;visibility:visible;mso-wrap-style:square;v-text-anchor:top" coordsize="7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" path="m46,50r-32,l14,123r1,4l17,134r3,4l29,146r6,2l56,148r10,-8l68,135r-15,l52,134r-3,-2l48,130r-1,-3l46,123r,-73xm68,123r-4,8l59,135r9,l72,126r-4,-3xm46,l43,,38,9r-6,8l18,32r-8,8l,46r,4l72,50r,-11l46,39,46,xe" fillcolor="#231f20" stroked="f">
                        <v:path arrowok="t" o:connecttype="custom" o:connectlocs="46,63;14,63;14,136;15,140;17,147;20,151;29,159;35,161;56,161;66,153;68,148;53,148;52,147;49,145;48,143;47,140;46,136;46,63;68,136;64,144;59,148;68,148;72,139;68,136;46,13;43,13;38,22;32,30;18,45;10,53;0,59;0,63;72,63;72,52;46,52;46,13" o:connectangles="0,0,0,0,0,0,0,0,0,0,0,0,0,0,0,0,0,0,0,0,0,0,0,0,0,0,0,0,0,0,0,0,0,0,0,0"/>
                      </v:shape>
                      <v:shape id="AutoShape 233" o:spid="_x0000_s1030" style="position:absolute;left:307;width:59;height:160;visibility:visible;mso-wrap-style:square;v-text-anchor:top" coordsize="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" path="m45,52l,52r,4l5,57r3,1l12,62r1,5l13,145r-1,4l8,154r-3,1l,155r,4l58,159r,-4l53,155r-4,-1l46,149r-1,-4l45,52xm34,l24,,20,2,13,9r-2,4l11,23r2,4l20,34r4,1l34,35r4,-1l45,27r2,-4l47,13,45,9,38,2,34,xe" fillcolor="#231f20" stroked="f">
                        <v:path arrowok="t" o:connecttype="custom" o:connectlocs="45,52;0,52;0,56;5,57;8,58;12,62;13,67;13,145;12,149;8,154;5,155;0,155;0,159;58,159;58,155;53,155;49,154;46,149;45,145;45,52;34,0;24,0;20,2;13,9;11,13;11,23;13,27;20,34;24,35;34,35;38,34;45,27;47,23;47,13;45,9;38,2;34,0" o:connectangles="0,0,0,0,0,0,0,0,0,0,0,0,0,0,0,0,0,0,0,0,0,0,0,0,0,0,0,0,0,0,0,0,0,0,0,0,0"/>
                      </v:shape>
                      <v:shape id="AutoShape 232" o:spid="_x0000_s1031" style="position:absolute;left:372;top:51;width:99;height:108;visibility:visible;mso-wrap-style:square;v-text-anchor:top" coordsize="9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" path="m96,7l59,7,,105r,2l93,107r1,-7l40,100,96,7xm97,71r-4,l90,82r-5,7l72,98r-10,2l94,100,97,71xm98,l8,r,31l12,31r2,-7l16,18r4,-6l22,10,29,8,34,7r62,l98,3,98,xe" fillcolor="#231f20" stroked="f">
                        <v:path arrowok="t" o:connecttype="custom" o:connectlocs="96,59;59,59;0,157;0,159;93,159;94,152;40,152;96,59;97,123;93,123;90,134;85,141;72,150;62,152;94,152;97,123;98,52;8,52;8,83;12,83;14,76;16,70;20,64;22,62;29,60;34,59;96,59;98,55;98,52" o:connectangles="0,0,0,0,0,0,0,0,0,0,0,0,0,0,0,0,0,0,0,0,0,0,0,0,0,0,0,0,0"/>
                      </v:shape>
                      <v:shape id="AutoShape 231" o:spid="_x0000_s1032" style="position:absolute;left:478;top:48;width:90;height:114;visibility:visible;mso-wrap-style:square;v-text-anchor:top" coordsize="9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" path="m60,l36,,25,5,15,16,9,24,4,34,1,46,,58,,73,4,85r6,10l17,103r8,6l35,112r11,1l56,113r8,-2l78,101r4,-5l54,96,48,93,36,78,32,67,31,53r59,l90,45r-59,l31,29r2,-9l37,13,40,9,43,7r29,l69,4,60,xm86,78r-4,7l78,90r-7,5l66,96r16,l84,93,90,81,86,78xm72,7l50,7r2,1l54,9r3,3l59,15r2,9l62,33r,12l90,45,89,40,87,30,83,21,77,13,72,7xe" fillcolor="#231f20" stroked="f">
                        <v:path arrowok="t" o:connecttype="custom" o:connectlocs="60,49;36,49;25,54;15,65;9,73;4,83;1,95;0,107;0,122;4,134;10,144;17,152;25,158;35,161;46,162;56,162;64,160;78,150;82,145;54,145;48,142;36,127;32,116;31,102;90,102;90,94;31,94;31,78;33,69;37,62;40,58;43,56;72,56;69,53;60,49;86,127;82,134;78,139;71,144;66,145;82,145;84,142;90,130;86,127;72,56;50,56;52,57;54,58;57,61;59,64;61,73;62,82;62,94;90,94;89,89;87,79;83,70;77,62;72,56" o:connectangles="0,0,0,0,0,0,0,0,0,0,0,0,0,0,0,0,0,0,0,0,0,0,0,0,0,0,0,0,0,0,0,0,0,0,0,0,0,0,0,0,0,0,0,0,0,0,0,0,0,0,0,0,0,0,0,0,0,0,0"/>
                      </v:shape>
                      <v:shape id="AutoShape 230" o:spid="_x0000_s1033" style="position:absolute;left:591;top:48;width:116;height:111;visibility:visible;mso-wrap-style:square;v-text-anchor:top" coordsize="11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" path="m44,3l,3,,7,5,8,8,9r3,4l12,17r,78l11,100r-3,4l5,106r-5,l,110r55,l55,106r-4,l48,104r-3,-4l44,95r,-66l50,20r4,-3l44,17,44,3xm102,15r-38,l66,16r4,2l71,20r1,5l72,29r,66l72,99r-3,5l66,106r-4,l62,110r54,l116,106r-5,l108,104r-3,-4l105,95,104,30r,-6l102,15xm83,l70,,65,1,55,7r-5,4l44,17r10,l56,15r46,l101,14,98,9,89,2,83,xe" fillcolor="#231f20" stroked="f">
                        <v:path arrowok="t" o:connecttype="custom" o:connectlocs="44,52;0,52;0,56;5,57;8,58;11,62;12,66;12,144;11,149;11,149;8,153;5,155;0,155;0,159;55,159;55,155;51,155;48,153;48,153;45,149;44,144;44,78;50,69;54,66;44,66;44,52;102,64;64,64;66,65;70,67;71,69;72,74;72,78;72,144;72,148;69,153;66,155;62,155;62,159;116,159;116,155;111,155;108,153;105,149;105,144;104,79;104,73;102,64;83,49;70,49;65,50;55,56;50,60;44,66;54,66;56,64;102,64;101,63;98,58;89,51;83,49" o:connectangles="0,0,0,0,0,0,0,0,0,0,0,0,0,0,0,0,0,0,0,0,0,0,0,0,0,0,0,0,0,0,0,0,0,0,0,0,0,0,0,0,0,0,0,0,0,0,0,0,0,0,0,0,0,0,0,0,0,0,0,0,0"/>
                      </v:shape>
                      <v:shape id="AutoShape 229" o:spid="_x0000_s1034" style="position:absolute;left:714;top:48;width:74;height:114;visibility:visible;mso-wrap-style:square;v-text-anchor:top" coordsize="7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" path="m59,107r-45,l16,108r11,4l34,113r11,l51,112r8,-5xm5,75r-3,l3,113r4,l9,109r2,-2l59,107r3,-1l63,105r-32,l26,102,14,92,9,85,5,75xm39,l23,,14,3,3,16,,24,,40r3,7l11,57r8,6l30,72r8,5l43,81r5,5l49,90r,6l48,99r-5,5l40,105r23,l67,101,72,90r2,-5l74,72,72,66,65,55,58,48,35,33,28,28,26,25,24,23,23,21r,-5l25,14,29,9,32,8r35,l67,6,54,6,52,5,50,4,45,1,39,xm67,8l40,8r5,2l55,18r5,8l64,37r4,l67,8xm67,l63,,61,3,60,4,58,5,57,6r10,l67,xe" fillcolor="#231f20" stroked="f">
                        <v:path arrowok="t" o:connecttype="custom" o:connectlocs="14,156;27,161;45,162;59,156;2,124;7,162;11,156;62,155;31,154;14,141;5,124;23,49;3,65;0,89;11,106;30,121;43,130;49,139;48,148;40,154;67,150;74,134;72,115;58,97;28,77;24,72;23,65;29,58;67,57;54,55;50,53;39,49;40,57;55,67;64,86;67,57;63,49;60,53;57,55;67,49" o:connectangles="0,0,0,0,0,0,0,0,0,0,0,0,0,0,0,0,0,0,0,0,0,0,0,0,0,0,0,0,0,0,0,0,0,0,0,0,0,0,0,0"/>
                      </v:shape>
                      <v:shape id="AutoShape 228" o:spid="_x0000_s1035" style="position:absolute;left:811;top:3;width:117;height:156;visibility:visible;mso-wrap-style:square;v-text-anchor:top" coordsize="1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" path="m44,l,,,4,5,5,8,6r3,4l12,15r,125l11,145r-3,4l5,151r-5,l,155r55,l55,151r-5,-1l47,149r-1,-3l45,144r-1,-4l44,74r4,-5l51,65r5,-3l44,62,44,xm101,60r-36,l67,61r3,2l71,65r1,5l73,74r,66l72,145r-1,2l69,149r-3,2l62,151r,4l117,155r,-4l112,151r-3,-2l106,145r-1,-5l105,78r-1,-9l101,60xm82,45r-12,l65,46r-9,5l50,56r-6,6l56,62r1,-1l60,60r41,l101,59,98,54,88,47,82,45xe" fillcolor="#231f20" stroked="f">
                        <v:path arrowok="t" o:connecttype="custom" o:connectlocs="44,4;0,4;0,8;5,9;8,10;11,14;12,19;12,144;11,149;8,153;5,155;0,155;0,159;55,159;55,155;50,154;47,153;46,150;45,148;44,144;44,78;48,73;51,69;56,66;44,66;44,4;101,64;65,64;67,65;70,67;71,69;72,74;73,78;73,144;72,149;71,151;69,153;66,155;62,155;62,159;117,159;117,155;112,155;109,153;106,149;105,144;105,82;104,73;101,64;82,49;70,49;65,50;56,55;50,60;44,66;56,66;57,65;60,64;101,64;101,63;98,58;88,51;82,49" o:connectangles="0,0,0,0,0,0,0,0,0,0,0,0,0,0,0,0,0,0,0,0,0,0,0,0,0,0,0,0,0,0,0,0,0,0,0,0,0,0,0,0,0,0,0,0,0,0,0,0,0,0,0,0,0,0,0,0,0,0,0,0,0,0,0"/>
                      </v:shape>
                      <v:shape id="AutoShape 227" o:spid="_x0000_s1036" style="position:absolute;left:937;width:59;height:160;visibility:visible;mso-wrap-style:square;v-text-anchor:top" coordsize="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" path="m45,52l,52r,4l5,57r3,1l12,62r,5l12,145r,4l8,154r-4,1l,155r,4l58,159r,-4l52,155r-3,-1l45,149r,-4l45,52xm33,l24,,19,2,13,9r-2,4l11,23r2,4l19,34r5,1l33,35r5,-1l45,27r1,-4l46,13,45,9,38,2,33,xe" fillcolor="#231f20" stroked="f">
                        <v:path arrowok="t" o:connecttype="custom" o:connectlocs="45,52;0,52;0,56;5,57;8,58;12,62;12,67;12,145;12,149;8,154;4,155;0,155;0,159;58,159;58,155;52,155;49,154;45,149;45,145;45,52;33,0;24,0;19,2;13,9;11,13;11,23;13,27;19,34;24,35;33,35;38,34;45,27;46,23;46,13;45,9;38,2;33,0" o:connectangles="0,0,0,0,0,0,0,0,0,0,0,0,0,0,0,0,0,0,0,0,0,0,0,0,0,0,0,0,0,0,0,0,0,0,0,0,0"/>
                      </v:shape>
                      <v:shape id="AutoShape 226" o:spid="_x0000_s1037" style="position:absolute;left:998;top:48;width:117;height:161;visibility:visible;mso-wrap-style:square;v-text-anchor:top" coordsize="11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" path="m45,3l,3,,7,5,8,9,9r3,4l13,17r,129l12,150r-1,2l8,155r-3,1l,156r,4l61,160r,-4l56,156r-4,l49,154r-2,-2l46,148r-1,-2l45,99r10,l52,97,45,88r,-58l50,19r3,-2l45,17,45,3xm55,99r-10,l49,104r4,4l62,112r6,1l82,113r7,-2l102,102r-43,l55,99xm104,14r-35,l73,16r7,11l83,40r,37l81,89r-7,11l70,102r32,l103,102r5,-7l115,77r1,-10l116,46r-1,-9l108,19r-4,-5xm83,l68,,62,2,57,5,53,8r-4,4l45,17r8,l57,14r47,l103,12,90,2,83,xe" fillcolor="#231f20" stroked="f">
                        <v:path arrowok="t" o:connecttype="custom" o:connectlocs="0,52;5,57;12,62;13,195;11,201;5,205;0,209;61,205;52,205;47,201;45,195;55,148;45,137;50,68;45,66;55,148;49,153;62,161;82,162;102,151;55,148;69,63;80,76;83,126;74,149;102,151;108,144;116,116;115,86;104,63;68,49;57,54;49,61;53,66;104,63;90,51" o:connectangles="0,0,0,0,0,0,0,0,0,0,0,0,0,0,0,0,0,0,0,0,0,0,0,0,0,0,0,0,0,0,0,0,0,0,0,0"/>
                      </v:shape>
                      <w10:anchorlock/>
                    </v:group>
                  </w:pict>
                </mc:Fallback>
              </mc:AlternateContent>
            </w:r>
          </w:p>
        </w:tc>
        <w:tc>
          <w:tcPr>
            <w:tcW w:w="1907" w:type="dxa"/>
            <w:vMerge w:val="restart"/>
          </w:tcPr>
          <w:p w14:paraId="6CBE1498" w14:textId="77777777" w:rsidR="00B70659" w:rsidRPr="00752C11" w:rsidRDefault="00B70659" w:rsidP="00B61638">
            <w:pPr>
              <w:pStyle w:val="TableParagraph"/>
              <w:ind w:left="10" w:right="-10"/>
              <w:rPr>
                <w:rFonts w:ascii="Bookman Old Style" w:hAnsi="Bookman Old Style"/>
                <w:sz w:val="20"/>
              </w:rPr>
            </w:pPr>
            <w:r w:rsidRPr="00752C11">
              <w:rPr>
                <w:rFonts w:ascii="Bookman Old Style" w:hAnsi="Bookman Old Style"/>
                <w:noProof/>
                <w:sz w:val="20"/>
              </w:rPr>
              <w:drawing>
                <wp:inline distT="0" distB="0" distL="0" distR="0" wp14:anchorId="554F2A40" wp14:editId="5914AD9E">
                  <wp:extent cx="1181100" cy="390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tc>
      </w:tr>
      <w:tr w:rsidR="00B70659" w:rsidRPr="00752C11" w14:paraId="7DB2A545" w14:textId="77777777" w:rsidTr="00B61638">
        <w:trPr>
          <w:trHeight w:val="263"/>
        </w:trPr>
        <w:tc>
          <w:tcPr>
            <w:tcW w:w="448" w:type="dxa"/>
            <w:vMerge/>
            <w:tcBorders>
              <w:top w:val="nil"/>
            </w:tcBorders>
            <w:shd w:val="clear" w:color="auto" w:fill="E5E6E9"/>
          </w:tcPr>
          <w:p w14:paraId="6832255B" w14:textId="77777777" w:rsidR="00B70659" w:rsidRPr="00752C11" w:rsidRDefault="00B70659" w:rsidP="00B61638">
            <w:pPr>
              <w:rPr>
                <w:rFonts w:ascii="Bookman Old Style" w:hAnsi="Bookman Old Style"/>
                <w:sz w:val="2"/>
                <w:szCs w:val="2"/>
              </w:rPr>
            </w:pPr>
          </w:p>
        </w:tc>
        <w:tc>
          <w:tcPr>
            <w:tcW w:w="3205" w:type="dxa"/>
            <w:tcBorders>
              <w:top w:val="nil"/>
            </w:tcBorders>
            <w:shd w:val="clear" w:color="auto" w:fill="E5E6E9"/>
          </w:tcPr>
          <w:p w14:paraId="66D00AE5" w14:textId="77777777" w:rsidR="00B70659" w:rsidRPr="00752C11" w:rsidRDefault="00B70659" w:rsidP="00B61638">
            <w:pPr>
              <w:pStyle w:val="TableParagraph"/>
              <w:rPr>
                <w:rFonts w:ascii="Bookman Old Style" w:hAnsi="Bookman Old Style"/>
                <w:sz w:val="18"/>
              </w:rPr>
            </w:pPr>
          </w:p>
        </w:tc>
        <w:tc>
          <w:tcPr>
            <w:tcW w:w="2043" w:type="dxa"/>
            <w:vMerge/>
            <w:tcBorders>
              <w:top w:val="nil"/>
            </w:tcBorders>
          </w:tcPr>
          <w:p w14:paraId="563ED02D" w14:textId="77777777" w:rsidR="00B70659" w:rsidRPr="00752C11" w:rsidRDefault="00B70659" w:rsidP="00B61638">
            <w:pPr>
              <w:rPr>
                <w:rFonts w:ascii="Bookman Old Style" w:hAnsi="Bookman Old Style"/>
                <w:sz w:val="2"/>
                <w:szCs w:val="2"/>
              </w:rPr>
            </w:pPr>
          </w:p>
        </w:tc>
        <w:tc>
          <w:tcPr>
            <w:tcW w:w="2051" w:type="dxa"/>
            <w:vMerge/>
            <w:tcBorders>
              <w:top w:val="nil"/>
            </w:tcBorders>
            <w:shd w:val="clear" w:color="auto" w:fill="E5E6E9"/>
          </w:tcPr>
          <w:p w14:paraId="42C53826" w14:textId="77777777" w:rsidR="00B70659" w:rsidRPr="00752C11" w:rsidRDefault="00B70659" w:rsidP="00B61638">
            <w:pPr>
              <w:rPr>
                <w:rFonts w:ascii="Bookman Old Style" w:hAnsi="Bookman Old Style"/>
                <w:sz w:val="2"/>
                <w:szCs w:val="2"/>
              </w:rPr>
            </w:pPr>
          </w:p>
        </w:tc>
        <w:tc>
          <w:tcPr>
            <w:tcW w:w="1907" w:type="dxa"/>
            <w:vMerge/>
            <w:tcBorders>
              <w:top w:val="nil"/>
            </w:tcBorders>
          </w:tcPr>
          <w:p w14:paraId="2307CF91" w14:textId="77777777" w:rsidR="00B70659" w:rsidRPr="00752C11" w:rsidRDefault="00B70659" w:rsidP="00B61638">
            <w:pPr>
              <w:rPr>
                <w:rFonts w:ascii="Bookman Old Style" w:hAnsi="Bookman Old Style"/>
                <w:sz w:val="2"/>
                <w:szCs w:val="2"/>
              </w:rPr>
            </w:pPr>
          </w:p>
        </w:tc>
      </w:tr>
      <w:tr w:rsidR="00B70659" w:rsidRPr="00752C11" w14:paraId="0496D85C" w14:textId="77777777" w:rsidTr="00B61638">
        <w:trPr>
          <w:trHeight w:val="353"/>
        </w:trPr>
        <w:tc>
          <w:tcPr>
            <w:tcW w:w="448" w:type="dxa"/>
          </w:tcPr>
          <w:p w14:paraId="497B3FBA" w14:textId="77777777" w:rsidR="00B70659" w:rsidRPr="00752C11" w:rsidRDefault="00B70659" w:rsidP="00B61638">
            <w:pPr>
              <w:pStyle w:val="TableParagraph"/>
              <w:spacing w:before="9"/>
              <w:rPr>
                <w:rFonts w:ascii="Bookman Old Style" w:hAnsi="Bookman Old Style"/>
                <w:sz w:val="7"/>
              </w:rPr>
            </w:pPr>
          </w:p>
          <w:p w14:paraId="18489F8F" w14:textId="77777777" w:rsidR="00B70659" w:rsidRPr="00752C11" w:rsidRDefault="00B70659" w:rsidP="00B61638">
            <w:pPr>
              <w:pStyle w:val="TableParagraph"/>
              <w:spacing w:line="158" w:lineRule="exact"/>
              <w:ind w:left="144"/>
              <w:rPr>
                <w:rFonts w:ascii="Bookman Old Style" w:hAnsi="Bookman Old Style"/>
                <w:sz w:val="15"/>
              </w:rPr>
            </w:pPr>
            <w:r w:rsidRPr="00752C11">
              <w:rPr>
                <w:rFonts w:ascii="Bookman Old Style" w:hAnsi="Bookman Old Style"/>
                <w:noProof/>
              </w:rPr>
              <mc:AlternateContent>
                <mc:Choice Requires="wpg">
                  <w:drawing>
                    <wp:inline distT="0" distB="0" distL="0" distR="0" wp14:anchorId="09557479" wp14:editId="2E61F2EA">
                      <wp:extent cx="39370" cy="100965"/>
                      <wp:effectExtent l="0" t="0" r="0" b="0"/>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100965"/>
                                <a:chOff x="0" y="0"/>
                                <a:chExt cx="62" cy="159"/>
                              </a:xfrm>
                            </wpg:grpSpPr>
                            <wps:wsp>
                              <wps:cNvPr id="462" name="AutoShape 224"/>
                              <wps:cNvSpPr>
                                <a:spLocks/>
                              </wps:cNvSpPr>
                              <wps:spPr bwMode="auto">
                                <a:xfrm>
                                  <a:off x="0" y="0"/>
                                  <a:ext cx="62" cy="159"/>
                                </a:xfrm>
                                <a:custGeom>
                                  <a:avLst/>
                                  <a:gdLst>
                                    <a:gd name="T0" fmla="*/ 42 w 62"/>
                                    <a:gd name="T1" fmla="*/ 18 h 159"/>
                                    <a:gd name="T2" fmla="*/ 16 w 62"/>
                                    <a:gd name="T3" fmla="*/ 18 h 159"/>
                                    <a:gd name="T4" fmla="*/ 17 w 62"/>
                                    <a:gd name="T5" fmla="*/ 19 h 159"/>
                                    <a:gd name="T6" fmla="*/ 20 w 62"/>
                                    <a:gd name="T7" fmla="*/ 21 h 159"/>
                                    <a:gd name="T8" fmla="*/ 21 w 62"/>
                                    <a:gd name="T9" fmla="*/ 23 h 159"/>
                                    <a:gd name="T10" fmla="*/ 22 w 62"/>
                                    <a:gd name="T11" fmla="*/ 26 h 159"/>
                                    <a:gd name="T12" fmla="*/ 22 w 62"/>
                                    <a:gd name="T13" fmla="*/ 29 h 159"/>
                                    <a:gd name="T14" fmla="*/ 23 w 62"/>
                                    <a:gd name="T15" fmla="*/ 36 h 159"/>
                                    <a:gd name="T16" fmla="*/ 23 w 62"/>
                                    <a:gd name="T17" fmla="*/ 141 h 159"/>
                                    <a:gd name="T18" fmla="*/ 22 w 62"/>
                                    <a:gd name="T19" fmla="*/ 146 h 159"/>
                                    <a:gd name="T20" fmla="*/ 21 w 62"/>
                                    <a:gd name="T21" fmla="*/ 150 h 159"/>
                                    <a:gd name="T22" fmla="*/ 19 w 62"/>
                                    <a:gd name="T23" fmla="*/ 152 h 159"/>
                                    <a:gd name="T24" fmla="*/ 15 w 62"/>
                                    <a:gd name="T25" fmla="*/ 154 h 159"/>
                                    <a:gd name="T26" fmla="*/ 10 w 62"/>
                                    <a:gd name="T27" fmla="*/ 154 h 159"/>
                                    <a:gd name="T28" fmla="*/ 3 w 62"/>
                                    <a:gd name="T29" fmla="*/ 155 h 159"/>
                                    <a:gd name="T30" fmla="*/ 3 w 62"/>
                                    <a:gd name="T31" fmla="*/ 159 h 159"/>
                                    <a:gd name="T32" fmla="*/ 61 w 62"/>
                                    <a:gd name="T33" fmla="*/ 159 h 159"/>
                                    <a:gd name="T34" fmla="*/ 61 w 62"/>
                                    <a:gd name="T35" fmla="*/ 155 h 159"/>
                                    <a:gd name="T36" fmla="*/ 54 w 62"/>
                                    <a:gd name="T37" fmla="*/ 154 h 159"/>
                                    <a:gd name="T38" fmla="*/ 50 w 62"/>
                                    <a:gd name="T39" fmla="*/ 154 h 159"/>
                                    <a:gd name="T40" fmla="*/ 45 w 62"/>
                                    <a:gd name="T41" fmla="*/ 151 h 159"/>
                                    <a:gd name="T42" fmla="*/ 44 w 62"/>
                                    <a:gd name="T43" fmla="*/ 150 h 159"/>
                                    <a:gd name="T44" fmla="*/ 42 w 62"/>
                                    <a:gd name="T45" fmla="*/ 145 h 159"/>
                                    <a:gd name="T46" fmla="*/ 42 w 62"/>
                                    <a:gd name="T47" fmla="*/ 141 h 159"/>
                                    <a:gd name="T48" fmla="*/ 42 w 62"/>
                                    <a:gd name="T49" fmla="*/ 18 h 159"/>
                                    <a:gd name="T50" fmla="*/ 42 w 62"/>
                                    <a:gd name="T51" fmla="*/ 0 h 159"/>
                                    <a:gd name="T52" fmla="*/ 38 w 62"/>
                                    <a:gd name="T53" fmla="*/ 0 h 159"/>
                                    <a:gd name="T54" fmla="*/ 0 w 62"/>
                                    <a:gd name="T55" fmla="*/ 18 h 159"/>
                                    <a:gd name="T56" fmla="*/ 2 w 62"/>
                                    <a:gd name="T57" fmla="*/ 22 h 159"/>
                                    <a:gd name="T58" fmla="*/ 7 w 62"/>
                                    <a:gd name="T59" fmla="*/ 20 h 159"/>
                                    <a:gd name="T60" fmla="*/ 11 w 62"/>
                                    <a:gd name="T61" fmla="*/ 18 h 159"/>
                                    <a:gd name="T62" fmla="*/ 42 w 62"/>
                                    <a:gd name="T63" fmla="*/ 18 h 159"/>
                                    <a:gd name="T64" fmla="*/ 42 w 62"/>
                                    <a:gd name="T65"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2" h="159">
                                      <a:moveTo>
                                        <a:pt x="42" y="18"/>
                                      </a:moveTo>
                                      <a:lnTo>
                                        <a:pt x="16" y="18"/>
                                      </a:lnTo>
                                      <a:lnTo>
                                        <a:pt x="17" y="19"/>
                                      </a:lnTo>
                                      <a:lnTo>
                                        <a:pt x="20" y="21"/>
                                      </a:lnTo>
                                      <a:lnTo>
                                        <a:pt x="21" y="23"/>
                                      </a:lnTo>
                                      <a:lnTo>
                                        <a:pt x="22" y="26"/>
                                      </a:lnTo>
                                      <a:lnTo>
                                        <a:pt x="22" y="29"/>
                                      </a:lnTo>
                                      <a:lnTo>
                                        <a:pt x="23" y="36"/>
                                      </a:lnTo>
                                      <a:lnTo>
                                        <a:pt x="23" y="141"/>
                                      </a:lnTo>
                                      <a:lnTo>
                                        <a:pt x="22" y="146"/>
                                      </a:lnTo>
                                      <a:lnTo>
                                        <a:pt x="21" y="150"/>
                                      </a:lnTo>
                                      <a:lnTo>
                                        <a:pt x="19" y="152"/>
                                      </a:lnTo>
                                      <a:lnTo>
                                        <a:pt x="15" y="154"/>
                                      </a:lnTo>
                                      <a:lnTo>
                                        <a:pt x="10" y="154"/>
                                      </a:lnTo>
                                      <a:lnTo>
                                        <a:pt x="3" y="155"/>
                                      </a:lnTo>
                                      <a:lnTo>
                                        <a:pt x="3" y="159"/>
                                      </a:lnTo>
                                      <a:lnTo>
                                        <a:pt x="61" y="159"/>
                                      </a:lnTo>
                                      <a:lnTo>
                                        <a:pt x="61" y="155"/>
                                      </a:lnTo>
                                      <a:lnTo>
                                        <a:pt x="54" y="154"/>
                                      </a:lnTo>
                                      <a:lnTo>
                                        <a:pt x="50" y="154"/>
                                      </a:lnTo>
                                      <a:lnTo>
                                        <a:pt x="45" y="151"/>
                                      </a:lnTo>
                                      <a:lnTo>
                                        <a:pt x="44" y="150"/>
                                      </a:lnTo>
                                      <a:lnTo>
                                        <a:pt x="42" y="145"/>
                                      </a:lnTo>
                                      <a:lnTo>
                                        <a:pt x="42" y="141"/>
                                      </a:lnTo>
                                      <a:lnTo>
                                        <a:pt x="42" y="18"/>
                                      </a:lnTo>
                                      <a:close/>
                                      <a:moveTo>
                                        <a:pt x="42" y="0"/>
                                      </a:moveTo>
                                      <a:lnTo>
                                        <a:pt x="38" y="0"/>
                                      </a:lnTo>
                                      <a:lnTo>
                                        <a:pt x="0" y="18"/>
                                      </a:lnTo>
                                      <a:lnTo>
                                        <a:pt x="2" y="22"/>
                                      </a:lnTo>
                                      <a:lnTo>
                                        <a:pt x="7" y="20"/>
                                      </a:lnTo>
                                      <a:lnTo>
                                        <a:pt x="11" y="18"/>
                                      </a:lnTo>
                                      <a:lnTo>
                                        <a:pt x="42" y="18"/>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87A38F" id="Group 461" o:spid="_x0000_s1026" style="width:3.1pt;height:7.95pt;mso-position-horizontal-relative:char;mso-position-vertical-relative:line" coordsize="6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">
                      <v:shape id="AutoShape 224" o:spid="_x0000_s1027" style="position:absolute;width:62;height:159;visibility:visible;mso-wrap-style:square;v-text-anchor:top" coordsize="6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" path="m42,18r-26,l17,19r3,2l21,23r1,3l22,29r1,7l23,141r-1,5l21,150r-2,2l15,154r-5,l3,155r,4l61,159r,-4l54,154r-4,l45,151r-1,-1l42,145r,-4l42,18xm42,l38,,,18r2,4l7,20r4,-2l42,18,42,xe" fillcolor="#231f20" stroked="f">
                        <v:path arrowok="t" o:connecttype="custom" o:connectlocs="42,18;16,18;17,19;20,21;21,23;22,26;22,29;23,36;23,141;22,146;21,150;19,152;15,154;10,154;3,155;3,159;61,159;61,155;54,154;50,154;45,151;44,150;42,145;42,141;42,18;42,0;38,0;0,18;2,22;7,20;11,18;42,18;42,0" o:connectangles="0,0,0,0,0,0,0,0,0,0,0,0,0,0,0,0,0,0,0,0,0,0,0,0,0,0,0,0,0,0,0,0,0"/>
                      </v:shape>
                      <w10:anchorlock/>
                    </v:group>
                  </w:pict>
                </mc:Fallback>
              </mc:AlternateContent>
            </w:r>
          </w:p>
        </w:tc>
        <w:tc>
          <w:tcPr>
            <w:tcW w:w="3205" w:type="dxa"/>
          </w:tcPr>
          <w:p w14:paraId="351DF463" w14:textId="77777777" w:rsidR="00B70659" w:rsidRPr="00752C11" w:rsidRDefault="00B70659" w:rsidP="00B61638">
            <w:pPr>
              <w:pStyle w:val="TableParagraph"/>
              <w:rPr>
                <w:rFonts w:ascii="Bookman Old Style" w:hAnsi="Bookman Old Style"/>
              </w:rPr>
            </w:pPr>
          </w:p>
        </w:tc>
        <w:tc>
          <w:tcPr>
            <w:tcW w:w="2043" w:type="dxa"/>
          </w:tcPr>
          <w:p w14:paraId="59353FB9" w14:textId="77777777" w:rsidR="00B70659" w:rsidRPr="00752C11" w:rsidRDefault="00B70659" w:rsidP="00B61638">
            <w:pPr>
              <w:pStyle w:val="TableParagraph"/>
              <w:rPr>
                <w:rFonts w:ascii="Bookman Old Style" w:hAnsi="Bookman Old Style"/>
              </w:rPr>
            </w:pPr>
          </w:p>
        </w:tc>
        <w:tc>
          <w:tcPr>
            <w:tcW w:w="2051" w:type="dxa"/>
          </w:tcPr>
          <w:p w14:paraId="6ADA7A2A" w14:textId="77777777" w:rsidR="00B70659" w:rsidRPr="00752C11" w:rsidRDefault="00B70659" w:rsidP="00B61638">
            <w:pPr>
              <w:pStyle w:val="TableParagraph"/>
              <w:rPr>
                <w:rFonts w:ascii="Bookman Old Style" w:hAnsi="Bookman Old Style"/>
              </w:rPr>
            </w:pPr>
          </w:p>
        </w:tc>
        <w:tc>
          <w:tcPr>
            <w:tcW w:w="1907" w:type="dxa"/>
          </w:tcPr>
          <w:p w14:paraId="5A8D94EB" w14:textId="77777777" w:rsidR="00B70659" w:rsidRPr="00752C11" w:rsidRDefault="00B70659" w:rsidP="00B61638">
            <w:pPr>
              <w:pStyle w:val="TableParagraph"/>
              <w:rPr>
                <w:rFonts w:ascii="Bookman Old Style" w:hAnsi="Bookman Old Style"/>
              </w:rPr>
            </w:pPr>
          </w:p>
        </w:tc>
      </w:tr>
      <w:tr w:rsidR="00B70659" w:rsidRPr="00752C11" w14:paraId="57ADB39B" w14:textId="77777777" w:rsidTr="00B61638">
        <w:trPr>
          <w:trHeight w:val="361"/>
        </w:trPr>
        <w:tc>
          <w:tcPr>
            <w:tcW w:w="448" w:type="dxa"/>
          </w:tcPr>
          <w:p w14:paraId="29F704DC" w14:textId="77777777" w:rsidR="00B70659" w:rsidRPr="00752C11" w:rsidRDefault="00B70659" w:rsidP="00B61638">
            <w:pPr>
              <w:pStyle w:val="TableParagraph"/>
              <w:spacing w:before="5"/>
              <w:rPr>
                <w:rFonts w:ascii="Bookman Old Style" w:hAnsi="Bookman Old Style"/>
                <w:sz w:val="8"/>
              </w:rPr>
            </w:pPr>
          </w:p>
          <w:p w14:paraId="048231AF" w14:textId="77777777" w:rsidR="00B70659" w:rsidRPr="00752C11" w:rsidRDefault="00B70659" w:rsidP="00B61638">
            <w:pPr>
              <w:pStyle w:val="TableParagraph"/>
              <w:spacing w:line="157" w:lineRule="exact"/>
              <w:ind w:left="121"/>
              <w:rPr>
                <w:rFonts w:ascii="Bookman Old Style" w:hAnsi="Bookman Old Style"/>
                <w:sz w:val="15"/>
              </w:rPr>
            </w:pPr>
            <w:r w:rsidRPr="00752C11">
              <w:rPr>
                <w:rFonts w:ascii="Bookman Old Style" w:hAnsi="Bookman Old Style"/>
                <w:noProof/>
                <w:position w:val="-2"/>
                <w:sz w:val="15"/>
              </w:rPr>
              <w:drawing>
                <wp:inline distT="0" distB="0" distL="0" distR="0" wp14:anchorId="7EB0D43E" wp14:editId="60CB5B89">
                  <wp:extent cx="66675" cy="952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3205" w:type="dxa"/>
          </w:tcPr>
          <w:p w14:paraId="11B8BE2D" w14:textId="77777777" w:rsidR="00B70659" w:rsidRPr="00752C11" w:rsidRDefault="00B70659" w:rsidP="00B61638">
            <w:pPr>
              <w:pStyle w:val="TableParagraph"/>
              <w:rPr>
                <w:rFonts w:ascii="Bookman Old Style" w:hAnsi="Bookman Old Style"/>
              </w:rPr>
            </w:pPr>
          </w:p>
        </w:tc>
        <w:tc>
          <w:tcPr>
            <w:tcW w:w="2043" w:type="dxa"/>
          </w:tcPr>
          <w:p w14:paraId="77646F47" w14:textId="77777777" w:rsidR="00B70659" w:rsidRPr="00752C11" w:rsidRDefault="00B70659" w:rsidP="00B61638">
            <w:pPr>
              <w:pStyle w:val="TableParagraph"/>
              <w:rPr>
                <w:rFonts w:ascii="Bookman Old Style" w:hAnsi="Bookman Old Style"/>
              </w:rPr>
            </w:pPr>
          </w:p>
        </w:tc>
        <w:tc>
          <w:tcPr>
            <w:tcW w:w="2051" w:type="dxa"/>
          </w:tcPr>
          <w:p w14:paraId="630DFA11" w14:textId="77777777" w:rsidR="00B70659" w:rsidRPr="00752C11" w:rsidRDefault="00B70659" w:rsidP="00B61638">
            <w:pPr>
              <w:pStyle w:val="TableParagraph"/>
              <w:rPr>
                <w:rFonts w:ascii="Bookman Old Style" w:hAnsi="Bookman Old Style"/>
              </w:rPr>
            </w:pPr>
          </w:p>
        </w:tc>
        <w:tc>
          <w:tcPr>
            <w:tcW w:w="1907" w:type="dxa"/>
          </w:tcPr>
          <w:p w14:paraId="2A3F4102" w14:textId="77777777" w:rsidR="00B70659" w:rsidRPr="00752C11" w:rsidRDefault="00B70659" w:rsidP="00B61638">
            <w:pPr>
              <w:pStyle w:val="TableParagraph"/>
              <w:rPr>
                <w:rFonts w:ascii="Bookman Old Style" w:hAnsi="Bookman Old Style"/>
              </w:rPr>
            </w:pPr>
          </w:p>
        </w:tc>
      </w:tr>
      <w:tr w:rsidR="00B70659" w:rsidRPr="00752C11" w14:paraId="3B5226A0" w14:textId="77777777" w:rsidTr="00B61638">
        <w:trPr>
          <w:trHeight w:val="353"/>
        </w:trPr>
        <w:tc>
          <w:tcPr>
            <w:tcW w:w="448" w:type="dxa"/>
          </w:tcPr>
          <w:p w14:paraId="3DD01EE5" w14:textId="77777777" w:rsidR="00B70659" w:rsidRPr="00752C11" w:rsidRDefault="00B70659" w:rsidP="00B61638">
            <w:pPr>
              <w:pStyle w:val="TableParagraph"/>
              <w:spacing w:before="9"/>
              <w:rPr>
                <w:rFonts w:ascii="Bookman Old Style" w:hAnsi="Bookman Old Style"/>
                <w:sz w:val="7"/>
              </w:rPr>
            </w:pPr>
          </w:p>
          <w:p w14:paraId="743E0C02" w14:textId="77777777" w:rsidR="00B70659" w:rsidRPr="00752C11" w:rsidRDefault="00B70659" w:rsidP="00B61638">
            <w:pPr>
              <w:pStyle w:val="TableParagraph"/>
              <w:spacing w:line="161" w:lineRule="exact"/>
              <w:ind w:left="126"/>
              <w:rPr>
                <w:rFonts w:ascii="Bookman Old Style" w:hAnsi="Bookman Old Style"/>
                <w:sz w:val="16"/>
              </w:rPr>
            </w:pPr>
            <w:r w:rsidRPr="00752C11">
              <w:rPr>
                <w:rFonts w:ascii="Bookman Old Style" w:hAnsi="Bookman Old Style"/>
                <w:noProof/>
              </w:rPr>
              <mc:AlternateContent>
                <mc:Choice Requires="wpg">
                  <w:drawing>
                    <wp:inline distT="0" distB="0" distL="0" distR="0" wp14:anchorId="74839146" wp14:editId="766929F4">
                      <wp:extent cx="56515" cy="102870"/>
                      <wp:effectExtent l="0" t="0" r="635" b="0"/>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102870"/>
                                <a:chOff x="0" y="0"/>
                                <a:chExt cx="89" cy="162"/>
                              </a:xfrm>
                            </wpg:grpSpPr>
                            <wps:wsp>
                              <wps:cNvPr id="460" name="AutoShape 222"/>
                              <wps:cNvSpPr>
                                <a:spLocks/>
                              </wps:cNvSpPr>
                              <wps:spPr bwMode="auto">
                                <a:xfrm>
                                  <a:off x="0" y="0"/>
                                  <a:ext cx="89" cy="162"/>
                                </a:xfrm>
                                <a:custGeom>
                                  <a:avLst/>
                                  <a:gdLst>
                                    <a:gd name="T0" fmla="*/ 7 w 89"/>
                                    <a:gd name="T1" fmla="*/ 141 h 162"/>
                                    <a:gd name="T2" fmla="*/ 1 w 89"/>
                                    <a:gd name="T3" fmla="*/ 145 h 162"/>
                                    <a:gd name="T4" fmla="*/ 0 w 89"/>
                                    <a:gd name="T5" fmla="*/ 152 h 162"/>
                                    <a:gd name="T6" fmla="*/ 9 w 89"/>
                                    <a:gd name="T7" fmla="*/ 160 h 162"/>
                                    <a:gd name="T8" fmla="*/ 27 w 89"/>
                                    <a:gd name="T9" fmla="*/ 162 h 162"/>
                                    <a:gd name="T10" fmla="*/ 55 w 89"/>
                                    <a:gd name="T11" fmla="*/ 157 h 162"/>
                                    <a:gd name="T12" fmla="*/ 39 w 89"/>
                                    <a:gd name="T13" fmla="*/ 152 h 162"/>
                                    <a:gd name="T14" fmla="*/ 33 w 89"/>
                                    <a:gd name="T15" fmla="*/ 150 h 162"/>
                                    <a:gd name="T16" fmla="*/ 29 w 89"/>
                                    <a:gd name="T17" fmla="*/ 148 h 162"/>
                                    <a:gd name="T18" fmla="*/ 16 w 89"/>
                                    <a:gd name="T19" fmla="*/ 142 h 162"/>
                                    <a:gd name="T20" fmla="*/ 11 w 89"/>
                                    <a:gd name="T21" fmla="*/ 141 h 162"/>
                                    <a:gd name="T22" fmla="*/ 43 w 89"/>
                                    <a:gd name="T23" fmla="*/ 16 h 162"/>
                                    <a:gd name="T24" fmla="*/ 59 w 89"/>
                                    <a:gd name="T25" fmla="*/ 28 h 162"/>
                                    <a:gd name="T26" fmla="*/ 62 w 89"/>
                                    <a:gd name="T27" fmla="*/ 49 h 162"/>
                                    <a:gd name="T28" fmla="*/ 55 w 89"/>
                                    <a:gd name="T29" fmla="*/ 64 h 162"/>
                                    <a:gd name="T30" fmla="*/ 38 w 89"/>
                                    <a:gd name="T31" fmla="*/ 75 h 162"/>
                                    <a:gd name="T32" fmla="*/ 26 w 89"/>
                                    <a:gd name="T33" fmla="*/ 78 h 162"/>
                                    <a:gd name="T34" fmla="*/ 36 w 89"/>
                                    <a:gd name="T35" fmla="*/ 82 h 162"/>
                                    <a:gd name="T36" fmla="*/ 53 w 89"/>
                                    <a:gd name="T37" fmla="*/ 88 h 162"/>
                                    <a:gd name="T38" fmla="*/ 63 w 89"/>
                                    <a:gd name="T39" fmla="*/ 96 h 162"/>
                                    <a:gd name="T40" fmla="*/ 70 w 89"/>
                                    <a:gd name="T41" fmla="*/ 109 h 162"/>
                                    <a:gd name="T42" fmla="*/ 72 w 89"/>
                                    <a:gd name="T43" fmla="*/ 129 h 162"/>
                                    <a:gd name="T44" fmla="*/ 57 w 89"/>
                                    <a:gd name="T45" fmla="*/ 149 h 162"/>
                                    <a:gd name="T46" fmla="*/ 65 w 89"/>
                                    <a:gd name="T47" fmla="*/ 152 h 162"/>
                                    <a:gd name="T48" fmla="*/ 76 w 89"/>
                                    <a:gd name="T49" fmla="*/ 142 h 162"/>
                                    <a:gd name="T50" fmla="*/ 89 w 89"/>
                                    <a:gd name="T51" fmla="*/ 121 h 162"/>
                                    <a:gd name="T52" fmla="*/ 86 w 89"/>
                                    <a:gd name="T53" fmla="*/ 90 h 162"/>
                                    <a:gd name="T54" fmla="*/ 69 w 89"/>
                                    <a:gd name="T55" fmla="*/ 70 h 162"/>
                                    <a:gd name="T56" fmla="*/ 69 w 89"/>
                                    <a:gd name="T57" fmla="*/ 58 h 162"/>
                                    <a:gd name="T58" fmla="*/ 80 w 89"/>
                                    <a:gd name="T59" fmla="*/ 40 h 162"/>
                                    <a:gd name="T60" fmla="*/ 81 w 89"/>
                                    <a:gd name="T61" fmla="*/ 25 h 162"/>
                                    <a:gd name="T62" fmla="*/ 76 w 89"/>
                                    <a:gd name="T63" fmla="*/ 16 h 162"/>
                                    <a:gd name="T64" fmla="*/ 34 w 89"/>
                                    <a:gd name="T65" fmla="*/ 0 h 162"/>
                                    <a:gd name="T66" fmla="*/ 12 w 89"/>
                                    <a:gd name="T67" fmla="*/ 14 h 162"/>
                                    <a:gd name="T68" fmla="*/ 2 w 89"/>
                                    <a:gd name="T69" fmla="*/ 33 h 162"/>
                                    <a:gd name="T70" fmla="*/ 14 w 89"/>
                                    <a:gd name="T71" fmla="*/ 22 h 162"/>
                                    <a:gd name="T72" fmla="*/ 76 w 89"/>
                                    <a:gd name="T73" fmla="*/ 16 h 162"/>
                                    <a:gd name="T74" fmla="*/ 67 w 89"/>
                                    <a:gd name="T75" fmla="*/ 4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9" h="162">
                                      <a:moveTo>
                                        <a:pt x="11" y="141"/>
                                      </a:moveTo>
                                      <a:lnTo>
                                        <a:pt x="7" y="141"/>
                                      </a:lnTo>
                                      <a:lnTo>
                                        <a:pt x="5" y="142"/>
                                      </a:lnTo>
                                      <a:lnTo>
                                        <a:pt x="1" y="145"/>
                                      </a:lnTo>
                                      <a:lnTo>
                                        <a:pt x="0" y="147"/>
                                      </a:lnTo>
                                      <a:lnTo>
                                        <a:pt x="0" y="152"/>
                                      </a:lnTo>
                                      <a:lnTo>
                                        <a:pt x="2" y="155"/>
                                      </a:lnTo>
                                      <a:lnTo>
                                        <a:pt x="9" y="160"/>
                                      </a:lnTo>
                                      <a:lnTo>
                                        <a:pt x="17" y="162"/>
                                      </a:lnTo>
                                      <a:lnTo>
                                        <a:pt x="27" y="162"/>
                                      </a:lnTo>
                                      <a:lnTo>
                                        <a:pt x="42" y="160"/>
                                      </a:lnTo>
                                      <a:lnTo>
                                        <a:pt x="55" y="157"/>
                                      </a:lnTo>
                                      <a:lnTo>
                                        <a:pt x="65" y="152"/>
                                      </a:lnTo>
                                      <a:lnTo>
                                        <a:pt x="39" y="152"/>
                                      </a:lnTo>
                                      <a:lnTo>
                                        <a:pt x="36" y="151"/>
                                      </a:lnTo>
                                      <a:lnTo>
                                        <a:pt x="33" y="150"/>
                                      </a:lnTo>
                                      <a:lnTo>
                                        <a:pt x="32" y="150"/>
                                      </a:lnTo>
                                      <a:lnTo>
                                        <a:pt x="29" y="148"/>
                                      </a:lnTo>
                                      <a:lnTo>
                                        <a:pt x="19" y="144"/>
                                      </a:lnTo>
                                      <a:lnTo>
                                        <a:pt x="16" y="142"/>
                                      </a:lnTo>
                                      <a:lnTo>
                                        <a:pt x="13" y="141"/>
                                      </a:lnTo>
                                      <a:lnTo>
                                        <a:pt x="11" y="141"/>
                                      </a:lnTo>
                                      <a:close/>
                                      <a:moveTo>
                                        <a:pt x="76" y="16"/>
                                      </a:moveTo>
                                      <a:lnTo>
                                        <a:pt x="43" y="16"/>
                                      </a:lnTo>
                                      <a:lnTo>
                                        <a:pt x="49" y="18"/>
                                      </a:lnTo>
                                      <a:lnTo>
                                        <a:pt x="59" y="28"/>
                                      </a:lnTo>
                                      <a:lnTo>
                                        <a:pt x="62" y="34"/>
                                      </a:lnTo>
                                      <a:lnTo>
                                        <a:pt x="62" y="49"/>
                                      </a:lnTo>
                                      <a:lnTo>
                                        <a:pt x="60" y="54"/>
                                      </a:lnTo>
                                      <a:lnTo>
                                        <a:pt x="55" y="64"/>
                                      </a:lnTo>
                                      <a:lnTo>
                                        <a:pt x="51" y="68"/>
                                      </a:lnTo>
                                      <a:lnTo>
                                        <a:pt x="38" y="75"/>
                                      </a:lnTo>
                                      <a:lnTo>
                                        <a:pt x="32" y="77"/>
                                      </a:lnTo>
                                      <a:lnTo>
                                        <a:pt x="26" y="78"/>
                                      </a:lnTo>
                                      <a:lnTo>
                                        <a:pt x="26" y="82"/>
                                      </a:lnTo>
                                      <a:lnTo>
                                        <a:pt x="36" y="82"/>
                                      </a:lnTo>
                                      <a:lnTo>
                                        <a:pt x="42" y="83"/>
                                      </a:lnTo>
                                      <a:lnTo>
                                        <a:pt x="53" y="88"/>
                                      </a:lnTo>
                                      <a:lnTo>
                                        <a:pt x="58" y="91"/>
                                      </a:lnTo>
                                      <a:lnTo>
                                        <a:pt x="63" y="96"/>
                                      </a:lnTo>
                                      <a:lnTo>
                                        <a:pt x="66" y="99"/>
                                      </a:lnTo>
                                      <a:lnTo>
                                        <a:pt x="70" y="109"/>
                                      </a:lnTo>
                                      <a:lnTo>
                                        <a:pt x="72" y="115"/>
                                      </a:lnTo>
                                      <a:lnTo>
                                        <a:pt x="72" y="129"/>
                                      </a:lnTo>
                                      <a:lnTo>
                                        <a:pt x="69" y="136"/>
                                      </a:lnTo>
                                      <a:lnTo>
                                        <a:pt x="57" y="149"/>
                                      </a:lnTo>
                                      <a:lnTo>
                                        <a:pt x="50" y="152"/>
                                      </a:lnTo>
                                      <a:lnTo>
                                        <a:pt x="65" y="152"/>
                                      </a:lnTo>
                                      <a:lnTo>
                                        <a:pt x="66" y="151"/>
                                      </a:lnTo>
                                      <a:lnTo>
                                        <a:pt x="76" y="142"/>
                                      </a:lnTo>
                                      <a:lnTo>
                                        <a:pt x="84" y="132"/>
                                      </a:lnTo>
                                      <a:lnTo>
                                        <a:pt x="89" y="121"/>
                                      </a:lnTo>
                                      <a:lnTo>
                                        <a:pt x="89" y="98"/>
                                      </a:lnTo>
                                      <a:lnTo>
                                        <a:pt x="86" y="90"/>
                                      </a:lnTo>
                                      <a:lnTo>
                                        <a:pt x="76" y="76"/>
                                      </a:lnTo>
                                      <a:lnTo>
                                        <a:pt x="69" y="70"/>
                                      </a:lnTo>
                                      <a:lnTo>
                                        <a:pt x="60" y="67"/>
                                      </a:lnTo>
                                      <a:lnTo>
                                        <a:pt x="69" y="58"/>
                                      </a:lnTo>
                                      <a:lnTo>
                                        <a:pt x="76" y="49"/>
                                      </a:lnTo>
                                      <a:lnTo>
                                        <a:pt x="80" y="40"/>
                                      </a:lnTo>
                                      <a:lnTo>
                                        <a:pt x="81" y="33"/>
                                      </a:lnTo>
                                      <a:lnTo>
                                        <a:pt x="81" y="25"/>
                                      </a:lnTo>
                                      <a:lnTo>
                                        <a:pt x="78" y="18"/>
                                      </a:lnTo>
                                      <a:lnTo>
                                        <a:pt x="76" y="16"/>
                                      </a:lnTo>
                                      <a:close/>
                                      <a:moveTo>
                                        <a:pt x="57" y="0"/>
                                      </a:moveTo>
                                      <a:lnTo>
                                        <a:pt x="34" y="0"/>
                                      </a:lnTo>
                                      <a:lnTo>
                                        <a:pt x="26" y="3"/>
                                      </a:lnTo>
                                      <a:lnTo>
                                        <a:pt x="12" y="14"/>
                                      </a:lnTo>
                                      <a:lnTo>
                                        <a:pt x="7" y="22"/>
                                      </a:lnTo>
                                      <a:lnTo>
                                        <a:pt x="2" y="33"/>
                                      </a:lnTo>
                                      <a:lnTo>
                                        <a:pt x="6" y="35"/>
                                      </a:lnTo>
                                      <a:lnTo>
                                        <a:pt x="14" y="22"/>
                                      </a:lnTo>
                                      <a:lnTo>
                                        <a:pt x="24" y="16"/>
                                      </a:lnTo>
                                      <a:lnTo>
                                        <a:pt x="76" y="16"/>
                                      </a:lnTo>
                                      <a:lnTo>
                                        <a:pt x="73" y="12"/>
                                      </a:lnTo>
                                      <a:lnTo>
                                        <a:pt x="67"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84583A" id="Group 459" o:spid="_x0000_s1026" style="width:4.45pt;height:8.1pt;mso-position-horizontal-relative:char;mso-position-vertical-relative:line" coordsize="8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">
                      <v:shape id="AutoShape 222" o:spid="_x0000_s1027" style="position:absolute;width:89;height:162;visibility:visible;mso-wrap-style:square;v-text-anchor:top" coordsize="8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" path="m11,141r-4,l5,142r-4,3l,147r,5l2,155r7,5l17,162r10,l42,160r13,-3l65,152r-26,l36,151r-3,-1l32,150r-3,-2l19,144r-3,-2l13,141r-2,xm76,16r-33,l49,18,59,28r3,6l62,49r-2,5l55,64r-4,4l38,75r-6,2l26,78r,4l36,82r6,1l53,88r5,3l63,96r3,3l70,109r2,6l72,129r-3,7l57,149r-7,3l65,152r1,-1l76,142r8,-10l89,121r,-23l86,90,76,76,69,70,60,67r9,-9l76,49r4,-9l81,33r,-8l78,18,76,16xm57,l34,,26,3,12,14,7,22,2,33r4,2l14,22,24,16r52,l73,12,67,4,57,xe" fillcolor="#231f20" stroked="f">
                        <v:path arrowok="t" o:connecttype="custom" o:connectlocs="7,141;1,145;0,152;9,160;27,162;55,157;39,152;33,150;29,148;16,142;11,141;43,16;59,28;62,49;55,64;38,75;26,78;36,82;53,88;63,96;70,109;72,129;57,149;65,152;76,142;89,121;86,90;69,70;69,58;80,40;81,25;76,16;34,0;12,14;2,33;14,22;76,16;67,4" o:connectangles="0,0,0,0,0,0,0,0,0,0,0,0,0,0,0,0,0,0,0,0,0,0,0,0,0,0,0,0,0,0,0,0,0,0,0,0,0,0"/>
                      </v:shape>
                      <w10:anchorlock/>
                    </v:group>
                  </w:pict>
                </mc:Fallback>
              </mc:AlternateContent>
            </w:r>
          </w:p>
        </w:tc>
        <w:tc>
          <w:tcPr>
            <w:tcW w:w="3205" w:type="dxa"/>
          </w:tcPr>
          <w:p w14:paraId="0B5F9A3F" w14:textId="77777777" w:rsidR="00B70659" w:rsidRPr="00752C11" w:rsidRDefault="00B70659" w:rsidP="00B61638">
            <w:pPr>
              <w:pStyle w:val="TableParagraph"/>
              <w:rPr>
                <w:rFonts w:ascii="Bookman Old Style" w:hAnsi="Bookman Old Style"/>
              </w:rPr>
            </w:pPr>
          </w:p>
        </w:tc>
        <w:tc>
          <w:tcPr>
            <w:tcW w:w="2043" w:type="dxa"/>
          </w:tcPr>
          <w:p w14:paraId="6DAD1D8E" w14:textId="77777777" w:rsidR="00B70659" w:rsidRPr="00752C11" w:rsidRDefault="00B70659" w:rsidP="00B61638">
            <w:pPr>
              <w:pStyle w:val="TableParagraph"/>
              <w:rPr>
                <w:rFonts w:ascii="Bookman Old Style" w:hAnsi="Bookman Old Style"/>
              </w:rPr>
            </w:pPr>
          </w:p>
        </w:tc>
        <w:tc>
          <w:tcPr>
            <w:tcW w:w="2051" w:type="dxa"/>
          </w:tcPr>
          <w:p w14:paraId="2553B30B" w14:textId="77777777" w:rsidR="00B70659" w:rsidRPr="00752C11" w:rsidRDefault="00B70659" w:rsidP="00B61638">
            <w:pPr>
              <w:pStyle w:val="TableParagraph"/>
              <w:rPr>
                <w:rFonts w:ascii="Bookman Old Style" w:hAnsi="Bookman Old Style"/>
              </w:rPr>
            </w:pPr>
          </w:p>
        </w:tc>
        <w:tc>
          <w:tcPr>
            <w:tcW w:w="1907" w:type="dxa"/>
          </w:tcPr>
          <w:p w14:paraId="17087A8D" w14:textId="77777777" w:rsidR="00B70659" w:rsidRPr="00752C11" w:rsidRDefault="00B70659" w:rsidP="00B61638">
            <w:pPr>
              <w:pStyle w:val="TableParagraph"/>
              <w:rPr>
                <w:rFonts w:ascii="Bookman Old Style" w:hAnsi="Bookman Old Style"/>
              </w:rPr>
            </w:pPr>
          </w:p>
        </w:tc>
      </w:tr>
    </w:tbl>
    <w:p w14:paraId="59A092D4" w14:textId="77777777" w:rsidR="00B70659" w:rsidRPr="00752C11" w:rsidRDefault="00B70659" w:rsidP="00B70659">
      <w:pPr>
        <w:pStyle w:val="BodyText"/>
        <w:rPr>
          <w:rFonts w:ascii="Bookman Old Style" w:hAnsi="Bookman Old Style"/>
          <w:sz w:val="30"/>
        </w:rPr>
      </w:pPr>
    </w:p>
    <w:p w14:paraId="002DAC88" w14:textId="77777777" w:rsidR="00B70659" w:rsidRPr="00752C11" w:rsidRDefault="00B70659" w:rsidP="00B70659">
      <w:pPr>
        <w:pStyle w:val="BodyText"/>
        <w:spacing w:before="4"/>
        <w:rPr>
          <w:rFonts w:ascii="Bookman Old Style" w:hAnsi="Bookman Old Style"/>
          <w:sz w:val="26"/>
        </w:rPr>
      </w:pPr>
    </w:p>
    <w:p w14:paraId="734084E4" w14:textId="77777777" w:rsidR="00B70659" w:rsidRPr="00752C11" w:rsidRDefault="00B70659" w:rsidP="00B70659">
      <w:pPr>
        <w:pStyle w:val="Heading4"/>
        <w:numPr>
          <w:ilvl w:val="0"/>
          <w:numId w:val="18"/>
        </w:numPr>
        <w:tabs>
          <w:tab w:val="left" w:pos="1413"/>
          <w:tab w:val="left" w:pos="1415"/>
        </w:tabs>
        <w:spacing w:before="0"/>
        <w:ind w:left="1414" w:hanging="570"/>
        <w:rPr>
          <w:color w:val="231F20"/>
        </w:rPr>
      </w:pPr>
      <w:r w:rsidRPr="00752C11">
        <w:rPr>
          <w:color w:val="231F20"/>
        </w:rPr>
        <w:t>DISCLOSURE</w:t>
      </w:r>
      <w:r w:rsidR="006352C6">
        <w:rPr>
          <w:color w:val="231F20"/>
        </w:rPr>
        <w:t xml:space="preserve"> </w:t>
      </w:r>
      <w:r w:rsidRPr="00752C11">
        <w:rPr>
          <w:color w:val="231F20"/>
        </w:rPr>
        <w:t>OF</w:t>
      </w:r>
      <w:r w:rsidR="006352C6">
        <w:rPr>
          <w:color w:val="231F20"/>
        </w:rPr>
        <w:t xml:space="preserve"> </w:t>
      </w:r>
      <w:r w:rsidRPr="00752C11">
        <w:rPr>
          <w:color w:val="231F20"/>
        </w:rPr>
        <w:t>INTEREST-Interest of the Firm in the Procuring Entity.</w:t>
      </w:r>
    </w:p>
    <w:p w14:paraId="0D371478" w14:textId="77777777" w:rsidR="00B70659" w:rsidRPr="00752C11" w:rsidRDefault="00B70659" w:rsidP="004C3222">
      <w:pPr>
        <w:pStyle w:val="Heading2"/>
      </w:pPr>
      <w:bookmarkStart w:id="231" w:name="_Toc79583572"/>
      <w:r w:rsidRPr="00752C11">
        <w:t>Are there any person/persons in…………………… (</w:t>
      </w:r>
      <w:r w:rsidRPr="00752C11">
        <w:rPr>
          <w:i/>
        </w:rPr>
        <w:t>Name of Procuring Entity) who</w:t>
      </w:r>
      <w:r w:rsidRPr="00752C11">
        <w:t xml:space="preserve"> has/ have an interest or relationship in this ﬁrm? Yes/No………………………</w:t>
      </w:r>
      <w:bookmarkEnd w:id="231"/>
    </w:p>
    <w:p w14:paraId="15190834" w14:textId="77777777" w:rsidR="00B70659" w:rsidRPr="00752C11" w:rsidRDefault="00B70659" w:rsidP="00B70659">
      <w:pPr>
        <w:pStyle w:val="BodyText"/>
        <w:spacing w:before="237"/>
        <w:ind w:left="1833"/>
        <w:rPr>
          <w:rFonts w:ascii="Bookman Old Style" w:hAnsi="Bookman Old Style"/>
        </w:rPr>
      </w:pPr>
      <w:r w:rsidRPr="00752C11">
        <w:rPr>
          <w:rFonts w:ascii="Bookman Old Style" w:hAnsi="Bookman Old Style"/>
          <w:noProof/>
        </w:rPr>
        <w:drawing>
          <wp:anchor distT="0" distB="0" distL="0" distR="0" simplePos="0" relativeHeight="251659264" behindDoc="1" locked="0" layoutInCell="1" allowOverlap="1" wp14:anchorId="3B7B7BD6" wp14:editId="0B4AA6DF">
            <wp:simplePos x="0" y="0"/>
            <wp:positionH relativeFrom="page">
              <wp:posOffset>3432175</wp:posOffset>
            </wp:positionH>
            <wp:positionV relativeFrom="paragraph">
              <wp:posOffset>446405</wp:posOffset>
            </wp:positionV>
            <wp:extent cx="3556635" cy="371475"/>
            <wp:effectExtent l="0" t="0" r="5715" b="95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56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11">
        <w:rPr>
          <w:rFonts w:ascii="Bookman Old Style" w:hAnsi="Bookman Old Style"/>
          <w:color w:val="231F20"/>
        </w:rPr>
        <w:t>If yes, provide details as follows.</w:t>
      </w:r>
    </w:p>
    <w:p w14:paraId="7C5C66BD" w14:textId="77777777" w:rsidR="00B70659" w:rsidRPr="00752C11" w:rsidRDefault="00B70659" w:rsidP="00B70659">
      <w:pPr>
        <w:pStyle w:val="BodyText"/>
        <w:spacing w:before="10"/>
        <w:rPr>
          <w:rFonts w:ascii="Bookman Old Style" w:hAnsi="Bookman Old Style"/>
          <w:sz w:val="17"/>
        </w:rPr>
      </w:pPr>
    </w:p>
    <w:tbl>
      <w:tblPr>
        <w:tblW w:w="0" w:type="auto"/>
        <w:tblInd w:w="14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9"/>
        <w:gridCol w:w="3521"/>
        <w:gridCol w:w="2548"/>
        <w:gridCol w:w="3095"/>
      </w:tblGrid>
      <w:tr w:rsidR="00B70659" w:rsidRPr="00752C11" w14:paraId="6C304FC4" w14:textId="77777777" w:rsidTr="00B61638">
        <w:trPr>
          <w:trHeight w:val="585"/>
        </w:trPr>
        <w:tc>
          <w:tcPr>
            <w:tcW w:w="419" w:type="dxa"/>
            <w:shd w:val="clear" w:color="auto" w:fill="E5E6E9"/>
          </w:tcPr>
          <w:p w14:paraId="7FDE552C" w14:textId="77777777" w:rsidR="00B70659" w:rsidRPr="00752C11" w:rsidRDefault="00B70659" w:rsidP="00B61638">
            <w:pPr>
              <w:pStyle w:val="TableParagraph"/>
              <w:rPr>
                <w:rFonts w:ascii="Bookman Old Style" w:hAnsi="Bookman Old Style"/>
              </w:rPr>
            </w:pPr>
          </w:p>
        </w:tc>
        <w:tc>
          <w:tcPr>
            <w:tcW w:w="3521" w:type="dxa"/>
            <w:shd w:val="clear" w:color="auto" w:fill="E5E6E9"/>
          </w:tcPr>
          <w:p w14:paraId="0F766436" w14:textId="77777777" w:rsidR="00B70659" w:rsidRPr="00752C11" w:rsidRDefault="00B70659" w:rsidP="00B61638">
            <w:pPr>
              <w:pStyle w:val="TableParagraph"/>
              <w:spacing w:before="2"/>
              <w:rPr>
                <w:rFonts w:ascii="Bookman Old Style" w:hAnsi="Bookman Old Style"/>
                <w:sz w:val="7"/>
              </w:rPr>
            </w:pPr>
          </w:p>
          <w:p w14:paraId="4BEF1C65" w14:textId="77777777" w:rsidR="00B70659" w:rsidRPr="00752C11" w:rsidRDefault="00B70659" w:rsidP="00B61638">
            <w:pPr>
              <w:pStyle w:val="TableParagraph"/>
              <w:spacing w:line="153" w:lineRule="exact"/>
              <w:ind w:left="111"/>
              <w:rPr>
                <w:rFonts w:ascii="Bookman Old Style" w:hAnsi="Bookman Old Style"/>
                <w:sz w:val="15"/>
              </w:rPr>
            </w:pPr>
            <w:r w:rsidRPr="00752C11">
              <w:rPr>
                <w:rFonts w:ascii="Bookman Old Style" w:hAnsi="Bookman Old Style"/>
                <w:noProof/>
                <w:position w:val="-2"/>
                <w:sz w:val="15"/>
              </w:rPr>
              <w:drawing>
                <wp:inline distT="0" distB="0" distL="0" distR="0" wp14:anchorId="49F08297" wp14:editId="2ACEC2EF">
                  <wp:extent cx="1000125" cy="95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0125" cy="95250"/>
                          </a:xfrm>
                          <a:prstGeom prst="rect">
                            <a:avLst/>
                          </a:prstGeom>
                          <a:noFill/>
                          <a:ln>
                            <a:noFill/>
                          </a:ln>
                        </pic:spPr>
                      </pic:pic>
                    </a:graphicData>
                  </a:graphic>
                </wp:inline>
              </w:drawing>
            </w:r>
          </w:p>
        </w:tc>
        <w:tc>
          <w:tcPr>
            <w:tcW w:w="2548" w:type="dxa"/>
          </w:tcPr>
          <w:p w14:paraId="2F21320C" w14:textId="77777777" w:rsidR="00B70659" w:rsidRPr="00752C11" w:rsidRDefault="00B70659" w:rsidP="00B61638">
            <w:pPr>
              <w:pStyle w:val="TableParagraph"/>
              <w:rPr>
                <w:rFonts w:ascii="Bookman Old Style" w:hAnsi="Bookman Old Style"/>
              </w:rPr>
            </w:pPr>
          </w:p>
        </w:tc>
        <w:tc>
          <w:tcPr>
            <w:tcW w:w="3095" w:type="dxa"/>
          </w:tcPr>
          <w:p w14:paraId="2789CAA8" w14:textId="77777777" w:rsidR="00B70659" w:rsidRPr="00752C11" w:rsidRDefault="00B70659" w:rsidP="00B61638">
            <w:pPr>
              <w:pStyle w:val="TableParagraph"/>
              <w:rPr>
                <w:rFonts w:ascii="Bookman Old Style" w:hAnsi="Bookman Old Style"/>
              </w:rPr>
            </w:pPr>
          </w:p>
        </w:tc>
      </w:tr>
      <w:tr w:rsidR="00B70659" w:rsidRPr="00752C11" w14:paraId="3816D9A6" w14:textId="77777777" w:rsidTr="00B61638">
        <w:trPr>
          <w:trHeight w:val="330"/>
        </w:trPr>
        <w:tc>
          <w:tcPr>
            <w:tcW w:w="419" w:type="dxa"/>
          </w:tcPr>
          <w:p w14:paraId="14711003" w14:textId="77777777" w:rsidR="00B70659" w:rsidRPr="00752C11" w:rsidRDefault="00B70659" w:rsidP="00B61638">
            <w:pPr>
              <w:pStyle w:val="TableParagraph"/>
              <w:spacing w:before="3"/>
              <w:rPr>
                <w:rFonts w:ascii="Bookman Old Style" w:hAnsi="Bookman Old Style"/>
                <w:sz w:val="7"/>
              </w:rPr>
            </w:pPr>
          </w:p>
          <w:p w14:paraId="507FF5AA" w14:textId="77777777" w:rsidR="00B70659" w:rsidRPr="00752C11" w:rsidRDefault="00B70659" w:rsidP="00B61638">
            <w:pPr>
              <w:pStyle w:val="TableParagraph"/>
              <w:spacing w:line="148" w:lineRule="exact"/>
              <w:ind w:left="134"/>
              <w:rPr>
                <w:rFonts w:ascii="Bookman Old Style" w:hAnsi="Bookman Old Style"/>
                <w:sz w:val="14"/>
              </w:rPr>
            </w:pPr>
            <w:r w:rsidRPr="00752C11">
              <w:rPr>
                <w:rFonts w:ascii="Bookman Old Style" w:hAnsi="Bookman Old Style"/>
                <w:noProof/>
              </w:rPr>
              <mc:AlternateContent>
                <mc:Choice Requires="wpg">
                  <w:drawing>
                    <wp:inline distT="0" distB="0" distL="0" distR="0" wp14:anchorId="591909C3" wp14:editId="30986DDC">
                      <wp:extent cx="36830" cy="94615"/>
                      <wp:effectExtent l="0" t="0" r="1270" b="635"/>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4615"/>
                                <a:chOff x="0" y="0"/>
                                <a:chExt cx="58" cy="149"/>
                              </a:xfrm>
                            </wpg:grpSpPr>
                            <wps:wsp>
                              <wps:cNvPr id="458" name="AutoShape 220"/>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7E6BB1" id="Group 457" o:spid="_x0000_s1026" style="width:2.9pt;height:7.45pt;mso-position-horizontal-relative:char;mso-position-vertical-relative:line" coordsize="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">
                      <v:shape id="AutoShape 220"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w10:anchorlock/>
                    </v:group>
                  </w:pict>
                </mc:Fallback>
              </mc:AlternateContent>
            </w:r>
          </w:p>
        </w:tc>
        <w:tc>
          <w:tcPr>
            <w:tcW w:w="3521" w:type="dxa"/>
          </w:tcPr>
          <w:p w14:paraId="58006BE6" w14:textId="77777777" w:rsidR="00B70659" w:rsidRPr="00752C11" w:rsidRDefault="00B70659" w:rsidP="00B61638">
            <w:pPr>
              <w:pStyle w:val="TableParagraph"/>
              <w:rPr>
                <w:rFonts w:ascii="Bookman Old Style" w:hAnsi="Bookman Old Style"/>
              </w:rPr>
            </w:pPr>
          </w:p>
        </w:tc>
        <w:tc>
          <w:tcPr>
            <w:tcW w:w="2548" w:type="dxa"/>
          </w:tcPr>
          <w:p w14:paraId="23383B09" w14:textId="77777777" w:rsidR="00B70659" w:rsidRPr="00752C11" w:rsidRDefault="00B70659" w:rsidP="00B61638">
            <w:pPr>
              <w:pStyle w:val="TableParagraph"/>
              <w:rPr>
                <w:rFonts w:ascii="Bookman Old Style" w:hAnsi="Bookman Old Style"/>
              </w:rPr>
            </w:pPr>
          </w:p>
        </w:tc>
        <w:tc>
          <w:tcPr>
            <w:tcW w:w="3095" w:type="dxa"/>
          </w:tcPr>
          <w:p w14:paraId="3F3D9200" w14:textId="77777777" w:rsidR="00B70659" w:rsidRPr="00752C11" w:rsidRDefault="00B70659" w:rsidP="00B61638">
            <w:pPr>
              <w:pStyle w:val="TableParagraph"/>
              <w:rPr>
                <w:rFonts w:ascii="Bookman Old Style" w:hAnsi="Bookman Old Style"/>
              </w:rPr>
            </w:pPr>
          </w:p>
        </w:tc>
      </w:tr>
      <w:tr w:rsidR="00B70659" w:rsidRPr="00752C11" w14:paraId="0EDDC31C" w14:textId="77777777" w:rsidTr="00B61638">
        <w:trPr>
          <w:trHeight w:val="337"/>
        </w:trPr>
        <w:tc>
          <w:tcPr>
            <w:tcW w:w="419" w:type="dxa"/>
          </w:tcPr>
          <w:p w14:paraId="5FA8925D" w14:textId="77777777" w:rsidR="00B70659" w:rsidRPr="00752C11" w:rsidRDefault="00B70659" w:rsidP="00B61638">
            <w:pPr>
              <w:pStyle w:val="TableParagraph"/>
              <w:spacing w:before="10"/>
              <w:rPr>
                <w:rFonts w:ascii="Bookman Old Style" w:hAnsi="Bookman Old Style"/>
                <w:sz w:val="7"/>
              </w:rPr>
            </w:pPr>
          </w:p>
          <w:p w14:paraId="6103EA8D" w14:textId="77777777" w:rsidR="00B70659" w:rsidRPr="00752C11" w:rsidRDefault="00B70659" w:rsidP="00B61638">
            <w:pPr>
              <w:pStyle w:val="TableParagraph"/>
              <w:spacing w:line="148" w:lineRule="exact"/>
              <w:ind w:left="113"/>
              <w:rPr>
                <w:rFonts w:ascii="Bookman Old Style" w:hAnsi="Bookman Old Style"/>
                <w:sz w:val="14"/>
              </w:rPr>
            </w:pPr>
            <w:r w:rsidRPr="00752C11">
              <w:rPr>
                <w:rFonts w:ascii="Bookman Old Style" w:hAnsi="Bookman Old Style"/>
                <w:noProof/>
              </w:rPr>
              <mc:AlternateContent>
                <mc:Choice Requires="wpg">
                  <w:drawing>
                    <wp:inline distT="0" distB="0" distL="0" distR="0" wp14:anchorId="62BB599A" wp14:editId="48694A21">
                      <wp:extent cx="61595" cy="94615"/>
                      <wp:effectExtent l="0" t="0" r="0" b="635"/>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4615"/>
                                <a:chOff x="0" y="0"/>
                                <a:chExt cx="97" cy="149"/>
                              </a:xfrm>
                            </wpg:grpSpPr>
                            <wps:wsp>
                              <wps:cNvPr id="456" name="AutoShape 218"/>
                              <wps:cNvSpPr>
                                <a:spLocks/>
                              </wps:cNvSpPr>
                              <wps:spPr bwMode="auto">
                                <a:xfrm>
                                  <a:off x="0" y="0"/>
                                  <a:ext cx="97" cy="149"/>
                                </a:xfrm>
                                <a:custGeom>
                                  <a:avLst/>
                                  <a:gdLst>
                                    <a:gd name="T0" fmla="*/ 81 w 97"/>
                                    <a:gd name="T1" fmla="*/ 16 h 149"/>
                                    <a:gd name="T2" fmla="*/ 48 w 97"/>
                                    <a:gd name="T3" fmla="*/ 16 h 149"/>
                                    <a:gd name="T4" fmla="*/ 55 w 97"/>
                                    <a:gd name="T5" fmla="*/ 19 h 149"/>
                                    <a:gd name="T6" fmla="*/ 66 w 97"/>
                                    <a:gd name="T7" fmla="*/ 31 h 149"/>
                                    <a:gd name="T8" fmla="*/ 69 w 97"/>
                                    <a:gd name="T9" fmla="*/ 39 h 149"/>
                                    <a:gd name="T10" fmla="*/ 69 w 97"/>
                                    <a:gd name="T11" fmla="*/ 48 h 149"/>
                                    <a:gd name="T12" fmla="*/ 68 w 97"/>
                                    <a:gd name="T13" fmla="*/ 57 h 149"/>
                                    <a:gd name="T14" fmla="*/ 65 w 97"/>
                                    <a:gd name="T15" fmla="*/ 67 h 149"/>
                                    <a:gd name="T16" fmla="*/ 60 w 97"/>
                                    <a:gd name="T17" fmla="*/ 77 h 149"/>
                                    <a:gd name="T18" fmla="*/ 53 w 97"/>
                                    <a:gd name="T19" fmla="*/ 88 h 149"/>
                                    <a:gd name="T20" fmla="*/ 44 w 97"/>
                                    <a:gd name="T21" fmla="*/ 100 h 149"/>
                                    <a:gd name="T22" fmla="*/ 32 w 97"/>
                                    <a:gd name="T23" fmla="*/ 113 h 149"/>
                                    <a:gd name="T24" fmla="*/ 18 w 97"/>
                                    <a:gd name="T25" fmla="*/ 128 h 149"/>
                                    <a:gd name="T26" fmla="*/ 0 w 97"/>
                                    <a:gd name="T27" fmla="*/ 144 h 149"/>
                                    <a:gd name="T28" fmla="*/ 0 w 97"/>
                                    <a:gd name="T29" fmla="*/ 148 h 149"/>
                                    <a:gd name="T30" fmla="*/ 86 w 97"/>
                                    <a:gd name="T31" fmla="*/ 148 h 149"/>
                                    <a:gd name="T32" fmla="*/ 92 w 97"/>
                                    <a:gd name="T33" fmla="*/ 132 h 149"/>
                                    <a:gd name="T34" fmla="*/ 23 w 97"/>
                                    <a:gd name="T35" fmla="*/ 132 h 149"/>
                                    <a:gd name="T36" fmla="*/ 27 w 97"/>
                                    <a:gd name="T37" fmla="*/ 128 h 149"/>
                                    <a:gd name="T38" fmla="*/ 35 w 97"/>
                                    <a:gd name="T39" fmla="*/ 120 h 149"/>
                                    <a:gd name="T40" fmla="*/ 44 w 97"/>
                                    <a:gd name="T41" fmla="*/ 110 h 149"/>
                                    <a:gd name="T42" fmla="*/ 56 w 97"/>
                                    <a:gd name="T43" fmla="*/ 97 h 149"/>
                                    <a:gd name="T44" fmla="*/ 65 w 97"/>
                                    <a:gd name="T45" fmla="*/ 87 h 149"/>
                                    <a:gd name="T46" fmla="*/ 72 w 97"/>
                                    <a:gd name="T47" fmla="*/ 78 h 149"/>
                                    <a:gd name="T48" fmla="*/ 78 w 97"/>
                                    <a:gd name="T49" fmla="*/ 69 h 149"/>
                                    <a:gd name="T50" fmla="*/ 82 w 97"/>
                                    <a:gd name="T51" fmla="*/ 60 h 149"/>
                                    <a:gd name="T52" fmla="*/ 86 w 97"/>
                                    <a:gd name="T53" fmla="*/ 53 h 149"/>
                                    <a:gd name="T54" fmla="*/ 87 w 97"/>
                                    <a:gd name="T55" fmla="*/ 46 h 149"/>
                                    <a:gd name="T56" fmla="*/ 87 w 97"/>
                                    <a:gd name="T57" fmla="*/ 28 h 149"/>
                                    <a:gd name="T58" fmla="*/ 83 w 97"/>
                                    <a:gd name="T59" fmla="*/ 19 h 149"/>
                                    <a:gd name="T60" fmla="*/ 81 w 97"/>
                                    <a:gd name="T61" fmla="*/ 16 h 149"/>
                                    <a:gd name="T62" fmla="*/ 96 w 97"/>
                                    <a:gd name="T63" fmla="*/ 120 h 149"/>
                                    <a:gd name="T64" fmla="*/ 92 w 97"/>
                                    <a:gd name="T65" fmla="*/ 120 h 149"/>
                                    <a:gd name="T66" fmla="*/ 90 w 97"/>
                                    <a:gd name="T67" fmla="*/ 124 h 149"/>
                                    <a:gd name="T68" fmla="*/ 88 w 97"/>
                                    <a:gd name="T69" fmla="*/ 126 h 149"/>
                                    <a:gd name="T70" fmla="*/ 83 w 97"/>
                                    <a:gd name="T71" fmla="*/ 130 h 149"/>
                                    <a:gd name="T72" fmla="*/ 80 w 97"/>
                                    <a:gd name="T73" fmla="*/ 131 h 149"/>
                                    <a:gd name="T74" fmla="*/ 74 w 97"/>
                                    <a:gd name="T75" fmla="*/ 132 h 149"/>
                                    <a:gd name="T76" fmla="*/ 69 w 97"/>
                                    <a:gd name="T77" fmla="*/ 132 h 149"/>
                                    <a:gd name="T78" fmla="*/ 92 w 97"/>
                                    <a:gd name="T79" fmla="*/ 132 h 149"/>
                                    <a:gd name="T80" fmla="*/ 96 w 97"/>
                                    <a:gd name="T81" fmla="*/ 120 h 149"/>
                                    <a:gd name="T82" fmla="*/ 58 w 97"/>
                                    <a:gd name="T83" fmla="*/ 0 h 149"/>
                                    <a:gd name="T84" fmla="*/ 35 w 97"/>
                                    <a:gd name="T85" fmla="*/ 0 h 149"/>
                                    <a:gd name="T86" fmla="*/ 25 w 97"/>
                                    <a:gd name="T87" fmla="*/ 4 h 149"/>
                                    <a:gd name="T88" fmla="*/ 11 w 97"/>
                                    <a:gd name="T89" fmla="*/ 18 h 149"/>
                                    <a:gd name="T90" fmla="*/ 6 w 97"/>
                                    <a:gd name="T91" fmla="*/ 28 h 149"/>
                                    <a:gd name="T92" fmla="*/ 4 w 97"/>
                                    <a:gd name="T93" fmla="*/ 41 h 149"/>
                                    <a:gd name="T94" fmla="*/ 8 w 97"/>
                                    <a:gd name="T95" fmla="*/ 41 h 149"/>
                                    <a:gd name="T96" fmla="*/ 11 w 97"/>
                                    <a:gd name="T97" fmla="*/ 33 h 149"/>
                                    <a:gd name="T98" fmla="*/ 15 w 97"/>
                                    <a:gd name="T99" fmla="*/ 27 h 149"/>
                                    <a:gd name="T100" fmla="*/ 26 w 97"/>
                                    <a:gd name="T101" fmla="*/ 19 h 149"/>
                                    <a:gd name="T102" fmla="*/ 33 w 97"/>
                                    <a:gd name="T103" fmla="*/ 16 h 149"/>
                                    <a:gd name="T104" fmla="*/ 81 w 97"/>
                                    <a:gd name="T105" fmla="*/ 16 h 149"/>
                                    <a:gd name="T106" fmla="*/ 67 w 97"/>
                                    <a:gd name="T107" fmla="*/ 4 h 149"/>
                                    <a:gd name="T108" fmla="*/ 58 w 97"/>
                                    <a:gd name="T10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 h="149">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27" y="128"/>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69"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9"/>
                                      </a:lnTo>
                                      <a:lnTo>
                                        <a:pt x="33" y="16"/>
                                      </a:lnTo>
                                      <a:lnTo>
                                        <a:pt x="81" y="16"/>
                                      </a:lnTo>
                                      <a:lnTo>
                                        <a:pt x="67" y="4"/>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614160" id="Group 455" o:spid="_x0000_s1026" style="width:4.85pt;height:7.45pt;mso-position-horizontal-relative:char;mso-position-vertical-relative:line" coordsize="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">
                      <v:shape id="AutoShape 218" o:spid="_x0000_s1027" style="position:absolute;width:97;height:149;visibility:visible;mso-wrap-style:square;v-text-anchor:top" coordsize="9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" path="m81,16r-33,l55,19,66,31r3,8l69,48r-1,9l65,67,60,77,53,88r-9,12l32,113,18,128,,144r,4l86,148r6,-16l23,132r4,-4l35,120r9,-10l56,97,65,87r7,-9l78,69r4,-9l86,53r1,-7l87,28,83,19,81,16xm96,120r-4,l90,124r-2,2l83,130r-3,1l74,132r-5,l92,132r4,-12xm58,l35,,25,4,11,18,6,28,4,41r4,l11,33r4,-6l26,19r7,-3l81,16,67,4,58,xe" fillcolor="#231f20" stroked="f">
                        <v:path arrowok="t" o:connecttype="custom" o:connectlocs="81,16;48,16;55,19;66,31;69,39;69,48;68,57;65,67;60,77;53,88;44,100;32,113;18,128;0,144;0,148;86,148;92,132;23,132;27,128;35,120;44,110;56,97;65,87;72,78;78,69;82,60;86,53;87,46;87,28;83,19;81,16;96,120;92,120;90,124;88,126;83,130;80,131;74,132;69,132;92,132;96,120;58,0;35,0;25,4;11,18;6,28;4,41;8,41;11,33;15,27;26,19;33,16;81,16;67,4;58,0" o:connectangles="0,0,0,0,0,0,0,0,0,0,0,0,0,0,0,0,0,0,0,0,0,0,0,0,0,0,0,0,0,0,0,0,0,0,0,0,0,0,0,0,0,0,0,0,0,0,0,0,0,0,0,0,0,0,0"/>
                      </v:shape>
                      <w10:anchorlock/>
                    </v:group>
                  </w:pict>
                </mc:Fallback>
              </mc:AlternateContent>
            </w:r>
          </w:p>
        </w:tc>
        <w:tc>
          <w:tcPr>
            <w:tcW w:w="3521" w:type="dxa"/>
          </w:tcPr>
          <w:p w14:paraId="6E4A0B38" w14:textId="77777777" w:rsidR="00B70659" w:rsidRPr="00752C11" w:rsidRDefault="00B70659" w:rsidP="00B61638">
            <w:pPr>
              <w:pStyle w:val="TableParagraph"/>
              <w:rPr>
                <w:rFonts w:ascii="Bookman Old Style" w:hAnsi="Bookman Old Style"/>
              </w:rPr>
            </w:pPr>
          </w:p>
        </w:tc>
        <w:tc>
          <w:tcPr>
            <w:tcW w:w="2548" w:type="dxa"/>
          </w:tcPr>
          <w:p w14:paraId="299D680B" w14:textId="77777777" w:rsidR="00B70659" w:rsidRPr="00752C11" w:rsidRDefault="00B70659" w:rsidP="00B61638">
            <w:pPr>
              <w:pStyle w:val="TableParagraph"/>
              <w:rPr>
                <w:rFonts w:ascii="Bookman Old Style" w:hAnsi="Bookman Old Style"/>
              </w:rPr>
            </w:pPr>
          </w:p>
        </w:tc>
        <w:tc>
          <w:tcPr>
            <w:tcW w:w="3095" w:type="dxa"/>
          </w:tcPr>
          <w:p w14:paraId="16AD3BD9" w14:textId="77777777" w:rsidR="00B70659" w:rsidRPr="00752C11" w:rsidRDefault="00B70659" w:rsidP="00B61638">
            <w:pPr>
              <w:pStyle w:val="TableParagraph"/>
              <w:rPr>
                <w:rFonts w:ascii="Bookman Old Style" w:hAnsi="Bookman Old Style"/>
              </w:rPr>
            </w:pPr>
          </w:p>
        </w:tc>
      </w:tr>
      <w:tr w:rsidR="00B70659" w:rsidRPr="00752C11" w14:paraId="76860843" w14:textId="77777777" w:rsidTr="00B61638">
        <w:trPr>
          <w:trHeight w:val="273"/>
        </w:trPr>
        <w:tc>
          <w:tcPr>
            <w:tcW w:w="419" w:type="dxa"/>
          </w:tcPr>
          <w:p w14:paraId="6C92C364" w14:textId="77777777" w:rsidR="00B70659" w:rsidRPr="00752C11" w:rsidRDefault="00B70659" w:rsidP="00B61638">
            <w:pPr>
              <w:pStyle w:val="TableParagraph"/>
              <w:spacing w:before="2"/>
              <w:rPr>
                <w:rFonts w:ascii="Bookman Old Style" w:hAnsi="Bookman Old Style"/>
                <w:sz w:val="4"/>
              </w:rPr>
            </w:pPr>
          </w:p>
          <w:p w14:paraId="555EB256" w14:textId="77777777" w:rsidR="00B70659" w:rsidRPr="00752C11" w:rsidRDefault="00B70659" w:rsidP="00B61638">
            <w:pPr>
              <w:pStyle w:val="TableParagraph"/>
              <w:spacing w:line="165" w:lineRule="exact"/>
              <w:ind w:left="118"/>
              <w:rPr>
                <w:rFonts w:ascii="Bookman Old Style" w:hAnsi="Bookman Old Style"/>
                <w:sz w:val="16"/>
              </w:rPr>
            </w:pPr>
            <w:r w:rsidRPr="00752C11">
              <w:rPr>
                <w:rFonts w:ascii="Bookman Old Style" w:hAnsi="Bookman Old Style"/>
                <w:noProof/>
              </w:rPr>
              <mc:AlternateContent>
                <mc:Choice Requires="wpg">
                  <w:drawing>
                    <wp:inline distT="0" distB="0" distL="0" distR="0" wp14:anchorId="0A4D9E05" wp14:editId="5EB3EAF9">
                      <wp:extent cx="57785" cy="105410"/>
                      <wp:effectExtent l="0" t="0" r="0" b="8890"/>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05410"/>
                                <a:chOff x="0" y="0"/>
                                <a:chExt cx="91" cy="166"/>
                              </a:xfrm>
                            </wpg:grpSpPr>
                            <wps:wsp>
                              <wps:cNvPr id="454" name="AutoShape 216"/>
                              <wps:cNvSpPr>
                                <a:spLocks/>
                              </wps:cNvSpPr>
                              <wps:spPr bwMode="auto">
                                <a:xfrm>
                                  <a:off x="0" y="0"/>
                                  <a:ext cx="91" cy="166"/>
                                </a:xfrm>
                                <a:custGeom>
                                  <a:avLst/>
                                  <a:gdLst>
                                    <a:gd name="T0" fmla="*/ 7 w 91"/>
                                    <a:gd name="T1" fmla="*/ 144 h 166"/>
                                    <a:gd name="T2" fmla="*/ 1 w 91"/>
                                    <a:gd name="T3" fmla="*/ 149 h 166"/>
                                    <a:gd name="T4" fmla="*/ 0 w 91"/>
                                    <a:gd name="T5" fmla="*/ 156 h 166"/>
                                    <a:gd name="T6" fmla="*/ 10 w 91"/>
                                    <a:gd name="T7" fmla="*/ 164 h 166"/>
                                    <a:gd name="T8" fmla="*/ 28 w 91"/>
                                    <a:gd name="T9" fmla="*/ 166 h 166"/>
                                    <a:gd name="T10" fmla="*/ 57 w 91"/>
                                    <a:gd name="T11" fmla="*/ 161 h 166"/>
                                    <a:gd name="T12" fmla="*/ 40 w 91"/>
                                    <a:gd name="T13" fmla="*/ 155 h 166"/>
                                    <a:gd name="T14" fmla="*/ 34 w 91"/>
                                    <a:gd name="T15" fmla="*/ 154 h 166"/>
                                    <a:gd name="T16" fmla="*/ 29 w 91"/>
                                    <a:gd name="T17" fmla="*/ 152 h 166"/>
                                    <a:gd name="T18" fmla="*/ 17 w 91"/>
                                    <a:gd name="T19" fmla="*/ 146 h 166"/>
                                    <a:gd name="T20" fmla="*/ 11 w 91"/>
                                    <a:gd name="T21" fmla="*/ 144 h 166"/>
                                    <a:gd name="T22" fmla="*/ 44 w 91"/>
                                    <a:gd name="T23" fmla="*/ 16 h 166"/>
                                    <a:gd name="T24" fmla="*/ 61 w 91"/>
                                    <a:gd name="T25" fmla="*/ 28 h 166"/>
                                    <a:gd name="T26" fmla="*/ 63 w 91"/>
                                    <a:gd name="T27" fmla="*/ 50 h 166"/>
                                    <a:gd name="T28" fmla="*/ 56 w 91"/>
                                    <a:gd name="T29" fmla="*/ 65 h 166"/>
                                    <a:gd name="T30" fmla="*/ 39 w 91"/>
                                    <a:gd name="T31" fmla="*/ 77 h 166"/>
                                    <a:gd name="T32" fmla="*/ 27 w 91"/>
                                    <a:gd name="T33" fmla="*/ 80 h 166"/>
                                    <a:gd name="T34" fmla="*/ 37 w 91"/>
                                    <a:gd name="T35" fmla="*/ 84 h 166"/>
                                    <a:gd name="T36" fmla="*/ 55 w 91"/>
                                    <a:gd name="T37" fmla="*/ 90 h 166"/>
                                    <a:gd name="T38" fmla="*/ 65 w 91"/>
                                    <a:gd name="T39" fmla="*/ 98 h 166"/>
                                    <a:gd name="T40" fmla="*/ 72 w 91"/>
                                    <a:gd name="T41" fmla="*/ 112 h 166"/>
                                    <a:gd name="T42" fmla="*/ 73 w 91"/>
                                    <a:gd name="T43" fmla="*/ 133 h 166"/>
                                    <a:gd name="T44" fmla="*/ 59 w 91"/>
                                    <a:gd name="T45" fmla="*/ 152 h 166"/>
                                    <a:gd name="T46" fmla="*/ 66 w 91"/>
                                    <a:gd name="T47" fmla="*/ 155 h 166"/>
                                    <a:gd name="T48" fmla="*/ 78 w 91"/>
                                    <a:gd name="T49" fmla="*/ 146 h 166"/>
                                    <a:gd name="T50" fmla="*/ 91 w 91"/>
                                    <a:gd name="T51" fmla="*/ 124 h 166"/>
                                    <a:gd name="T52" fmla="*/ 88 w 91"/>
                                    <a:gd name="T53" fmla="*/ 92 h 166"/>
                                    <a:gd name="T54" fmla="*/ 71 w 91"/>
                                    <a:gd name="T55" fmla="*/ 72 h 166"/>
                                    <a:gd name="T56" fmla="*/ 71 w 91"/>
                                    <a:gd name="T57" fmla="*/ 59 h 166"/>
                                    <a:gd name="T58" fmla="*/ 82 w 91"/>
                                    <a:gd name="T59" fmla="*/ 41 h 166"/>
                                    <a:gd name="T60" fmla="*/ 83 w 91"/>
                                    <a:gd name="T61" fmla="*/ 25 h 166"/>
                                    <a:gd name="T62" fmla="*/ 78 w 91"/>
                                    <a:gd name="T63" fmla="*/ 16 h 166"/>
                                    <a:gd name="T64" fmla="*/ 35 w 91"/>
                                    <a:gd name="T65" fmla="*/ 0 h 166"/>
                                    <a:gd name="T66" fmla="*/ 13 w 91"/>
                                    <a:gd name="T67" fmla="*/ 15 h 166"/>
                                    <a:gd name="T68" fmla="*/ 2 w 91"/>
                                    <a:gd name="T69" fmla="*/ 34 h 166"/>
                                    <a:gd name="T70" fmla="*/ 15 w 91"/>
                                    <a:gd name="T71" fmla="*/ 23 h 166"/>
                                    <a:gd name="T72" fmla="*/ 78 w 91"/>
                                    <a:gd name="T73" fmla="*/ 16 h 166"/>
                                    <a:gd name="T74" fmla="*/ 68 w 91"/>
                                    <a:gd name="T75" fmla="*/ 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1" h="166">
                                      <a:moveTo>
                                        <a:pt x="11" y="144"/>
                                      </a:moveTo>
                                      <a:lnTo>
                                        <a:pt x="7" y="144"/>
                                      </a:lnTo>
                                      <a:lnTo>
                                        <a:pt x="5" y="145"/>
                                      </a:lnTo>
                                      <a:lnTo>
                                        <a:pt x="1" y="149"/>
                                      </a:lnTo>
                                      <a:lnTo>
                                        <a:pt x="0" y="151"/>
                                      </a:lnTo>
                                      <a:lnTo>
                                        <a:pt x="0" y="156"/>
                                      </a:lnTo>
                                      <a:lnTo>
                                        <a:pt x="2" y="159"/>
                                      </a:lnTo>
                                      <a:lnTo>
                                        <a:pt x="10" y="164"/>
                                      </a:lnTo>
                                      <a:lnTo>
                                        <a:pt x="17" y="166"/>
                                      </a:lnTo>
                                      <a:lnTo>
                                        <a:pt x="28" y="166"/>
                                      </a:lnTo>
                                      <a:lnTo>
                                        <a:pt x="43" y="164"/>
                                      </a:lnTo>
                                      <a:lnTo>
                                        <a:pt x="57" y="161"/>
                                      </a:lnTo>
                                      <a:lnTo>
                                        <a:pt x="66" y="155"/>
                                      </a:lnTo>
                                      <a:lnTo>
                                        <a:pt x="40" y="155"/>
                                      </a:lnTo>
                                      <a:lnTo>
                                        <a:pt x="37" y="155"/>
                                      </a:lnTo>
                                      <a:lnTo>
                                        <a:pt x="34" y="154"/>
                                      </a:lnTo>
                                      <a:lnTo>
                                        <a:pt x="32" y="154"/>
                                      </a:lnTo>
                                      <a:lnTo>
                                        <a:pt x="29" y="152"/>
                                      </a:lnTo>
                                      <a:lnTo>
                                        <a:pt x="20" y="147"/>
                                      </a:lnTo>
                                      <a:lnTo>
                                        <a:pt x="17" y="146"/>
                                      </a:lnTo>
                                      <a:lnTo>
                                        <a:pt x="13" y="145"/>
                                      </a:lnTo>
                                      <a:lnTo>
                                        <a:pt x="11" y="144"/>
                                      </a:lnTo>
                                      <a:close/>
                                      <a:moveTo>
                                        <a:pt x="78" y="16"/>
                                      </a:moveTo>
                                      <a:lnTo>
                                        <a:pt x="44" y="16"/>
                                      </a:lnTo>
                                      <a:lnTo>
                                        <a:pt x="51" y="18"/>
                                      </a:lnTo>
                                      <a:lnTo>
                                        <a:pt x="61" y="28"/>
                                      </a:lnTo>
                                      <a:lnTo>
                                        <a:pt x="63" y="35"/>
                                      </a:lnTo>
                                      <a:lnTo>
                                        <a:pt x="63" y="50"/>
                                      </a:lnTo>
                                      <a:lnTo>
                                        <a:pt x="62" y="55"/>
                                      </a:lnTo>
                                      <a:lnTo>
                                        <a:pt x="56" y="65"/>
                                      </a:lnTo>
                                      <a:lnTo>
                                        <a:pt x="52" y="70"/>
                                      </a:lnTo>
                                      <a:lnTo>
                                        <a:pt x="39" y="77"/>
                                      </a:lnTo>
                                      <a:lnTo>
                                        <a:pt x="33" y="79"/>
                                      </a:lnTo>
                                      <a:lnTo>
                                        <a:pt x="27" y="80"/>
                                      </a:lnTo>
                                      <a:lnTo>
                                        <a:pt x="27" y="84"/>
                                      </a:lnTo>
                                      <a:lnTo>
                                        <a:pt x="37" y="84"/>
                                      </a:lnTo>
                                      <a:lnTo>
                                        <a:pt x="43" y="85"/>
                                      </a:lnTo>
                                      <a:lnTo>
                                        <a:pt x="55" y="90"/>
                                      </a:lnTo>
                                      <a:lnTo>
                                        <a:pt x="59" y="93"/>
                                      </a:lnTo>
                                      <a:lnTo>
                                        <a:pt x="65" y="98"/>
                                      </a:lnTo>
                                      <a:lnTo>
                                        <a:pt x="67" y="102"/>
                                      </a:lnTo>
                                      <a:lnTo>
                                        <a:pt x="72" y="112"/>
                                      </a:lnTo>
                                      <a:lnTo>
                                        <a:pt x="73" y="118"/>
                                      </a:lnTo>
                                      <a:lnTo>
                                        <a:pt x="73" y="133"/>
                                      </a:lnTo>
                                      <a:lnTo>
                                        <a:pt x="70" y="140"/>
                                      </a:lnTo>
                                      <a:lnTo>
                                        <a:pt x="59" y="152"/>
                                      </a:lnTo>
                                      <a:lnTo>
                                        <a:pt x="52" y="155"/>
                                      </a:lnTo>
                                      <a:lnTo>
                                        <a:pt x="66" y="155"/>
                                      </a:lnTo>
                                      <a:lnTo>
                                        <a:pt x="68" y="154"/>
                                      </a:lnTo>
                                      <a:lnTo>
                                        <a:pt x="78" y="146"/>
                                      </a:lnTo>
                                      <a:lnTo>
                                        <a:pt x="86" y="136"/>
                                      </a:lnTo>
                                      <a:lnTo>
                                        <a:pt x="91" y="124"/>
                                      </a:lnTo>
                                      <a:lnTo>
                                        <a:pt x="91" y="100"/>
                                      </a:lnTo>
                                      <a:lnTo>
                                        <a:pt x="88" y="92"/>
                                      </a:lnTo>
                                      <a:lnTo>
                                        <a:pt x="78" y="78"/>
                                      </a:lnTo>
                                      <a:lnTo>
                                        <a:pt x="71" y="72"/>
                                      </a:lnTo>
                                      <a:lnTo>
                                        <a:pt x="61" y="68"/>
                                      </a:lnTo>
                                      <a:lnTo>
                                        <a:pt x="71" y="59"/>
                                      </a:lnTo>
                                      <a:lnTo>
                                        <a:pt x="77" y="50"/>
                                      </a:lnTo>
                                      <a:lnTo>
                                        <a:pt x="82" y="41"/>
                                      </a:lnTo>
                                      <a:lnTo>
                                        <a:pt x="83" y="32"/>
                                      </a:lnTo>
                                      <a:lnTo>
                                        <a:pt x="83" y="25"/>
                                      </a:lnTo>
                                      <a:lnTo>
                                        <a:pt x="80" y="19"/>
                                      </a:lnTo>
                                      <a:lnTo>
                                        <a:pt x="78" y="16"/>
                                      </a:lnTo>
                                      <a:close/>
                                      <a:moveTo>
                                        <a:pt x="59" y="0"/>
                                      </a:moveTo>
                                      <a:lnTo>
                                        <a:pt x="35" y="0"/>
                                      </a:lnTo>
                                      <a:lnTo>
                                        <a:pt x="27" y="3"/>
                                      </a:lnTo>
                                      <a:lnTo>
                                        <a:pt x="13" y="15"/>
                                      </a:lnTo>
                                      <a:lnTo>
                                        <a:pt x="7" y="23"/>
                                      </a:lnTo>
                                      <a:lnTo>
                                        <a:pt x="2" y="34"/>
                                      </a:lnTo>
                                      <a:lnTo>
                                        <a:pt x="6" y="36"/>
                                      </a:lnTo>
                                      <a:lnTo>
                                        <a:pt x="15" y="23"/>
                                      </a:lnTo>
                                      <a:lnTo>
                                        <a:pt x="25" y="16"/>
                                      </a:lnTo>
                                      <a:lnTo>
                                        <a:pt x="78" y="16"/>
                                      </a:lnTo>
                                      <a:lnTo>
                                        <a:pt x="75" y="12"/>
                                      </a:lnTo>
                                      <a:lnTo>
                                        <a:pt x="68" y="4"/>
                                      </a:lnTo>
                                      <a:lnTo>
                                        <a:pt x="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03E4F4" id="Group 453" o:spid="_x0000_s1026" style="width:4.55pt;height:8.3pt;mso-position-horizontal-relative:char;mso-position-vertical-relative:line" coordsize="9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">
                      <v:shape id="AutoShape 216" o:spid="_x0000_s1027" style="position:absolute;width:91;height:166;visibility:visible;mso-wrap-style:square;v-text-anchor:top" coordsize="9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" path="m11,144r-4,l5,145r-4,4l,151r,5l2,159r8,5l17,166r11,l43,164r14,-3l66,155r-26,l37,155r-3,-1l32,154r-3,-2l20,147r-3,-1l13,145r-2,-1xm78,16r-34,l51,18,61,28r2,7l63,50r-1,5l56,65r-4,5l39,77r-6,2l27,80r,4l37,84r6,1l55,90r4,3l65,98r2,4l72,112r1,6l73,133r-3,7l59,152r-7,3l66,155r2,-1l78,146r8,-10l91,124r,-24l88,92,78,78,71,72,61,68,71,59r6,-9l82,41r1,-9l83,25,80,19,78,16xm59,l35,,27,3,13,15,7,23,2,34r4,2l15,23,25,16r53,l75,12,68,4,59,xe" fillcolor="#231f20" stroked="f">
                        <v:path arrowok="t" o:connecttype="custom" o:connectlocs="7,144;1,149;0,156;10,164;28,166;57,161;40,155;34,154;29,152;17,146;11,144;44,16;61,28;63,50;56,65;39,77;27,80;37,84;55,90;65,98;72,112;73,133;59,152;66,155;78,146;91,124;88,92;71,72;71,59;82,41;83,25;78,16;35,0;13,15;2,34;15,23;78,16;68,4" o:connectangles="0,0,0,0,0,0,0,0,0,0,0,0,0,0,0,0,0,0,0,0,0,0,0,0,0,0,0,0,0,0,0,0,0,0,0,0,0,0"/>
                      </v:shape>
                      <w10:anchorlock/>
                    </v:group>
                  </w:pict>
                </mc:Fallback>
              </mc:AlternateContent>
            </w:r>
          </w:p>
        </w:tc>
        <w:tc>
          <w:tcPr>
            <w:tcW w:w="3521" w:type="dxa"/>
          </w:tcPr>
          <w:p w14:paraId="2CEC735F" w14:textId="77777777" w:rsidR="00B70659" w:rsidRPr="00752C11" w:rsidRDefault="00B70659" w:rsidP="00B61638">
            <w:pPr>
              <w:pStyle w:val="TableParagraph"/>
              <w:rPr>
                <w:rFonts w:ascii="Bookman Old Style" w:hAnsi="Bookman Old Style"/>
                <w:sz w:val="20"/>
              </w:rPr>
            </w:pPr>
          </w:p>
        </w:tc>
        <w:tc>
          <w:tcPr>
            <w:tcW w:w="2548" w:type="dxa"/>
          </w:tcPr>
          <w:p w14:paraId="0612CD18" w14:textId="77777777" w:rsidR="00B70659" w:rsidRPr="00752C11" w:rsidRDefault="00B70659" w:rsidP="00B61638">
            <w:pPr>
              <w:pStyle w:val="TableParagraph"/>
              <w:rPr>
                <w:rFonts w:ascii="Bookman Old Style" w:hAnsi="Bookman Old Style"/>
                <w:sz w:val="20"/>
              </w:rPr>
            </w:pPr>
          </w:p>
        </w:tc>
        <w:tc>
          <w:tcPr>
            <w:tcW w:w="3095" w:type="dxa"/>
          </w:tcPr>
          <w:p w14:paraId="1A52D36F" w14:textId="77777777" w:rsidR="00B70659" w:rsidRPr="00752C11" w:rsidRDefault="00B70659" w:rsidP="00B61638">
            <w:pPr>
              <w:pStyle w:val="TableParagraph"/>
              <w:rPr>
                <w:rFonts w:ascii="Bookman Old Style" w:hAnsi="Bookman Old Style"/>
                <w:sz w:val="20"/>
              </w:rPr>
            </w:pPr>
          </w:p>
        </w:tc>
      </w:tr>
    </w:tbl>
    <w:p w14:paraId="0EF7E25C" w14:textId="77777777" w:rsidR="00B70659" w:rsidRPr="00752C11" w:rsidRDefault="00B70659" w:rsidP="00B70659">
      <w:pPr>
        <w:rPr>
          <w:rFonts w:ascii="Bookman Old Style" w:hAnsi="Bookman Old Style"/>
          <w:sz w:val="20"/>
        </w:rPr>
        <w:sectPr w:rsidR="00B70659" w:rsidRPr="00752C11">
          <w:pgSz w:w="11910" w:h="16840"/>
          <w:pgMar w:top="640" w:right="0" w:bottom="640" w:left="0" w:header="0" w:footer="441" w:gutter="0"/>
          <w:cols w:space="720"/>
        </w:sectPr>
      </w:pPr>
    </w:p>
    <w:p w14:paraId="56B3AC2D" w14:textId="77777777" w:rsidR="00B70659" w:rsidRDefault="00B70659" w:rsidP="004C3222">
      <w:pPr>
        <w:pStyle w:val="Heading2"/>
      </w:pPr>
      <w:bookmarkStart w:id="232" w:name="_Toc79405342"/>
      <w:bookmarkStart w:id="233" w:name="_Toc79583573"/>
      <w:r w:rsidRPr="00752C11">
        <w:rPr>
          <w:noProof/>
        </w:rPr>
        <w:drawing>
          <wp:anchor distT="0" distB="0" distL="0" distR="0" simplePos="0" relativeHeight="251660288" behindDoc="1" locked="0" layoutInCell="1" allowOverlap="1" wp14:anchorId="374A4566" wp14:editId="375525F5">
            <wp:simplePos x="0" y="0"/>
            <wp:positionH relativeFrom="page">
              <wp:posOffset>3058795</wp:posOffset>
            </wp:positionH>
            <wp:positionV relativeFrom="paragraph">
              <wp:posOffset>344170</wp:posOffset>
            </wp:positionV>
            <wp:extent cx="972820" cy="3810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2820" cy="381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4" w:name="Page_43"/>
      <w:bookmarkEnd w:id="234"/>
      <w:r w:rsidRPr="00752C11">
        <w:t>Conﬂict of interest disclosure</w:t>
      </w:r>
      <w:bookmarkEnd w:id="232"/>
      <w:bookmarkEnd w:id="233"/>
    </w:p>
    <w:p w14:paraId="45E1227F" w14:textId="77777777" w:rsidR="00EF595A" w:rsidRPr="00752C11" w:rsidRDefault="00EF595A" w:rsidP="00EF595A">
      <w:pPr>
        <w:pStyle w:val="Heading2"/>
        <w:numPr>
          <w:ilvl w:val="0"/>
          <w:numId w:val="0"/>
        </w:numPr>
        <w:ind w:left="567"/>
      </w:pPr>
    </w:p>
    <w:p w14:paraId="68F54E68" w14:textId="77777777" w:rsidR="00B70659" w:rsidRPr="00752C11" w:rsidRDefault="00B70659" w:rsidP="00B70659">
      <w:pPr>
        <w:pStyle w:val="BodyText"/>
        <w:spacing w:before="7"/>
        <w:rPr>
          <w:rFonts w:ascii="Bookman Old Style" w:hAnsi="Bookman Old Style"/>
          <w:b/>
          <w:sz w:val="10"/>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9"/>
        <w:gridCol w:w="3528"/>
        <w:gridCol w:w="1427"/>
        <w:gridCol w:w="117"/>
        <w:gridCol w:w="4364"/>
      </w:tblGrid>
      <w:tr w:rsidR="00B70659" w:rsidRPr="00752C11" w14:paraId="323B0A17" w14:textId="77777777" w:rsidTr="00B61638">
        <w:trPr>
          <w:trHeight w:val="495"/>
        </w:trPr>
        <w:tc>
          <w:tcPr>
            <w:tcW w:w="419" w:type="dxa"/>
            <w:shd w:val="clear" w:color="auto" w:fill="E5E6E9"/>
          </w:tcPr>
          <w:p w14:paraId="25CDD7AE" w14:textId="77777777" w:rsidR="00B70659" w:rsidRPr="00752C11" w:rsidRDefault="00B70659" w:rsidP="00B61638">
            <w:pPr>
              <w:pStyle w:val="TableParagraph"/>
              <w:rPr>
                <w:rFonts w:ascii="Bookman Old Style" w:hAnsi="Bookman Old Style"/>
              </w:rPr>
            </w:pPr>
          </w:p>
        </w:tc>
        <w:tc>
          <w:tcPr>
            <w:tcW w:w="3528" w:type="dxa"/>
            <w:shd w:val="clear" w:color="auto" w:fill="E5E6E9"/>
          </w:tcPr>
          <w:p w14:paraId="64D7F744" w14:textId="77777777" w:rsidR="00B70659" w:rsidRPr="00752C11" w:rsidRDefault="00B70659" w:rsidP="00B61638">
            <w:pPr>
              <w:pStyle w:val="TableParagraph"/>
              <w:spacing w:before="2"/>
              <w:rPr>
                <w:rFonts w:ascii="Bookman Old Style" w:hAnsi="Bookman Old Style"/>
                <w:b/>
                <w:sz w:val="7"/>
              </w:rPr>
            </w:pPr>
          </w:p>
          <w:p w14:paraId="4C35C95D" w14:textId="77777777" w:rsidR="00B70659" w:rsidRPr="00752C11" w:rsidRDefault="00B70659" w:rsidP="00B61638">
            <w:pPr>
              <w:pStyle w:val="TableParagraph"/>
              <w:spacing w:line="195" w:lineRule="exact"/>
              <w:ind w:left="116"/>
              <w:rPr>
                <w:rFonts w:ascii="Bookman Old Style" w:hAnsi="Bookman Old Style"/>
                <w:sz w:val="19"/>
              </w:rPr>
            </w:pPr>
            <w:r w:rsidRPr="00752C11">
              <w:rPr>
                <w:rFonts w:ascii="Bookman Old Style" w:hAnsi="Bookman Old Style"/>
                <w:noProof/>
                <w:position w:val="-3"/>
                <w:sz w:val="19"/>
              </w:rPr>
              <w:drawing>
                <wp:inline distT="0" distB="0" distL="0" distR="0" wp14:anchorId="589E01EB" wp14:editId="40BC6D03">
                  <wp:extent cx="952500" cy="1238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tc>
        <w:tc>
          <w:tcPr>
            <w:tcW w:w="1427" w:type="dxa"/>
          </w:tcPr>
          <w:p w14:paraId="467AD092" w14:textId="77777777" w:rsidR="00B70659" w:rsidRPr="00752C11" w:rsidRDefault="00B70659" w:rsidP="00B61638">
            <w:pPr>
              <w:pStyle w:val="TableParagraph"/>
              <w:rPr>
                <w:rFonts w:ascii="Bookman Old Style" w:hAnsi="Bookman Old Style"/>
              </w:rPr>
            </w:pPr>
          </w:p>
        </w:tc>
        <w:tc>
          <w:tcPr>
            <w:tcW w:w="117" w:type="dxa"/>
            <w:tcBorders>
              <w:right w:val="nil"/>
            </w:tcBorders>
          </w:tcPr>
          <w:p w14:paraId="70A05E6F" w14:textId="77777777" w:rsidR="00B70659" w:rsidRPr="00752C11" w:rsidRDefault="00B70659" w:rsidP="00B61638">
            <w:pPr>
              <w:pStyle w:val="TableParagraph"/>
              <w:rPr>
                <w:rFonts w:ascii="Bookman Old Style" w:hAnsi="Bookman Old Style"/>
              </w:rPr>
            </w:pPr>
          </w:p>
        </w:tc>
        <w:tc>
          <w:tcPr>
            <w:tcW w:w="4364" w:type="dxa"/>
            <w:tcBorders>
              <w:left w:val="nil"/>
            </w:tcBorders>
            <w:shd w:val="clear" w:color="auto" w:fill="E5E6E9"/>
          </w:tcPr>
          <w:p w14:paraId="5353A9A8" w14:textId="77777777" w:rsidR="00B70659" w:rsidRPr="00752C11" w:rsidRDefault="00B70659" w:rsidP="00B61638">
            <w:pPr>
              <w:pStyle w:val="TableParagraph"/>
              <w:spacing w:before="2"/>
              <w:rPr>
                <w:rFonts w:ascii="Bookman Old Style" w:hAnsi="Bookman Old Style"/>
                <w:b/>
                <w:sz w:val="3"/>
              </w:rPr>
            </w:pPr>
          </w:p>
          <w:p w14:paraId="4BA06A12" w14:textId="77777777" w:rsidR="00B70659" w:rsidRPr="00752C11" w:rsidRDefault="00B70659" w:rsidP="00B61638">
            <w:pPr>
              <w:pStyle w:val="TableParagraph"/>
              <w:spacing w:line="195" w:lineRule="exact"/>
              <w:ind w:left="7"/>
              <w:rPr>
                <w:rFonts w:ascii="Bookman Old Style" w:hAnsi="Bookman Old Style"/>
                <w:sz w:val="19"/>
              </w:rPr>
            </w:pPr>
            <w:r w:rsidRPr="00752C11">
              <w:rPr>
                <w:rFonts w:ascii="Bookman Old Style" w:hAnsi="Bookman Old Style"/>
                <w:noProof/>
                <w:position w:val="-3"/>
                <w:sz w:val="19"/>
              </w:rPr>
              <w:drawing>
                <wp:inline distT="0" distB="0" distL="0" distR="0" wp14:anchorId="17AEE15C" wp14:editId="2B085506">
                  <wp:extent cx="2428875" cy="123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28875" cy="123825"/>
                          </a:xfrm>
                          <a:prstGeom prst="rect">
                            <a:avLst/>
                          </a:prstGeom>
                          <a:noFill/>
                          <a:ln>
                            <a:noFill/>
                          </a:ln>
                        </pic:spPr>
                      </pic:pic>
                    </a:graphicData>
                  </a:graphic>
                </wp:inline>
              </w:drawing>
            </w:r>
          </w:p>
          <w:p w14:paraId="64121EC9" w14:textId="77777777" w:rsidR="00B70659" w:rsidRPr="00752C11" w:rsidRDefault="00B70659" w:rsidP="00B61638">
            <w:pPr>
              <w:pStyle w:val="TableParagraph"/>
              <w:spacing w:before="2"/>
              <w:rPr>
                <w:rFonts w:ascii="Bookman Old Style" w:hAnsi="Bookman Old Style"/>
                <w:b/>
                <w:sz w:val="5"/>
              </w:rPr>
            </w:pPr>
          </w:p>
          <w:p w14:paraId="2633F497" w14:textId="77777777" w:rsidR="00B70659" w:rsidRPr="00752C11" w:rsidRDefault="00B70659" w:rsidP="00B61638">
            <w:pPr>
              <w:pStyle w:val="TableParagraph"/>
              <w:spacing w:line="151" w:lineRule="exact"/>
              <w:ind w:left="5"/>
              <w:rPr>
                <w:rFonts w:ascii="Bookman Old Style" w:hAnsi="Bookman Old Style"/>
                <w:sz w:val="15"/>
              </w:rPr>
            </w:pPr>
            <w:r w:rsidRPr="00752C11">
              <w:rPr>
                <w:rFonts w:ascii="Bookman Old Style" w:hAnsi="Bookman Old Style"/>
                <w:noProof/>
                <w:position w:val="-2"/>
                <w:sz w:val="15"/>
              </w:rPr>
              <w:drawing>
                <wp:inline distT="0" distB="0" distL="0" distR="0" wp14:anchorId="79B28F68" wp14:editId="52348CE1">
                  <wp:extent cx="857250" cy="95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7250" cy="95250"/>
                          </a:xfrm>
                          <a:prstGeom prst="rect">
                            <a:avLst/>
                          </a:prstGeom>
                          <a:noFill/>
                          <a:ln>
                            <a:noFill/>
                          </a:ln>
                        </pic:spPr>
                      </pic:pic>
                    </a:graphicData>
                  </a:graphic>
                </wp:inline>
              </w:drawing>
            </w:r>
          </w:p>
        </w:tc>
      </w:tr>
      <w:tr w:rsidR="00B70659" w:rsidRPr="00752C11" w14:paraId="706BDE27" w14:textId="77777777" w:rsidTr="00B61638">
        <w:trPr>
          <w:trHeight w:val="1073"/>
        </w:trPr>
        <w:tc>
          <w:tcPr>
            <w:tcW w:w="419" w:type="dxa"/>
          </w:tcPr>
          <w:p w14:paraId="1DFEE7E7" w14:textId="77777777" w:rsidR="00B70659" w:rsidRPr="00752C11" w:rsidRDefault="00B70659" w:rsidP="00B61638">
            <w:pPr>
              <w:pStyle w:val="TableParagraph"/>
              <w:spacing w:before="10"/>
              <w:rPr>
                <w:rFonts w:ascii="Bookman Old Style" w:hAnsi="Bookman Old Style"/>
                <w:b/>
                <w:sz w:val="7"/>
              </w:rPr>
            </w:pPr>
          </w:p>
          <w:p w14:paraId="571350B3" w14:textId="77777777" w:rsidR="00B70659" w:rsidRPr="00752C11" w:rsidRDefault="00B70659" w:rsidP="00B61638">
            <w:pPr>
              <w:pStyle w:val="TableParagraph"/>
              <w:spacing w:line="148" w:lineRule="exact"/>
              <w:ind w:left="134"/>
              <w:rPr>
                <w:rFonts w:ascii="Bookman Old Style" w:hAnsi="Bookman Old Style"/>
                <w:sz w:val="14"/>
              </w:rPr>
            </w:pPr>
            <w:r w:rsidRPr="00752C11">
              <w:rPr>
                <w:rFonts w:ascii="Bookman Old Style" w:hAnsi="Bookman Old Style"/>
                <w:noProof/>
              </w:rPr>
              <mc:AlternateContent>
                <mc:Choice Requires="wpg">
                  <w:drawing>
                    <wp:inline distT="0" distB="0" distL="0" distR="0" wp14:anchorId="450D7692" wp14:editId="308A88EB">
                      <wp:extent cx="36830" cy="94615"/>
                      <wp:effectExtent l="0" t="0" r="1270" b="635"/>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4615"/>
                                <a:chOff x="0" y="0"/>
                                <a:chExt cx="58" cy="149"/>
                              </a:xfrm>
                            </wpg:grpSpPr>
                            <wps:wsp>
                              <wps:cNvPr id="452" name="AutoShape 207"/>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C9FFBB" id="Group 451" o:spid="_x0000_s1026" style="width:2.9pt;height:7.45pt;mso-position-horizontal-relative:char;mso-position-vertical-relative:line" coordsize="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">
                      <v:shape id="AutoShape 207"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w10:anchorlock/>
                    </v:group>
                  </w:pict>
                </mc:Fallback>
              </mc:AlternateContent>
            </w:r>
          </w:p>
        </w:tc>
        <w:tc>
          <w:tcPr>
            <w:tcW w:w="3528" w:type="dxa"/>
          </w:tcPr>
          <w:p w14:paraId="1B0BBD52" w14:textId="77777777" w:rsidR="00B70659" w:rsidRPr="00752C11" w:rsidRDefault="00B70659" w:rsidP="00B61638">
            <w:pPr>
              <w:pStyle w:val="TableParagraph"/>
              <w:spacing w:before="10"/>
              <w:rPr>
                <w:rFonts w:ascii="Bookman Old Style" w:hAnsi="Bookman Old Style"/>
                <w:b/>
                <w:sz w:val="6"/>
              </w:rPr>
            </w:pPr>
          </w:p>
          <w:p w14:paraId="2C6AA18C" w14:textId="77777777" w:rsidR="00B70659" w:rsidRPr="00752C11" w:rsidRDefault="00B70659" w:rsidP="00B61638">
            <w:pPr>
              <w:pStyle w:val="TableParagraph"/>
              <w:ind w:left="110"/>
              <w:rPr>
                <w:rFonts w:ascii="Bookman Old Style" w:hAnsi="Bookman Old Style"/>
                <w:sz w:val="20"/>
              </w:rPr>
            </w:pPr>
            <w:r w:rsidRPr="00752C11">
              <w:rPr>
                <w:rFonts w:ascii="Bookman Old Style" w:hAnsi="Bookman Old Style"/>
                <w:noProof/>
                <w:sz w:val="20"/>
              </w:rPr>
              <w:drawing>
                <wp:inline distT="0" distB="0" distL="0" distR="0" wp14:anchorId="4DB37CF5" wp14:editId="79CD97D2">
                  <wp:extent cx="2009775" cy="571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9775" cy="571500"/>
                          </a:xfrm>
                          <a:prstGeom prst="rect">
                            <a:avLst/>
                          </a:prstGeom>
                          <a:noFill/>
                          <a:ln>
                            <a:noFill/>
                          </a:ln>
                        </pic:spPr>
                      </pic:pic>
                    </a:graphicData>
                  </a:graphic>
                </wp:inline>
              </w:drawing>
            </w:r>
          </w:p>
        </w:tc>
        <w:tc>
          <w:tcPr>
            <w:tcW w:w="1427" w:type="dxa"/>
          </w:tcPr>
          <w:p w14:paraId="11C43887" w14:textId="77777777" w:rsidR="00B70659" w:rsidRPr="00752C11" w:rsidRDefault="00B70659" w:rsidP="00B61638">
            <w:pPr>
              <w:pStyle w:val="TableParagraph"/>
              <w:rPr>
                <w:rFonts w:ascii="Bookman Old Style" w:hAnsi="Bookman Old Style"/>
              </w:rPr>
            </w:pPr>
          </w:p>
        </w:tc>
        <w:tc>
          <w:tcPr>
            <w:tcW w:w="4481" w:type="dxa"/>
            <w:gridSpan w:val="2"/>
          </w:tcPr>
          <w:p w14:paraId="2FB93D27" w14:textId="77777777" w:rsidR="00B70659" w:rsidRPr="00752C11" w:rsidRDefault="00B70659" w:rsidP="00B61638">
            <w:pPr>
              <w:pStyle w:val="TableParagraph"/>
              <w:rPr>
                <w:rFonts w:ascii="Bookman Old Style" w:hAnsi="Bookman Old Style"/>
              </w:rPr>
            </w:pPr>
          </w:p>
        </w:tc>
      </w:tr>
      <w:tr w:rsidR="00B70659" w:rsidRPr="00752C11" w14:paraId="6221AC5C" w14:textId="77777777" w:rsidTr="00B61638">
        <w:trPr>
          <w:trHeight w:val="818"/>
        </w:trPr>
        <w:tc>
          <w:tcPr>
            <w:tcW w:w="419" w:type="dxa"/>
          </w:tcPr>
          <w:p w14:paraId="753667F7" w14:textId="77777777" w:rsidR="00B70659" w:rsidRPr="00752C11" w:rsidRDefault="00B70659" w:rsidP="00B61638">
            <w:pPr>
              <w:pStyle w:val="TableParagraph"/>
              <w:spacing w:before="3"/>
              <w:rPr>
                <w:rFonts w:ascii="Bookman Old Style" w:hAnsi="Bookman Old Style"/>
                <w:b/>
                <w:sz w:val="7"/>
              </w:rPr>
            </w:pPr>
          </w:p>
          <w:p w14:paraId="433F5ADA" w14:textId="77777777" w:rsidR="00B70659" w:rsidRPr="00752C11" w:rsidRDefault="00B70659" w:rsidP="00B61638">
            <w:pPr>
              <w:pStyle w:val="TableParagraph"/>
              <w:spacing w:line="148" w:lineRule="exact"/>
              <w:ind w:left="113"/>
              <w:rPr>
                <w:rFonts w:ascii="Bookman Old Style" w:hAnsi="Bookman Old Style"/>
                <w:sz w:val="14"/>
              </w:rPr>
            </w:pPr>
            <w:r w:rsidRPr="00752C11">
              <w:rPr>
                <w:rFonts w:ascii="Bookman Old Style" w:hAnsi="Bookman Old Style"/>
                <w:noProof/>
              </w:rPr>
              <mc:AlternateContent>
                <mc:Choice Requires="wpg">
                  <w:drawing>
                    <wp:inline distT="0" distB="0" distL="0" distR="0" wp14:anchorId="5F4644CE" wp14:editId="25CA73DF">
                      <wp:extent cx="61595" cy="94615"/>
                      <wp:effectExtent l="0" t="0" r="0" b="635"/>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4615"/>
                                <a:chOff x="0" y="0"/>
                                <a:chExt cx="97" cy="149"/>
                              </a:xfrm>
                            </wpg:grpSpPr>
                            <wps:wsp>
                              <wps:cNvPr id="450" name="AutoShape 205"/>
                              <wps:cNvSpPr>
                                <a:spLocks/>
                              </wps:cNvSpPr>
                              <wps:spPr bwMode="auto">
                                <a:xfrm>
                                  <a:off x="0" y="0"/>
                                  <a:ext cx="97" cy="149"/>
                                </a:xfrm>
                                <a:custGeom>
                                  <a:avLst/>
                                  <a:gdLst>
                                    <a:gd name="T0" fmla="*/ 81 w 97"/>
                                    <a:gd name="T1" fmla="*/ 16 h 149"/>
                                    <a:gd name="T2" fmla="*/ 48 w 97"/>
                                    <a:gd name="T3" fmla="*/ 16 h 149"/>
                                    <a:gd name="T4" fmla="*/ 55 w 97"/>
                                    <a:gd name="T5" fmla="*/ 19 h 149"/>
                                    <a:gd name="T6" fmla="*/ 66 w 97"/>
                                    <a:gd name="T7" fmla="*/ 31 h 149"/>
                                    <a:gd name="T8" fmla="*/ 69 w 97"/>
                                    <a:gd name="T9" fmla="*/ 39 h 149"/>
                                    <a:gd name="T10" fmla="*/ 69 w 97"/>
                                    <a:gd name="T11" fmla="*/ 48 h 149"/>
                                    <a:gd name="T12" fmla="*/ 68 w 97"/>
                                    <a:gd name="T13" fmla="*/ 57 h 149"/>
                                    <a:gd name="T14" fmla="*/ 65 w 97"/>
                                    <a:gd name="T15" fmla="*/ 67 h 149"/>
                                    <a:gd name="T16" fmla="*/ 60 w 97"/>
                                    <a:gd name="T17" fmla="*/ 77 h 149"/>
                                    <a:gd name="T18" fmla="*/ 53 w 97"/>
                                    <a:gd name="T19" fmla="*/ 88 h 149"/>
                                    <a:gd name="T20" fmla="*/ 44 w 97"/>
                                    <a:gd name="T21" fmla="*/ 100 h 149"/>
                                    <a:gd name="T22" fmla="*/ 32 w 97"/>
                                    <a:gd name="T23" fmla="*/ 113 h 149"/>
                                    <a:gd name="T24" fmla="*/ 18 w 97"/>
                                    <a:gd name="T25" fmla="*/ 128 h 149"/>
                                    <a:gd name="T26" fmla="*/ 0 w 97"/>
                                    <a:gd name="T27" fmla="*/ 144 h 149"/>
                                    <a:gd name="T28" fmla="*/ 0 w 97"/>
                                    <a:gd name="T29" fmla="*/ 148 h 149"/>
                                    <a:gd name="T30" fmla="*/ 86 w 97"/>
                                    <a:gd name="T31" fmla="*/ 148 h 149"/>
                                    <a:gd name="T32" fmla="*/ 92 w 97"/>
                                    <a:gd name="T33" fmla="*/ 132 h 149"/>
                                    <a:gd name="T34" fmla="*/ 23 w 97"/>
                                    <a:gd name="T35" fmla="*/ 132 h 149"/>
                                    <a:gd name="T36" fmla="*/ 27 w 97"/>
                                    <a:gd name="T37" fmla="*/ 128 h 149"/>
                                    <a:gd name="T38" fmla="*/ 35 w 97"/>
                                    <a:gd name="T39" fmla="*/ 120 h 149"/>
                                    <a:gd name="T40" fmla="*/ 44 w 97"/>
                                    <a:gd name="T41" fmla="*/ 110 h 149"/>
                                    <a:gd name="T42" fmla="*/ 56 w 97"/>
                                    <a:gd name="T43" fmla="*/ 97 h 149"/>
                                    <a:gd name="T44" fmla="*/ 65 w 97"/>
                                    <a:gd name="T45" fmla="*/ 87 h 149"/>
                                    <a:gd name="T46" fmla="*/ 72 w 97"/>
                                    <a:gd name="T47" fmla="*/ 78 h 149"/>
                                    <a:gd name="T48" fmla="*/ 78 w 97"/>
                                    <a:gd name="T49" fmla="*/ 69 h 149"/>
                                    <a:gd name="T50" fmla="*/ 82 w 97"/>
                                    <a:gd name="T51" fmla="*/ 60 h 149"/>
                                    <a:gd name="T52" fmla="*/ 86 w 97"/>
                                    <a:gd name="T53" fmla="*/ 53 h 149"/>
                                    <a:gd name="T54" fmla="*/ 87 w 97"/>
                                    <a:gd name="T55" fmla="*/ 46 h 149"/>
                                    <a:gd name="T56" fmla="*/ 87 w 97"/>
                                    <a:gd name="T57" fmla="*/ 28 h 149"/>
                                    <a:gd name="T58" fmla="*/ 83 w 97"/>
                                    <a:gd name="T59" fmla="*/ 19 h 149"/>
                                    <a:gd name="T60" fmla="*/ 81 w 97"/>
                                    <a:gd name="T61" fmla="*/ 16 h 149"/>
                                    <a:gd name="T62" fmla="*/ 96 w 97"/>
                                    <a:gd name="T63" fmla="*/ 120 h 149"/>
                                    <a:gd name="T64" fmla="*/ 92 w 97"/>
                                    <a:gd name="T65" fmla="*/ 120 h 149"/>
                                    <a:gd name="T66" fmla="*/ 90 w 97"/>
                                    <a:gd name="T67" fmla="*/ 124 h 149"/>
                                    <a:gd name="T68" fmla="*/ 88 w 97"/>
                                    <a:gd name="T69" fmla="*/ 126 h 149"/>
                                    <a:gd name="T70" fmla="*/ 83 w 97"/>
                                    <a:gd name="T71" fmla="*/ 130 h 149"/>
                                    <a:gd name="T72" fmla="*/ 80 w 97"/>
                                    <a:gd name="T73" fmla="*/ 131 h 149"/>
                                    <a:gd name="T74" fmla="*/ 74 w 97"/>
                                    <a:gd name="T75" fmla="*/ 132 h 149"/>
                                    <a:gd name="T76" fmla="*/ 69 w 97"/>
                                    <a:gd name="T77" fmla="*/ 132 h 149"/>
                                    <a:gd name="T78" fmla="*/ 92 w 97"/>
                                    <a:gd name="T79" fmla="*/ 132 h 149"/>
                                    <a:gd name="T80" fmla="*/ 96 w 97"/>
                                    <a:gd name="T81" fmla="*/ 120 h 149"/>
                                    <a:gd name="T82" fmla="*/ 58 w 97"/>
                                    <a:gd name="T83" fmla="*/ 0 h 149"/>
                                    <a:gd name="T84" fmla="*/ 35 w 97"/>
                                    <a:gd name="T85" fmla="*/ 0 h 149"/>
                                    <a:gd name="T86" fmla="*/ 25 w 97"/>
                                    <a:gd name="T87" fmla="*/ 4 h 149"/>
                                    <a:gd name="T88" fmla="*/ 11 w 97"/>
                                    <a:gd name="T89" fmla="*/ 18 h 149"/>
                                    <a:gd name="T90" fmla="*/ 6 w 97"/>
                                    <a:gd name="T91" fmla="*/ 28 h 149"/>
                                    <a:gd name="T92" fmla="*/ 4 w 97"/>
                                    <a:gd name="T93" fmla="*/ 41 h 149"/>
                                    <a:gd name="T94" fmla="*/ 8 w 97"/>
                                    <a:gd name="T95" fmla="*/ 41 h 149"/>
                                    <a:gd name="T96" fmla="*/ 11 w 97"/>
                                    <a:gd name="T97" fmla="*/ 33 h 149"/>
                                    <a:gd name="T98" fmla="*/ 15 w 97"/>
                                    <a:gd name="T99" fmla="*/ 27 h 149"/>
                                    <a:gd name="T100" fmla="*/ 26 w 97"/>
                                    <a:gd name="T101" fmla="*/ 19 h 149"/>
                                    <a:gd name="T102" fmla="*/ 33 w 97"/>
                                    <a:gd name="T103" fmla="*/ 16 h 149"/>
                                    <a:gd name="T104" fmla="*/ 81 w 97"/>
                                    <a:gd name="T105" fmla="*/ 16 h 149"/>
                                    <a:gd name="T106" fmla="*/ 67 w 97"/>
                                    <a:gd name="T107" fmla="*/ 4 h 149"/>
                                    <a:gd name="T108" fmla="*/ 58 w 97"/>
                                    <a:gd name="T10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 h="149">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27" y="128"/>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69"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9"/>
                                      </a:lnTo>
                                      <a:lnTo>
                                        <a:pt x="33" y="16"/>
                                      </a:lnTo>
                                      <a:lnTo>
                                        <a:pt x="81" y="16"/>
                                      </a:lnTo>
                                      <a:lnTo>
                                        <a:pt x="67" y="4"/>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C7064E" id="Group 449" o:spid="_x0000_s1026" style="width:4.85pt;height:7.45pt;mso-position-horizontal-relative:char;mso-position-vertical-relative:line" coordsize="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">
                      <v:shape id="AutoShape 205" o:spid="_x0000_s1027" style="position:absolute;width:97;height:149;visibility:visible;mso-wrap-style:square;v-text-anchor:top" coordsize="9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" path="m81,16r-33,l55,19,66,31r3,8l69,48r-1,9l65,67,60,77,53,88r-9,12l32,113,18,128,,144r,4l86,148r6,-16l23,132r4,-4l35,120r9,-10l56,97,65,87r7,-9l78,69r4,-9l86,53r1,-7l87,28,83,19,81,16xm96,120r-4,l90,124r-2,2l83,130r-3,1l74,132r-5,l92,132r4,-12xm58,l35,,25,4,11,18,6,28,4,41r4,l11,33r4,-6l26,19r7,-3l81,16,67,4,58,xe" fillcolor="#231f20" stroked="f">
                        <v:path arrowok="t" o:connecttype="custom" o:connectlocs="81,16;48,16;55,19;66,31;69,39;69,48;68,57;65,67;60,77;53,88;44,100;32,113;18,128;0,144;0,148;86,148;92,132;23,132;27,128;35,120;44,110;56,97;65,87;72,78;78,69;82,60;86,53;87,46;87,28;83,19;81,16;96,120;92,120;90,124;88,126;83,130;80,131;74,132;69,132;92,132;96,120;58,0;35,0;25,4;11,18;6,28;4,41;8,41;11,33;15,27;26,19;33,16;81,16;67,4;58,0" o:connectangles="0,0,0,0,0,0,0,0,0,0,0,0,0,0,0,0,0,0,0,0,0,0,0,0,0,0,0,0,0,0,0,0,0,0,0,0,0,0,0,0,0,0,0,0,0,0,0,0,0,0,0,0,0,0,0"/>
                      </v:shape>
                      <w10:anchorlock/>
                    </v:group>
                  </w:pict>
                </mc:Fallback>
              </mc:AlternateContent>
            </w:r>
          </w:p>
        </w:tc>
        <w:tc>
          <w:tcPr>
            <w:tcW w:w="3528" w:type="dxa"/>
          </w:tcPr>
          <w:p w14:paraId="708D3B3A" w14:textId="77777777" w:rsidR="00B70659" w:rsidRPr="00752C11" w:rsidRDefault="00B70659" w:rsidP="00B61638">
            <w:pPr>
              <w:pStyle w:val="TableParagraph"/>
              <w:spacing w:before="3"/>
              <w:rPr>
                <w:rFonts w:ascii="Bookman Old Style" w:hAnsi="Bookman Old Style"/>
                <w:b/>
                <w:sz w:val="6"/>
              </w:rPr>
            </w:pPr>
          </w:p>
          <w:p w14:paraId="75261EB2" w14:textId="77777777" w:rsidR="00B70659" w:rsidRPr="00752C11" w:rsidRDefault="00B70659" w:rsidP="00B61638">
            <w:pPr>
              <w:pStyle w:val="TableParagraph"/>
              <w:ind w:left="115"/>
              <w:rPr>
                <w:rFonts w:ascii="Bookman Old Style" w:hAnsi="Bookman Old Style"/>
                <w:sz w:val="20"/>
              </w:rPr>
            </w:pPr>
            <w:r w:rsidRPr="00752C11">
              <w:rPr>
                <w:rFonts w:ascii="Bookman Old Style" w:hAnsi="Bookman Old Style"/>
                <w:noProof/>
                <w:sz w:val="20"/>
              </w:rPr>
              <w:drawing>
                <wp:inline distT="0" distB="0" distL="0" distR="0" wp14:anchorId="62CBEE1A" wp14:editId="447A4F36">
                  <wp:extent cx="1933575" cy="419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33575" cy="419100"/>
                          </a:xfrm>
                          <a:prstGeom prst="rect">
                            <a:avLst/>
                          </a:prstGeom>
                          <a:noFill/>
                          <a:ln>
                            <a:noFill/>
                          </a:ln>
                        </pic:spPr>
                      </pic:pic>
                    </a:graphicData>
                  </a:graphic>
                </wp:inline>
              </w:drawing>
            </w:r>
          </w:p>
        </w:tc>
        <w:tc>
          <w:tcPr>
            <w:tcW w:w="1427" w:type="dxa"/>
          </w:tcPr>
          <w:p w14:paraId="527491F7" w14:textId="77777777" w:rsidR="00B70659" w:rsidRPr="00752C11" w:rsidRDefault="00B70659" w:rsidP="00B61638">
            <w:pPr>
              <w:pStyle w:val="TableParagraph"/>
              <w:rPr>
                <w:rFonts w:ascii="Bookman Old Style" w:hAnsi="Bookman Old Style"/>
              </w:rPr>
            </w:pPr>
          </w:p>
        </w:tc>
        <w:tc>
          <w:tcPr>
            <w:tcW w:w="4481" w:type="dxa"/>
            <w:gridSpan w:val="2"/>
          </w:tcPr>
          <w:p w14:paraId="5D10A1F2" w14:textId="77777777" w:rsidR="00B70659" w:rsidRPr="00752C11" w:rsidRDefault="00B70659" w:rsidP="00B61638">
            <w:pPr>
              <w:pStyle w:val="TableParagraph"/>
              <w:rPr>
                <w:rFonts w:ascii="Bookman Old Style" w:hAnsi="Bookman Old Style"/>
              </w:rPr>
            </w:pPr>
          </w:p>
        </w:tc>
      </w:tr>
      <w:tr w:rsidR="00B70659" w:rsidRPr="00752C11" w14:paraId="76572B2A" w14:textId="77777777" w:rsidTr="00B61638">
        <w:trPr>
          <w:trHeight w:val="563"/>
        </w:trPr>
        <w:tc>
          <w:tcPr>
            <w:tcW w:w="419" w:type="dxa"/>
          </w:tcPr>
          <w:p w14:paraId="40DE3165" w14:textId="77777777" w:rsidR="00B70659" w:rsidRPr="00752C11" w:rsidRDefault="00B70659" w:rsidP="00B61638">
            <w:pPr>
              <w:pStyle w:val="TableParagraph"/>
              <w:spacing w:before="3"/>
              <w:rPr>
                <w:rFonts w:ascii="Bookman Old Style" w:hAnsi="Bookman Old Style"/>
                <w:b/>
                <w:sz w:val="7"/>
              </w:rPr>
            </w:pPr>
          </w:p>
          <w:p w14:paraId="2719BFB7" w14:textId="77777777" w:rsidR="00B70659" w:rsidRPr="00752C11" w:rsidRDefault="00B70659" w:rsidP="00B61638">
            <w:pPr>
              <w:pStyle w:val="TableParagraph"/>
              <w:spacing w:line="150" w:lineRule="exact"/>
              <w:ind w:left="117"/>
              <w:rPr>
                <w:rFonts w:ascii="Bookman Old Style" w:hAnsi="Bookman Old Style"/>
                <w:sz w:val="15"/>
              </w:rPr>
            </w:pPr>
            <w:r w:rsidRPr="00752C11">
              <w:rPr>
                <w:rFonts w:ascii="Bookman Old Style" w:hAnsi="Bookman Old Style"/>
                <w:noProof/>
              </w:rPr>
              <mc:AlternateContent>
                <mc:Choice Requires="wpg">
                  <w:drawing>
                    <wp:inline distT="0" distB="0" distL="0" distR="0" wp14:anchorId="233D9672" wp14:editId="0CC1665D">
                      <wp:extent cx="52705" cy="95885"/>
                      <wp:effectExtent l="0" t="0" r="4445" b="0"/>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448" name="AutoShape 203"/>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60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624350" id="Group 447"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">
                      <v:shape id="AutoShape 203"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" path="m10,132r-4,l4,132r-3,4l,137r,5l2,145r7,5l16,151r9,l39,150r13,-4l61,142r-24,l34,141r-3,-1l30,140r-3,-1l18,134r-3,-1l12,132r-2,xm71,15r-30,l46,17r10,9l58,32r,13l57,50,51,60r-4,4l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60;36,70;25,73;34,76;50,82;59,90;66,102;67,121;53,139;61,142;71,133;83,113;81,84;65,66;69,51;76,23;71,15;32,0;12,13;2,31;13,21;71,15;62,4" o:connectangles="0,0,0,0,0,0,0,0,0,0,0,0,0,0,0,0,0,0,0,0,0,0,0,0,0,0,0,0,0,0,0,0,0,0,0,0,0"/>
                      </v:shape>
                      <w10:anchorlock/>
                    </v:group>
                  </w:pict>
                </mc:Fallback>
              </mc:AlternateContent>
            </w:r>
          </w:p>
        </w:tc>
        <w:tc>
          <w:tcPr>
            <w:tcW w:w="3528" w:type="dxa"/>
          </w:tcPr>
          <w:p w14:paraId="21DCA906" w14:textId="77777777" w:rsidR="00B70659" w:rsidRPr="00752C11" w:rsidRDefault="00B70659" w:rsidP="00B61638">
            <w:pPr>
              <w:pStyle w:val="TableParagraph"/>
              <w:spacing w:before="3"/>
              <w:rPr>
                <w:rFonts w:ascii="Bookman Old Style" w:hAnsi="Bookman Old Style"/>
                <w:b/>
                <w:sz w:val="6"/>
              </w:rPr>
            </w:pPr>
          </w:p>
          <w:p w14:paraId="294D00FB" w14:textId="77777777" w:rsidR="00B70659" w:rsidRPr="00752C11" w:rsidRDefault="00B70659" w:rsidP="00B61638">
            <w:pPr>
              <w:pStyle w:val="TableParagraph"/>
              <w:ind w:left="109"/>
              <w:rPr>
                <w:rFonts w:ascii="Bookman Old Style" w:hAnsi="Bookman Old Style"/>
                <w:sz w:val="20"/>
              </w:rPr>
            </w:pPr>
            <w:r w:rsidRPr="00752C11">
              <w:rPr>
                <w:rFonts w:ascii="Bookman Old Style" w:hAnsi="Bookman Old Style"/>
                <w:noProof/>
                <w:sz w:val="20"/>
              </w:rPr>
              <w:drawing>
                <wp:inline distT="0" distB="0" distL="0" distR="0" wp14:anchorId="7280B42E" wp14:editId="4E8D43F8">
                  <wp:extent cx="1857375" cy="285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57375" cy="285750"/>
                          </a:xfrm>
                          <a:prstGeom prst="rect">
                            <a:avLst/>
                          </a:prstGeom>
                          <a:noFill/>
                          <a:ln>
                            <a:noFill/>
                          </a:ln>
                        </pic:spPr>
                      </pic:pic>
                    </a:graphicData>
                  </a:graphic>
                </wp:inline>
              </w:drawing>
            </w:r>
          </w:p>
        </w:tc>
        <w:tc>
          <w:tcPr>
            <w:tcW w:w="1427" w:type="dxa"/>
          </w:tcPr>
          <w:p w14:paraId="0A2B60B3" w14:textId="77777777" w:rsidR="00B70659" w:rsidRPr="00752C11" w:rsidRDefault="00B70659" w:rsidP="00B61638">
            <w:pPr>
              <w:pStyle w:val="TableParagraph"/>
              <w:rPr>
                <w:rFonts w:ascii="Bookman Old Style" w:hAnsi="Bookman Old Style"/>
              </w:rPr>
            </w:pPr>
          </w:p>
        </w:tc>
        <w:tc>
          <w:tcPr>
            <w:tcW w:w="4481" w:type="dxa"/>
            <w:gridSpan w:val="2"/>
          </w:tcPr>
          <w:p w14:paraId="3D295964" w14:textId="77777777" w:rsidR="00B70659" w:rsidRPr="00752C11" w:rsidRDefault="00B70659" w:rsidP="00B61638">
            <w:pPr>
              <w:pStyle w:val="TableParagraph"/>
              <w:rPr>
                <w:rFonts w:ascii="Bookman Old Style" w:hAnsi="Bookman Old Style"/>
              </w:rPr>
            </w:pPr>
          </w:p>
        </w:tc>
      </w:tr>
      <w:tr w:rsidR="00B70659" w:rsidRPr="00752C11" w14:paraId="4C01DE2F" w14:textId="77777777" w:rsidTr="00B61638">
        <w:trPr>
          <w:trHeight w:val="1831"/>
        </w:trPr>
        <w:tc>
          <w:tcPr>
            <w:tcW w:w="419" w:type="dxa"/>
          </w:tcPr>
          <w:p w14:paraId="091FE24C" w14:textId="77777777" w:rsidR="00B70659" w:rsidRPr="00752C11" w:rsidRDefault="00B70659" w:rsidP="00B61638">
            <w:pPr>
              <w:pStyle w:val="TableParagraph"/>
              <w:spacing w:before="3"/>
              <w:rPr>
                <w:rFonts w:ascii="Bookman Old Style" w:hAnsi="Bookman Old Style"/>
                <w:b/>
                <w:sz w:val="7"/>
              </w:rPr>
            </w:pPr>
          </w:p>
          <w:p w14:paraId="273930CA" w14:textId="77777777" w:rsidR="00B70659" w:rsidRPr="00752C11" w:rsidRDefault="00B70659" w:rsidP="00B61638">
            <w:pPr>
              <w:pStyle w:val="TableParagraph"/>
              <w:spacing w:line="148" w:lineRule="exact"/>
              <w:ind w:left="112"/>
              <w:rPr>
                <w:rFonts w:ascii="Bookman Old Style" w:hAnsi="Bookman Old Style"/>
                <w:sz w:val="14"/>
              </w:rPr>
            </w:pPr>
            <w:r w:rsidRPr="00752C11">
              <w:rPr>
                <w:rFonts w:ascii="Bookman Old Style" w:hAnsi="Bookman Old Style"/>
                <w:noProof/>
              </w:rPr>
              <mc:AlternateContent>
                <mc:Choice Requires="wpg">
                  <w:drawing>
                    <wp:inline distT="0" distB="0" distL="0" distR="0" wp14:anchorId="1C75534B" wp14:editId="5C0921B0">
                      <wp:extent cx="62865" cy="94615"/>
                      <wp:effectExtent l="0" t="0" r="0" b="635"/>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4615"/>
                                <a:chOff x="0" y="0"/>
                                <a:chExt cx="99" cy="149"/>
                              </a:xfrm>
                            </wpg:grpSpPr>
                            <wps:wsp>
                              <wps:cNvPr id="446" name="AutoShape 201"/>
                              <wps:cNvSpPr>
                                <a:spLocks/>
                              </wps:cNvSpPr>
                              <wps:spPr bwMode="auto">
                                <a:xfrm>
                                  <a:off x="0" y="0"/>
                                  <a:ext cx="99" cy="149"/>
                                </a:xfrm>
                                <a:custGeom>
                                  <a:avLst/>
                                  <a:gdLst>
                                    <a:gd name="T0" fmla="*/ 79 w 99"/>
                                    <a:gd name="T1" fmla="*/ 110 h 149"/>
                                    <a:gd name="T2" fmla="*/ 62 w 99"/>
                                    <a:gd name="T3" fmla="*/ 110 h 149"/>
                                    <a:gd name="T4" fmla="*/ 62 w 99"/>
                                    <a:gd name="T5" fmla="*/ 148 h 149"/>
                                    <a:gd name="T6" fmla="*/ 79 w 99"/>
                                    <a:gd name="T7" fmla="*/ 148 h 149"/>
                                    <a:gd name="T8" fmla="*/ 79 w 99"/>
                                    <a:gd name="T9" fmla="*/ 110 h 149"/>
                                    <a:gd name="T10" fmla="*/ 79 w 99"/>
                                    <a:gd name="T11" fmla="*/ 0 h 149"/>
                                    <a:gd name="T12" fmla="*/ 68 w 99"/>
                                    <a:gd name="T13" fmla="*/ 0 h 149"/>
                                    <a:gd name="T14" fmla="*/ 0 w 99"/>
                                    <a:gd name="T15" fmla="*/ 96 h 149"/>
                                    <a:gd name="T16" fmla="*/ 0 w 99"/>
                                    <a:gd name="T17" fmla="*/ 110 h 149"/>
                                    <a:gd name="T18" fmla="*/ 99 w 99"/>
                                    <a:gd name="T19" fmla="*/ 110 h 149"/>
                                    <a:gd name="T20" fmla="*/ 99 w 99"/>
                                    <a:gd name="T21" fmla="*/ 95 h 149"/>
                                    <a:gd name="T22" fmla="*/ 11 w 99"/>
                                    <a:gd name="T23" fmla="*/ 95 h 149"/>
                                    <a:gd name="T24" fmla="*/ 62 w 99"/>
                                    <a:gd name="T25" fmla="*/ 23 h 149"/>
                                    <a:gd name="T26" fmla="*/ 79 w 99"/>
                                    <a:gd name="T27" fmla="*/ 23 h 149"/>
                                    <a:gd name="T28" fmla="*/ 79 w 99"/>
                                    <a:gd name="T29" fmla="*/ 0 h 149"/>
                                    <a:gd name="T30" fmla="*/ 79 w 99"/>
                                    <a:gd name="T31" fmla="*/ 23 h 149"/>
                                    <a:gd name="T32" fmla="*/ 62 w 99"/>
                                    <a:gd name="T33" fmla="*/ 23 h 149"/>
                                    <a:gd name="T34" fmla="*/ 62 w 99"/>
                                    <a:gd name="T35" fmla="*/ 95 h 149"/>
                                    <a:gd name="T36" fmla="*/ 79 w 99"/>
                                    <a:gd name="T37" fmla="*/ 95 h 149"/>
                                    <a:gd name="T38" fmla="*/ 79 w 99"/>
                                    <a:gd name="T39"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9">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BD7CF7" id="Group 445" o:spid="_x0000_s1026" style="width:4.95pt;height:7.45pt;mso-position-horizontal-relative:char;mso-position-vertical-relative:line" coordsize="9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">
                      <v:shape id="AutoShape 201" o:spid="_x0000_s1027" style="position:absolute;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" path="m79,110r-17,l62,148r17,l79,110xm79,l68,,,96r,14l99,110r,-15l11,95,62,23r17,l79,xm79,23r-17,l62,95r17,l79,23xe" fillcolor="#231f20" stroked="f">
                        <v:path arrowok="t" o:connecttype="custom" o:connectlocs="79,110;62,110;62,148;79,148;79,110;79,0;68,0;0,96;0,110;99,110;99,95;11,95;62,23;79,23;79,0;79,23;62,23;62,95;79,95;79,23" o:connectangles="0,0,0,0,0,0,0,0,0,0,0,0,0,0,0,0,0,0,0,0"/>
                      </v:shape>
                      <w10:anchorlock/>
                    </v:group>
                  </w:pict>
                </mc:Fallback>
              </mc:AlternateContent>
            </w:r>
          </w:p>
        </w:tc>
        <w:tc>
          <w:tcPr>
            <w:tcW w:w="3528" w:type="dxa"/>
          </w:tcPr>
          <w:p w14:paraId="58116B2E"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718656" behindDoc="1" locked="0" layoutInCell="1" allowOverlap="1" wp14:anchorId="655E34AD" wp14:editId="6A17C595">
                  <wp:simplePos x="0" y="0"/>
                  <wp:positionH relativeFrom="column">
                    <wp:posOffset>68580</wp:posOffset>
                  </wp:positionH>
                  <wp:positionV relativeFrom="paragraph">
                    <wp:posOffset>46990</wp:posOffset>
                  </wp:positionV>
                  <wp:extent cx="2099310" cy="109410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931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7" w:type="dxa"/>
          </w:tcPr>
          <w:p w14:paraId="2F49AD96" w14:textId="77777777" w:rsidR="00B70659" w:rsidRPr="00752C11" w:rsidRDefault="00B70659" w:rsidP="00B61638">
            <w:pPr>
              <w:pStyle w:val="TableParagraph"/>
              <w:rPr>
                <w:rFonts w:ascii="Bookman Old Style" w:hAnsi="Bookman Old Style"/>
              </w:rPr>
            </w:pPr>
          </w:p>
        </w:tc>
        <w:tc>
          <w:tcPr>
            <w:tcW w:w="4481" w:type="dxa"/>
            <w:gridSpan w:val="2"/>
          </w:tcPr>
          <w:p w14:paraId="38952038" w14:textId="77777777" w:rsidR="00B70659" w:rsidRPr="00752C11" w:rsidRDefault="00B70659" w:rsidP="00B61638">
            <w:pPr>
              <w:pStyle w:val="TableParagraph"/>
              <w:rPr>
                <w:rFonts w:ascii="Bookman Old Style" w:hAnsi="Bookman Old Style"/>
              </w:rPr>
            </w:pPr>
          </w:p>
        </w:tc>
      </w:tr>
      <w:tr w:rsidR="00B70659" w:rsidRPr="00752C11" w14:paraId="023F3B0B" w14:textId="77777777" w:rsidTr="00B61638">
        <w:trPr>
          <w:trHeight w:val="1321"/>
        </w:trPr>
        <w:tc>
          <w:tcPr>
            <w:tcW w:w="419" w:type="dxa"/>
          </w:tcPr>
          <w:p w14:paraId="7EB582BE" w14:textId="77777777" w:rsidR="00B70659" w:rsidRPr="00752C11" w:rsidRDefault="00B70659" w:rsidP="00B61638">
            <w:pPr>
              <w:pStyle w:val="TableParagraph"/>
              <w:spacing w:before="6"/>
              <w:rPr>
                <w:rFonts w:ascii="Bookman Old Style" w:hAnsi="Bookman Old Style"/>
                <w:b/>
                <w:sz w:val="7"/>
              </w:rPr>
            </w:pPr>
          </w:p>
          <w:p w14:paraId="1465B2C7" w14:textId="77777777" w:rsidR="00B70659" w:rsidRPr="00752C11" w:rsidRDefault="00B70659" w:rsidP="00B61638">
            <w:pPr>
              <w:pStyle w:val="TableParagraph"/>
              <w:spacing w:line="147" w:lineRule="exact"/>
              <w:ind w:left="119"/>
              <w:rPr>
                <w:rFonts w:ascii="Bookman Old Style" w:hAnsi="Bookman Old Style"/>
                <w:sz w:val="14"/>
              </w:rPr>
            </w:pPr>
            <w:r w:rsidRPr="00752C11">
              <w:rPr>
                <w:rFonts w:ascii="Bookman Old Style" w:hAnsi="Bookman Old Style"/>
                <w:noProof/>
              </w:rPr>
              <mc:AlternateContent>
                <mc:Choice Requires="wpg">
                  <w:drawing>
                    <wp:inline distT="0" distB="0" distL="0" distR="0" wp14:anchorId="2D03E52F" wp14:editId="097BFFD0">
                      <wp:extent cx="53975" cy="93980"/>
                      <wp:effectExtent l="0" t="0" r="3175" b="1270"/>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443" name="AutoShape 199"/>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2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17 w 85"/>
                                    <a:gd name="T31" fmla="*/ 129 h 148"/>
                                    <a:gd name="T32" fmla="*/ 15 w 85"/>
                                    <a:gd name="T33" fmla="*/ 128 h 148"/>
                                    <a:gd name="T34" fmla="*/ 12 w 85"/>
                                    <a:gd name="T35" fmla="*/ 126 h 148"/>
                                    <a:gd name="T36" fmla="*/ 11 w 85"/>
                                    <a:gd name="T37" fmla="*/ 126 h 148"/>
                                    <a:gd name="T38" fmla="*/ 85 w 85"/>
                                    <a:gd name="T39" fmla="*/ 0 h 148"/>
                                    <a:gd name="T40" fmla="*/ 33 w 85"/>
                                    <a:gd name="T41" fmla="*/ 0 h 148"/>
                                    <a:gd name="T42" fmla="*/ 5 w 85"/>
                                    <a:gd name="T43" fmla="*/ 57 h 148"/>
                                    <a:gd name="T44" fmla="*/ 18 w 85"/>
                                    <a:gd name="T45" fmla="*/ 57 h 148"/>
                                    <a:gd name="T46" fmla="*/ 29 w 85"/>
                                    <a:gd name="T47" fmla="*/ 59 h 148"/>
                                    <a:gd name="T48" fmla="*/ 47 w 85"/>
                                    <a:gd name="T49" fmla="*/ 66 h 148"/>
                                    <a:gd name="T50" fmla="*/ 55 w 85"/>
                                    <a:gd name="T51" fmla="*/ 72 h 148"/>
                                    <a:gd name="T52" fmla="*/ 66 w 85"/>
                                    <a:gd name="T53" fmla="*/ 87 h 148"/>
                                    <a:gd name="T54" fmla="*/ 69 w 85"/>
                                    <a:gd name="T55" fmla="*/ 96 h 148"/>
                                    <a:gd name="T56" fmla="*/ 69 w 85"/>
                                    <a:gd name="T57" fmla="*/ 113 h 148"/>
                                    <a:gd name="T58" fmla="*/ 65 w 85"/>
                                    <a:gd name="T59" fmla="*/ 121 h 148"/>
                                    <a:gd name="T60" fmla="*/ 53 w 85"/>
                                    <a:gd name="T61" fmla="*/ 134 h 148"/>
                                    <a:gd name="T62" fmla="*/ 45 w 85"/>
                                    <a:gd name="T63" fmla="*/ 137 h 148"/>
                                    <a:gd name="T64" fmla="*/ 60 w 85"/>
                                    <a:gd name="T65" fmla="*/ 137 h 148"/>
                                    <a:gd name="T66" fmla="*/ 61 w 85"/>
                                    <a:gd name="T67" fmla="*/ 136 h 148"/>
                                    <a:gd name="T68" fmla="*/ 71 w 85"/>
                                    <a:gd name="T69" fmla="*/ 126 h 148"/>
                                    <a:gd name="T70" fmla="*/ 75 w 85"/>
                                    <a:gd name="T71" fmla="*/ 121 h 148"/>
                                    <a:gd name="T72" fmla="*/ 81 w 85"/>
                                    <a:gd name="T73" fmla="*/ 108 h 148"/>
                                    <a:gd name="T74" fmla="*/ 83 w 85"/>
                                    <a:gd name="T75" fmla="*/ 101 h 148"/>
                                    <a:gd name="T76" fmla="*/ 83 w 85"/>
                                    <a:gd name="T77" fmla="*/ 80 h 148"/>
                                    <a:gd name="T78" fmla="*/ 78 w 85"/>
                                    <a:gd name="T79" fmla="*/ 69 h 148"/>
                                    <a:gd name="T80" fmla="*/ 68 w 85"/>
                                    <a:gd name="T81" fmla="*/ 59 h 148"/>
                                    <a:gd name="T82" fmla="*/ 59 w 85"/>
                                    <a:gd name="T83" fmla="*/ 51 h 148"/>
                                    <a:gd name="T84" fmla="*/ 49 w 85"/>
                                    <a:gd name="T85" fmla="*/ 45 h 148"/>
                                    <a:gd name="T86" fmla="*/ 37 w 85"/>
                                    <a:gd name="T87" fmla="*/ 41 h 148"/>
                                    <a:gd name="T88" fmla="*/ 23 w 85"/>
                                    <a:gd name="T89" fmla="*/ 38 h 148"/>
                                    <a:gd name="T90" fmla="*/ 33 w 85"/>
                                    <a:gd name="T91" fmla="*/ 18 h 148"/>
                                    <a:gd name="T92" fmla="*/ 77 w 85"/>
                                    <a:gd name="T93" fmla="*/ 18 h 148"/>
                                    <a:gd name="T94" fmla="*/ 85 w 85"/>
                                    <a:gd name="T9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5" h="148">
                                      <a:moveTo>
                                        <a:pt x="11" y="126"/>
                                      </a:moveTo>
                                      <a:lnTo>
                                        <a:pt x="6" y="126"/>
                                      </a:lnTo>
                                      <a:lnTo>
                                        <a:pt x="4" y="127"/>
                                      </a:lnTo>
                                      <a:lnTo>
                                        <a:pt x="1" y="130"/>
                                      </a:lnTo>
                                      <a:lnTo>
                                        <a:pt x="0" y="132"/>
                                      </a:lnTo>
                                      <a:lnTo>
                                        <a:pt x="0" y="137"/>
                                      </a:lnTo>
                                      <a:lnTo>
                                        <a:pt x="2" y="141"/>
                                      </a:lnTo>
                                      <a:lnTo>
                                        <a:pt x="10" y="146"/>
                                      </a:lnTo>
                                      <a:lnTo>
                                        <a:pt x="16" y="148"/>
                                      </a:lnTo>
                                      <a:lnTo>
                                        <a:pt x="34" y="148"/>
                                      </a:lnTo>
                                      <a:lnTo>
                                        <a:pt x="42" y="146"/>
                                      </a:lnTo>
                                      <a:lnTo>
                                        <a:pt x="56" y="139"/>
                                      </a:lnTo>
                                      <a:lnTo>
                                        <a:pt x="60" y="137"/>
                                      </a:lnTo>
                                      <a:lnTo>
                                        <a:pt x="32" y="137"/>
                                      </a:lnTo>
                                      <a:lnTo>
                                        <a:pt x="26" y="135"/>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33B70B" id="Group 442"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">
                      <v:shape id="AutoShape 199"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" path="m11,126r-5,l4,127r-3,3l,132r,5l2,141r8,5l16,148r18,l42,146r14,-7l60,137r-28,l26,135r-9,-6l15,128r-3,-2l11,126xm85,l33,,5,57r13,l29,59r18,7l55,72,66,87r3,9l69,113r-4,8l53,134r-8,3l60,137r1,-1l71,126r4,-5l81,108r2,-7l83,80,78,69,68,59,59,51,49,45,37,41,23,38,33,18r44,l85,xe" fillcolor="#231f20" stroked="f">
                        <v:path arrowok="t" o:connecttype="custom" o:connectlocs="11,126;6,126;4,127;1,130;0,132;0,137;2,141;10,146;16,148;34,148;42,146;56,139;60,137;32,137;26,135;17,129;15,128;12,126;11,126;85,0;33,0;5,57;18,57;29,59;47,66;55,72;66,87;69,96;69,113;65,121;53,134;45,137;60,137;61,136;71,126;75,121;81,108;83,101;83,80;78,69;68,59;59,51;49,45;37,41;23,38;33,18;77,18;85,0" o:connectangles="0,0,0,0,0,0,0,0,0,0,0,0,0,0,0,0,0,0,0,0,0,0,0,0,0,0,0,0,0,0,0,0,0,0,0,0,0,0,0,0,0,0,0,0,0,0,0,0"/>
                      </v:shape>
                      <w10:anchorlock/>
                    </v:group>
                  </w:pict>
                </mc:Fallback>
              </mc:AlternateContent>
            </w:r>
          </w:p>
        </w:tc>
        <w:tc>
          <w:tcPr>
            <w:tcW w:w="3528" w:type="dxa"/>
          </w:tcPr>
          <w:p w14:paraId="1C884A98"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719680" behindDoc="1" locked="0" layoutInCell="1" allowOverlap="1" wp14:anchorId="751189D4" wp14:editId="3CE17DDB">
                  <wp:simplePos x="0" y="0"/>
                  <wp:positionH relativeFrom="column">
                    <wp:posOffset>68580</wp:posOffset>
                  </wp:positionH>
                  <wp:positionV relativeFrom="paragraph">
                    <wp:posOffset>47625</wp:posOffset>
                  </wp:positionV>
                  <wp:extent cx="2082165" cy="77025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82165"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7" w:type="dxa"/>
          </w:tcPr>
          <w:p w14:paraId="33A27BF1" w14:textId="77777777" w:rsidR="00B70659" w:rsidRPr="00752C11" w:rsidRDefault="00B70659" w:rsidP="00B61638">
            <w:pPr>
              <w:pStyle w:val="TableParagraph"/>
              <w:rPr>
                <w:rFonts w:ascii="Bookman Old Style" w:hAnsi="Bookman Old Style"/>
              </w:rPr>
            </w:pPr>
          </w:p>
        </w:tc>
        <w:tc>
          <w:tcPr>
            <w:tcW w:w="4481" w:type="dxa"/>
            <w:gridSpan w:val="2"/>
          </w:tcPr>
          <w:p w14:paraId="7B799467" w14:textId="77777777" w:rsidR="00B70659" w:rsidRPr="00752C11" w:rsidRDefault="00B70659" w:rsidP="00B61638">
            <w:pPr>
              <w:pStyle w:val="TableParagraph"/>
              <w:rPr>
                <w:rFonts w:ascii="Bookman Old Style" w:hAnsi="Bookman Old Style"/>
              </w:rPr>
            </w:pPr>
          </w:p>
        </w:tc>
      </w:tr>
      <w:tr w:rsidR="00B70659" w:rsidRPr="00752C11" w14:paraId="61E24620" w14:textId="77777777" w:rsidTr="00B61638">
        <w:trPr>
          <w:trHeight w:val="1321"/>
        </w:trPr>
        <w:tc>
          <w:tcPr>
            <w:tcW w:w="419" w:type="dxa"/>
          </w:tcPr>
          <w:p w14:paraId="4EC8BFC8" w14:textId="77777777" w:rsidR="00B70659" w:rsidRPr="00752C11" w:rsidRDefault="00B70659" w:rsidP="00B61638">
            <w:pPr>
              <w:pStyle w:val="TableParagraph"/>
              <w:spacing w:before="3"/>
              <w:rPr>
                <w:rFonts w:ascii="Bookman Old Style" w:hAnsi="Bookman Old Style"/>
                <w:b/>
                <w:sz w:val="7"/>
              </w:rPr>
            </w:pPr>
          </w:p>
          <w:p w14:paraId="06722AA3" w14:textId="77777777" w:rsidR="00B70659" w:rsidRPr="00752C11" w:rsidRDefault="00B70659" w:rsidP="00B61638">
            <w:pPr>
              <w:pStyle w:val="TableParagraph"/>
              <w:spacing w:line="150" w:lineRule="exact"/>
              <w:ind w:left="118"/>
              <w:rPr>
                <w:rFonts w:ascii="Bookman Old Style" w:hAnsi="Bookman Old Style"/>
                <w:sz w:val="15"/>
              </w:rPr>
            </w:pPr>
            <w:r w:rsidRPr="00752C11">
              <w:rPr>
                <w:rFonts w:ascii="Bookman Old Style" w:hAnsi="Bookman Old Style"/>
                <w:noProof/>
              </w:rPr>
              <mc:AlternateContent>
                <mc:Choice Requires="wpg">
                  <w:drawing>
                    <wp:inline distT="0" distB="0" distL="0" distR="0" wp14:anchorId="31A60D81" wp14:editId="4A60EAA0">
                      <wp:extent cx="59055" cy="95885"/>
                      <wp:effectExtent l="0" t="0" r="0" b="0"/>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5885"/>
                                <a:chOff x="0" y="0"/>
                                <a:chExt cx="93" cy="151"/>
                              </a:xfrm>
                            </wpg:grpSpPr>
                            <wps:wsp>
                              <wps:cNvPr id="440" name="AutoShape 197"/>
                              <wps:cNvSpPr>
                                <a:spLocks/>
                              </wps:cNvSpPr>
                              <wps:spPr bwMode="auto">
                                <a:xfrm>
                                  <a:off x="0" y="0"/>
                                  <a:ext cx="93" cy="151"/>
                                </a:xfrm>
                                <a:custGeom>
                                  <a:avLst/>
                                  <a:gdLst>
                                    <a:gd name="T0" fmla="*/ 75 w 93"/>
                                    <a:gd name="T1" fmla="*/ 0 h 151"/>
                                    <a:gd name="T2" fmla="*/ 49 w 93"/>
                                    <a:gd name="T3" fmla="*/ 8 h 151"/>
                                    <a:gd name="T4" fmla="*/ 21 w 93"/>
                                    <a:gd name="T5" fmla="*/ 32 h 151"/>
                                    <a:gd name="T6" fmla="*/ 3 w 93"/>
                                    <a:gd name="T7" fmla="*/ 66 h 151"/>
                                    <a:gd name="T8" fmla="*/ 0 w 93"/>
                                    <a:gd name="T9" fmla="*/ 92 h 151"/>
                                    <a:gd name="T10" fmla="*/ 5 w 93"/>
                                    <a:gd name="T11" fmla="*/ 119 h 151"/>
                                    <a:gd name="T12" fmla="*/ 20 w 93"/>
                                    <a:gd name="T13" fmla="*/ 141 h 151"/>
                                    <a:gd name="T14" fmla="*/ 36 w 93"/>
                                    <a:gd name="T15" fmla="*/ 151 h 151"/>
                                    <a:gd name="T16" fmla="*/ 72 w 93"/>
                                    <a:gd name="T17" fmla="*/ 145 h 151"/>
                                    <a:gd name="T18" fmla="*/ 39 w 93"/>
                                    <a:gd name="T19" fmla="*/ 143 h 151"/>
                                    <a:gd name="T20" fmla="*/ 31 w 93"/>
                                    <a:gd name="T21" fmla="*/ 135 h 151"/>
                                    <a:gd name="T22" fmla="*/ 22 w 93"/>
                                    <a:gd name="T23" fmla="*/ 113 h 151"/>
                                    <a:gd name="T24" fmla="*/ 21 w 93"/>
                                    <a:gd name="T25" fmla="*/ 91 h 151"/>
                                    <a:gd name="T26" fmla="*/ 22 w 93"/>
                                    <a:gd name="T27" fmla="*/ 75 h 151"/>
                                    <a:gd name="T28" fmla="*/ 33 w 93"/>
                                    <a:gd name="T29" fmla="*/ 69 h 151"/>
                                    <a:gd name="T30" fmla="*/ 24 w 93"/>
                                    <a:gd name="T31" fmla="*/ 67 h 151"/>
                                    <a:gd name="T32" fmla="*/ 30 w 93"/>
                                    <a:gd name="T33" fmla="*/ 49 h 151"/>
                                    <a:gd name="T34" fmla="*/ 42 w 93"/>
                                    <a:gd name="T35" fmla="*/ 28 h 151"/>
                                    <a:gd name="T36" fmla="*/ 60 w 93"/>
                                    <a:gd name="T37" fmla="*/ 12 h 151"/>
                                    <a:gd name="T38" fmla="*/ 80 w 93"/>
                                    <a:gd name="T39" fmla="*/ 5 h 151"/>
                                    <a:gd name="T40" fmla="*/ 89 w 93"/>
                                    <a:gd name="T41" fmla="*/ 0 h 151"/>
                                    <a:gd name="T42" fmla="*/ 54 w 93"/>
                                    <a:gd name="T43" fmla="*/ 66 h 151"/>
                                    <a:gd name="T44" fmla="*/ 71 w 93"/>
                                    <a:gd name="T45" fmla="*/ 88 h 151"/>
                                    <a:gd name="T46" fmla="*/ 73 w 93"/>
                                    <a:gd name="T47" fmla="*/ 122 h 151"/>
                                    <a:gd name="T48" fmla="*/ 61 w 93"/>
                                    <a:gd name="T49" fmla="*/ 142 h 151"/>
                                    <a:gd name="T50" fmla="*/ 72 w 93"/>
                                    <a:gd name="T51" fmla="*/ 145 h 151"/>
                                    <a:gd name="T52" fmla="*/ 88 w 93"/>
                                    <a:gd name="T53" fmla="*/ 123 h 151"/>
                                    <a:gd name="T54" fmla="*/ 92 w 93"/>
                                    <a:gd name="T55" fmla="*/ 87 h 151"/>
                                    <a:gd name="T56" fmla="*/ 79 w 93"/>
                                    <a:gd name="T57" fmla="*/ 66 h 151"/>
                                    <a:gd name="T58" fmla="*/ 45 w 93"/>
                                    <a:gd name="T59" fmla="*/ 57 h 151"/>
                                    <a:gd name="T60" fmla="*/ 24 w 93"/>
                                    <a:gd name="T61" fmla="*/ 67 h 151"/>
                                    <a:gd name="T62" fmla="*/ 39 w 93"/>
                                    <a:gd name="T63" fmla="*/ 67 h 151"/>
                                    <a:gd name="T64" fmla="*/ 79 w 93"/>
                                    <a:gd name="T65" fmla="*/ 66 h 151"/>
                                    <a:gd name="T66" fmla="*/ 65 w 93"/>
                                    <a:gd name="T67" fmla="*/ 57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51">
                                      <a:moveTo>
                                        <a:pt x="89" y="0"/>
                                      </a:moveTo>
                                      <a:lnTo>
                                        <a:pt x="75" y="0"/>
                                      </a:lnTo>
                                      <a:lnTo>
                                        <a:pt x="67" y="2"/>
                                      </a:lnTo>
                                      <a:lnTo>
                                        <a:pt x="49" y="8"/>
                                      </a:lnTo>
                                      <a:lnTo>
                                        <a:pt x="40" y="14"/>
                                      </a:lnTo>
                                      <a:lnTo>
                                        <a:pt x="21" y="32"/>
                                      </a:lnTo>
                                      <a:lnTo>
                                        <a:pt x="13" y="43"/>
                                      </a:lnTo>
                                      <a:lnTo>
                                        <a:pt x="3" y="66"/>
                                      </a:lnTo>
                                      <a:lnTo>
                                        <a:pt x="0" y="78"/>
                                      </a:lnTo>
                                      <a:lnTo>
                                        <a:pt x="0" y="92"/>
                                      </a:lnTo>
                                      <a:lnTo>
                                        <a:pt x="1" y="106"/>
                                      </a:lnTo>
                                      <a:lnTo>
                                        <a:pt x="5" y="119"/>
                                      </a:lnTo>
                                      <a:lnTo>
                                        <a:pt x="11" y="131"/>
                                      </a:lnTo>
                                      <a:lnTo>
                                        <a:pt x="20" y="141"/>
                                      </a:lnTo>
                                      <a:lnTo>
                                        <a:pt x="27" y="148"/>
                                      </a:lnTo>
                                      <a:lnTo>
                                        <a:pt x="36" y="151"/>
                                      </a:lnTo>
                                      <a:lnTo>
                                        <a:pt x="60" y="151"/>
                                      </a:lnTo>
                                      <a:lnTo>
                                        <a:pt x="72" y="145"/>
                                      </a:lnTo>
                                      <a:lnTo>
                                        <a:pt x="44" y="145"/>
                                      </a:lnTo>
                                      <a:lnTo>
                                        <a:pt x="39" y="143"/>
                                      </a:lnTo>
                                      <a:lnTo>
                                        <a:pt x="36" y="140"/>
                                      </a:lnTo>
                                      <a:lnTo>
                                        <a:pt x="31" y="135"/>
                                      </a:lnTo>
                                      <a:lnTo>
                                        <a:pt x="27" y="129"/>
                                      </a:lnTo>
                                      <a:lnTo>
                                        <a:pt x="22" y="113"/>
                                      </a:lnTo>
                                      <a:lnTo>
                                        <a:pt x="21" y="106"/>
                                      </a:lnTo>
                                      <a:lnTo>
                                        <a:pt x="21" y="91"/>
                                      </a:lnTo>
                                      <a:lnTo>
                                        <a:pt x="21" y="85"/>
                                      </a:lnTo>
                                      <a:lnTo>
                                        <a:pt x="22" y="75"/>
                                      </a:lnTo>
                                      <a:lnTo>
                                        <a:pt x="28" y="71"/>
                                      </a:lnTo>
                                      <a:lnTo>
                                        <a:pt x="33" y="69"/>
                                      </a:lnTo>
                                      <a:lnTo>
                                        <a:pt x="37" y="67"/>
                                      </a:lnTo>
                                      <a:lnTo>
                                        <a:pt x="24" y="67"/>
                                      </a:lnTo>
                                      <a:lnTo>
                                        <a:pt x="27" y="57"/>
                                      </a:lnTo>
                                      <a:lnTo>
                                        <a:pt x="30" y="49"/>
                                      </a:lnTo>
                                      <a:lnTo>
                                        <a:pt x="38" y="35"/>
                                      </a:lnTo>
                                      <a:lnTo>
                                        <a:pt x="42" y="28"/>
                                      </a:lnTo>
                                      <a:lnTo>
                                        <a:pt x="54" y="17"/>
                                      </a:lnTo>
                                      <a:lnTo>
                                        <a:pt x="60" y="12"/>
                                      </a:lnTo>
                                      <a:lnTo>
                                        <a:pt x="72" y="7"/>
                                      </a:lnTo>
                                      <a:lnTo>
                                        <a:pt x="80" y="5"/>
                                      </a:lnTo>
                                      <a:lnTo>
                                        <a:pt x="89" y="4"/>
                                      </a:lnTo>
                                      <a:lnTo>
                                        <a:pt x="89" y="0"/>
                                      </a:lnTo>
                                      <a:close/>
                                      <a:moveTo>
                                        <a:pt x="79" y="66"/>
                                      </a:moveTo>
                                      <a:lnTo>
                                        <a:pt x="54" y="66"/>
                                      </a:lnTo>
                                      <a:lnTo>
                                        <a:pt x="61" y="70"/>
                                      </a:lnTo>
                                      <a:lnTo>
                                        <a:pt x="71" y="88"/>
                                      </a:lnTo>
                                      <a:lnTo>
                                        <a:pt x="73" y="99"/>
                                      </a:lnTo>
                                      <a:lnTo>
                                        <a:pt x="73" y="122"/>
                                      </a:lnTo>
                                      <a:lnTo>
                                        <a:pt x="71" y="130"/>
                                      </a:lnTo>
                                      <a:lnTo>
                                        <a:pt x="61" y="142"/>
                                      </a:lnTo>
                                      <a:lnTo>
                                        <a:pt x="55" y="145"/>
                                      </a:lnTo>
                                      <a:lnTo>
                                        <a:pt x="72" y="145"/>
                                      </a:lnTo>
                                      <a:lnTo>
                                        <a:pt x="88" y="123"/>
                                      </a:lnTo>
                                      <a:lnTo>
                                        <a:pt x="92" y="112"/>
                                      </a:lnTo>
                                      <a:lnTo>
                                        <a:pt x="92" y="87"/>
                                      </a:lnTo>
                                      <a:lnTo>
                                        <a:pt x="88" y="77"/>
                                      </a:lnTo>
                                      <a:lnTo>
                                        <a:pt x="79" y="66"/>
                                      </a:lnTo>
                                      <a:close/>
                                      <a:moveTo>
                                        <a:pt x="65" y="57"/>
                                      </a:moveTo>
                                      <a:lnTo>
                                        <a:pt x="45" y="57"/>
                                      </a:lnTo>
                                      <a:lnTo>
                                        <a:pt x="34" y="60"/>
                                      </a:lnTo>
                                      <a:lnTo>
                                        <a:pt x="24" y="67"/>
                                      </a:lnTo>
                                      <a:lnTo>
                                        <a:pt x="37" y="67"/>
                                      </a:lnTo>
                                      <a:lnTo>
                                        <a:pt x="39" y="67"/>
                                      </a:lnTo>
                                      <a:lnTo>
                                        <a:pt x="42" y="66"/>
                                      </a:lnTo>
                                      <a:lnTo>
                                        <a:pt x="79" y="66"/>
                                      </a:lnTo>
                                      <a:lnTo>
                                        <a:pt x="74" y="61"/>
                                      </a:lnTo>
                                      <a:lnTo>
                                        <a:pt x="6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A3A59D" id="Group 439" o:spid="_x0000_s1026" style="width:4.65pt;height:7.55pt;mso-position-horizontal-relative:char;mso-position-vertical-relative:line" coordsize="9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">
                      <v:shape id="AutoShape 197" o:spid="_x0000_s1027" style="position:absolute;width:93;height:151;visibility:visible;mso-wrap-style:square;v-text-anchor:top" coordsize="9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" path="m89,l75,,67,2,49,8r-9,6l21,32,13,43,3,66,,78,,92r1,14l5,119r6,12l20,141r7,7l36,151r24,l72,145r-28,l39,143r-3,-3l31,135r-4,-6l22,113r-1,-7l21,91r,-6l22,75r6,-4l33,69r4,-2l24,67,27,57r3,-8l38,35r4,-7l54,17r6,-5l72,7,80,5,89,4,89,xm79,66r-25,l61,70,71,88r2,11l73,122r-2,8l61,142r-6,3l72,145,88,123r4,-11l92,87,88,77,79,66xm65,57r-20,l34,60,24,67r13,l39,67r3,-1l79,66,74,61,65,57xe" fillcolor="#231f20" stroked="f">
                        <v:path arrowok="t" o:connecttype="custom" o:connectlocs="75,0;49,8;21,32;3,66;0,92;5,119;20,141;36,151;72,145;39,143;31,135;22,113;21,91;22,75;33,69;24,67;30,49;42,28;60,12;80,5;89,0;54,66;71,88;73,122;61,142;72,145;88,123;92,87;79,66;45,57;24,67;39,67;79,66;65,57" o:connectangles="0,0,0,0,0,0,0,0,0,0,0,0,0,0,0,0,0,0,0,0,0,0,0,0,0,0,0,0,0,0,0,0,0,0"/>
                      </v:shape>
                      <w10:anchorlock/>
                    </v:group>
                  </w:pict>
                </mc:Fallback>
              </mc:AlternateContent>
            </w:r>
          </w:p>
        </w:tc>
        <w:tc>
          <w:tcPr>
            <w:tcW w:w="3528" w:type="dxa"/>
          </w:tcPr>
          <w:p w14:paraId="64DA6490"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720704" behindDoc="1" locked="0" layoutInCell="1" allowOverlap="1" wp14:anchorId="0315D106" wp14:editId="77007EEF">
                  <wp:simplePos x="0" y="0"/>
                  <wp:positionH relativeFrom="column">
                    <wp:posOffset>69850</wp:posOffset>
                  </wp:positionH>
                  <wp:positionV relativeFrom="paragraph">
                    <wp:posOffset>47625</wp:posOffset>
                  </wp:positionV>
                  <wp:extent cx="2028825" cy="770255"/>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28825"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7" w:type="dxa"/>
          </w:tcPr>
          <w:p w14:paraId="2950CEBE" w14:textId="77777777" w:rsidR="00B70659" w:rsidRPr="00752C11" w:rsidRDefault="00B70659" w:rsidP="00B61638">
            <w:pPr>
              <w:pStyle w:val="TableParagraph"/>
              <w:rPr>
                <w:rFonts w:ascii="Bookman Old Style" w:hAnsi="Bookman Old Style"/>
              </w:rPr>
            </w:pPr>
          </w:p>
        </w:tc>
        <w:tc>
          <w:tcPr>
            <w:tcW w:w="4481" w:type="dxa"/>
            <w:gridSpan w:val="2"/>
          </w:tcPr>
          <w:p w14:paraId="1C180E1E" w14:textId="77777777" w:rsidR="00B70659" w:rsidRPr="00752C11" w:rsidRDefault="00B70659" w:rsidP="00B61638">
            <w:pPr>
              <w:pStyle w:val="TableParagraph"/>
              <w:rPr>
                <w:rFonts w:ascii="Bookman Old Style" w:hAnsi="Bookman Old Style"/>
              </w:rPr>
            </w:pPr>
          </w:p>
        </w:tc>
      </w:tr>
      <w:tr w:rsidR="00B70659" w:rsidRPr="00752C11" w14:paraId="432B94FD" w14:textId="77777777" w:rsidTr="00B61638">
        <w:trPr>
          <w:trHeight w:val="2079"/>
        </w:trPr>
        <w:tc>
          <w:tcPr>
            <w:tcW w:w="419" w:type="dxa"/>
          </w:tcPr>
          <w:p w14:paraId="40A9206D" w14:textId="77777777" w:rsidR="00B70659" w:rsidRPr="00752C11" w:rsidRDefault="00B70659" w:rsidP="00B61638">
            <w:pPr>
              <w:pStyle w:val="TableParagraph"/>
              <w:spacing w:before="6"/>
              <w:rPr>
                <w:rFonts w:ascii="Bookman Old Style" w:hAnsi="Bookman Old Style"/>
                <w:b/>
                <w:sz w:val="7"/>
              </w:rPr>
            </w:pPr>
          </w:p>
          <w:p w14:paraId="334DD788" w14:textId="77777777" w:rsidR="00B70659" w:rsidRPr="00752C11" w:rsidRDefault="00B70659" w:rsidP="00B61638">
            <w:pPr>
              <w:pStyle w:val="TableParagraph"/>
              <w:spacing w:line="148" w:lineRule="exact"/>
              <w:ind w:left="116"/>
              <w:rPr>
                <w:rFonts w:ascii="Bookman Old Style" w:hAnsi="Bookman Old Style"/>
                <w:sz w:val="14"/>
              </w:rPr>
            </w:pPr>
            <w:r w:rsidRPr="00752C11">
              <w:rPr>
                <w:rFonts w:ascii="Bookman Old Style" w:hAnsi="Bookman Old Style"/>
                <w:noProof/>
              </w:rPr>
              <mc:AlternateContent>
                <mc:Choice Requires="wpg">
                  <w:drawing>
                    <wp:inline distT="0" distB="0" distL="0" distR="0" wp14:anchorId="69129A06" wp14:editId="09ABCB0C">
                      <wp:extent cx="59055" cy="94615"/>
                      <wp:effectExtent l="0" t="0" r="0" b="63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4615"/>
                                <a:chOff x="0" y="0"/>
                                <a:chExt cx="93" cy="149"/>
                              </a:xfrm>
                            </wpg:grpSpPr>
                            <wps:wsp>
                              <wps:cNvPr id="437" name="AutoShape 195"/>
                              <wps:cNvSpPr>
                                <a:spLocks/>
                              </wps:cNvSpPr>
                              <wps:spPr bwMode="auto">
                                <a:xfrm>
                                  <a:off x="0" y="0"/>
                                  <a:ext cx="93" cy="149"/>
                                </a:xfrm>
                                <a:custGeom>
                                  <a:avLst/>
                                  <a:gdLst>
                                    <a:gd name="T0" fmla="*/ 88 w 93"/>
                                    <a:gd name="T1" fmla="*/ 17 h 149"/>
                                    <a:gd name="T2" fmla="*/ 75 w 93"/>
                                    <a:gd name="T3" fmla="*/ 17 h 149"/>
                                    <a:gd name="T4" fmla="*/ 31 w 93"/>
                                    <a:gd name="T5" fmla="*/ 148 h 149"/>
                                    <a:gd name="T6" fmla="*/ 44 w 93"/>
                                    <a:gd name="T7" fmla="*/ 148 h 149"/>
                                    <a:gd name="T8" fmla="*/ 88 w 93"/>
                                    <a:gd name="T9" fmla="*/ 17 h 149"/>
                                    <a:gd name="T10" fmla="*/ 92 w 93"/>
                                    <a:gd name="T11" fmla="*/ 0 h 149"/>
                                    <a:gd name="T12" fmla="*/ 14 w 93"/>
                                    <a:gd name="T13" fmla="*/ 0 h 149"/>
                                    <a:gd name="T14" fmla="*/ 0 w 93"/>
                                    <a:gd name="T15" fmla="*/ 34 h 149"/>
                                    <a:gd name="T16" fmla="*/ 3 w 93"/>
                                    <a:gd name="T17" fmla="*/ 36 h 149"/>
                                    <a:gd name="T18" fmla="*/ 7 w 93"/>
                                    <a:gd name="T19" fmla="*/ 29 h 149"/>
                                    <a:gd name="T20" fmla="*/ 12 w 93"/>
                                    <a:gd name="T21" fmla="*/ 24 h 149"/>
                                    <a:gd name="T22" fmla="*/ 18 w 93"/>
                                    <a:gd name="T23" fmla="*/ 20 h 149"/>
                                    <a:gd name="T24" fmla="*/ 21 w 93"/>
                                    <a:gd name="T25" fmla="*/ 18 h 149"/>
                                    <a:gd name="T26" fmla="*/ 27 w 93"/>
                                    <a:gd name="T27" fmla="*/ 17 h 149"/>
                                    <a:gd name="T28" fmla="*/ 88 w 93"/>
                                    <a:gd name="T29" fmla="*/ 17 h 149"/>
                                    <a:gd name="T30" fmla="*/ 92 w 93"/>
                                    <a:gd name="T31" fmla="*/ 4 h 149"/>
                                    <a:gd name="T32" fmla="*/ 92 w 93"/>
                                    <a:gd name="T3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49">
                                      <a:moveTo>
                                        <a:pt x="88" y="17"/>
                                      </a:moveTo>
                                      <a:lnTo>
                                        <a:pt x="75" y="17"/>
                                      </a:lnTo>
                                      <a:lnTo>
                                        <a:pt x="31" y="148"/>
                                      </a:lnTo>
                                      <a:lnTo>
                                        <a:pt x="44" y="148"/>
                                      </a:lnTo>
                                      <a:lnTo>
                                        <a:pt x="88" y="17"/>
                                      </a:lnTo>
                                      <a:close/>
                                      <a:moveTo>
                                        <a:pt x="92" y="0"/>
                                      </a:moveTo>
                                      <a:lnTo>
                                        <a:pt x="14" y="0"/>
                                      </a:lnTo>
                                      <a:lnTo>
                                        <a:pt x="0" y="34"/>
                                      </a:lnTo>
                                      <a:lnTo>
                                        <a:pt x="3" y="36"/>
                                      </a:lnTo>
                                      <a:lnTo>
                                        <a:pt x="7" y="29"/>
                                      </a:lnTo>
                                      <a:lnTo>
                                        <a:pt x="12" y="24"/>
                                      </a:lnTo>
                                      <a:lnTo>
                                        <a:pt x="18" y="20"/>
                                      </a:lnTo>
                                      <a:lnTo>
                                        <a:pt x="21" y="18"/>
                                      </a:lnTo>
                                      <a:lnTo>
                                        <a:pt x="27" y="17"/>
                                      </a:lnTo>
                                      <a:lnTo>
                                        <a:pt x="88" y="17"/>
                                      </a:lnTo>
                                      <a:lnTo>
                                        <a:pt x="92" y="4"/>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9FC117" id="Group 436" o:spid="_x0000_s1026" style="width:4.65pt;height:7.45pt;mso-position-horizontal-relative:char;mso-position-vertical-relative:line" coordsize="9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">
                      <v:shape id="AutoShape 195" o:spid="_x0000_s1027" style="position:absolute;width:93;height:149;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" path="m88,17r-13,l31,148r13,l88,17xm92,l14,,,34r3,2l7,29r5,-5l18,20r3,-2l27,17r61,l92,4,92,xe" fillcolor="#231f20" stroked="f">
                        <v:path arrowok="t" o:connecttype="custom" o:connectlocs="88,17;75,17;31,148;44,148;88,17;92,0;14,0;0,34;3,36;7,29;12,24;18,20;21,18;27,17;88,17;92,4;92,0" o:connectangles="0,0,0,0,0,0,0,0,0,0,0,0,0,0,0,0,0"/>
                      </v:shape>
                      <w10:anchorlock/>
                    </v:group>
                  </w:pict>
                </mc:Fallback>
              </mc:AlternateContent>
            </w:r>
          </w:p>
        </w:tc>
        <w:tc>
          <w:tcPr>
            <w:tcW w:w="3528" w:type="dxa"/>
          </w:tcPr>
          <w:p w14:paraId="4C523F64"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721728" behindDoc="1" locked="0" layoutInCell="1" allowOverlap="1" wp14:anchorId="1E99504C" wp14:editId="7AAA2B47">
                  <wp:simplePos x="0" y="0"/>
                  <wp:positionH relativeFrom="column">
                    <wp:posOffset>127000</wp:posOffset>
                  </wp:positionH>
                  <wp:positionV relativeFrom="paragraph">
                    <wp:posOffset>48260</wp:posOffset>
                  </wp:positionV>
                  <wp:extent cx="2012315" cy="1251585"/>
                  <wp:effectExtent l="0" t="0" r="6985" b="57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2315" cy="1251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7" w:type="dxa"/>
          </w:tcPr>
          <w:p w14:paraId="0A56C802" w14:textId="77777777" w:rsidR="00B70659" w:rsidRPr="00752C11" w:rsidRDefault="00B70659" w:rsidP="00B61638">
            <w:pPr>
              <w:pStyle w:val="TableParagraph"/>
              <w:rPr>
                <w:rFonts w:ascii="Bookman Old Style" w:hAnsi="Bookman Old Style"/>
              </w:rPr>
            </w:pPr>
          </w:p>
        </w:tc>
        <w:tc>
          <w:tcPr>
            <w:tcW w:w="4481" w:type="dxa"/>
            <w:gridSpan w:val="2"/>
          </w:tcPr>
          <w:p w14:paraId="3E439EB0" w14:textId="77777777" w:rsidR="00B70659" w:rsidRPr="00752C11" w:rsidRDefault="00B70659" w:rsidP="00B61638">
            <w:pPr>
              <w:pStyle w:val="TableParagraph"/>
              <w:rPr>
                <w:rFonts w:ascii="Bookman Old Style" w:hAnsi="Bookman Old Style"/>
              </w:rPr>
            </w:pPr>
          </w:p>
        </w:tc>
      </w:tr>
      <w:tr w:rsidR="00B70659" w:rsidRPr="00752C11" w14:paraId="0AEA8CA5" w14:textId="77777777" w:rsidTr="00B61638">
        <w:trPr>
          <w:trHeight w:val="1576"/>
        </w:trPr>
        <w:tc>
          <w:tcPr>
            <w:tcW w:w="419" w:type="dxa"/>
          </w:tcPr>
          <w:p w14:paraId="79FF7996" w14:textId="77777777" w:rsidR="00B70659" w:rsidRPr="00752C11" w:rsidRDefault="00B70659" w:rsidP="00B61638">
            <w:pPr>
              <w:pStyle w:val="TableParagraph"/>
              <w:spacing w:before="3"/>
              <w:rPr>
                <w:rFonts w:ascii="Bookman Old Style" w:hAnsi="Bookman Old Style"/>
                <w:b/>
                <w:sz w:val="7"/>
              </w:rPr>
            </w:pPr>
          </w:p>
          <w:p w14:paraId="58E85ADD" w14:textId="77777777" w:rsidR="00B70659" w:rsidRPr="00752C11" w:rsidRDefault="00B70659" w:rsidP="00B61638">
            <w:pPr>
              <w:pStyle w:val="TableParagraph"/>
              <w:spacing w:line="150" w:lineRule="exact"/>
              <w:ind w:left="122"/>
              <w:rPr>
                <w:rFonts w:ascii="Bookman Old Style" w:hAnsi="Bookman Old Style"/>
                <w:sz w:val="15"/>
              </w:rPr>
            </w:pPr>
            <w:r w:rsidRPr="00752C11">
              <w:rPr>
                <w:rFonts w:ascii="Bookman Old Style" w:hAnsi="Bookman Old Style"/>
                <w:noProof/>
              </w:rPr>
              <mc:AlternateContent>
                <mc:Choice Requires="wpg">
                  <w:drawing>
                    <wp:inline distT="0" distB="0" distL="0" distR="0" wp14:anchorId="6D4B416B" wp14:editId="7B19A52C">
                      <wp:extent cx="53340" cy="95885"/>
                      <wp:effectExtent l="0" t="0" r="3810" b="0"/>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434" name="AutoShape 193"/>
                              <wps:cNvSpPr>
                                <a:spLocks/>
                              </wps:cNvSpPr>
                              <wps:spPr bwMode="auto">
                                <a:xfrm>
                                  <a:off x="0" y="0"/>
                                  <a:ext cx="84" cy="151"/>
                                </a:xfrm>
                                <a:custGeom>
                                  <a:avLst/>
                                  <a:gdLst>
                                    <a:gd name="T0" fmla="*/ 29 w 84"/>
                                    <a:gd name="T1" fmla="*/ 0 h 151"/>
                                    <a:gd name="T2" fmla="*/ 5 w 84"/>
                                    <a:gd name="T3" fmla="*/ 17 h 151"/>
                                    <a:gd name="T4" fmla="*/ 1 w 84"/>
                                    <a:gd name="T5" fmla="*/ 41 h 151"/>
                                    <a:gd name="T6" fmla="*/ 10 w 84"/>
                                    <a:gd name="T7" fmla="*/ 58 h 151"/>
                                    <a:gd name="T8" fmla="*/ 29 w 84"/>
                                    <a:gd name="T9" fmla="*/ 75 h 151"/>
                                    <a:gd name="T10" fmla="*/ 11 w 84"/>
                                    <a:gd name="T11" fmla="*/ 90 h 151"/>
                                    <a:gd name="T12" fmla="*/ 0 w 84"/>
                                    <a:gd name="T13" fmla="*/ 108 h 151"/>
                                    <a:gd name="T14" fmla="*/ 3 w 84"/>
                                    <a:gd name="T15" fmla="*/ 131 h 151"/>
                                    <a:gd name="T16" fmla="*/ 28 w 84"/>
                                    <a:gd name="T17" fmla="*/ 151 h 151"/>
                                    <a:gd name="T18" fmla="*/ 64 w 84"/>
                                    <a:gd name="T19" fmla="*/ 147 h 151"/>
                                    <a:gd name="T20" fmla="*/ 35 w 84"/>
                                    <a:gd name="T21" fmla="*/ 145 h 151"/>
                                    <a:gd name="T22" fmla="*/ 19 w 84"/>
                                    <a:gd name="T23" fmla="*/ 131 h 151"/>
                                    <a:gd name="T24" fmla="*/ 16 w 84"/>
                                    <a:gd name="T25" fmla="*/ 108 h 151"/>
                                    <a:gd name="T26" fmla="*/ 23 w 84"/>
                                    <a:gd name="T27" fmla="*/ 90 h 151"/>
                                    <a:gd name="T28" fmla="*/ 34 w 84"/>
                                    <a:gd name="T29" fmla="*/ 79 h 151"/>
                                    <a:gd name="T30" fmla="*/ 63 w 84"/>
                                    <a:gd name="T31" fmla="*/ 78 h 151"/>
                                    <a:gd name="T32" fmla="*/ 57 w 84"/>
                                    <a:gd name="T33" fmla="*/ 64 h 151"/>
                                    <a:gd name="T34" fmla="*/ 28 w 84"/>
                                    <a:gd name="T35" fmla="*/ 49 h 151"/>
                                    <a:gd name="T36" fmla="*/ 22 w 84"/>
                                    <a:gd name="T37" fmla="*/ 42 h 151"/>
                                    <a:gd name="T38" fmla="*/ 17 w 84"/>
                                    <a:gd name="T39" fmla="*/ 31 h 151"/>
                                    <a:gd name="T40" fmla="*/ 19 w 84"/>
                                    <a:gd name="T41" fmla="*/ 17 h 151"/>
                                    <a:gd name="T42" fmla="*/ 34 w 84"/>
                                    <a:gd name="T43" fmla="*/ 6 h 151"/>
                                    <a:gd name="T44" fmla="*/ 63 w 84"/>
                                    <a:gd name="T45" fmla="*/ 3 h 151"/>
                                    <a:gd name="T46" fmla="*/ 65 w 84"/>
                                    <a:gd name="T47" fmla="*/ 79 h 151"/>
                                    <a:gd name="T48" fmla="*/ 44 w 84"/>
                                    <a:gd name="T49" fmla="*/ 88 h 151"/>
                                    <a:gd name="T50" fmla="*/ 60 w 84"/>
                                    <a:gd name="T51" fmla="*/ 103 h 151"/>
                                    <a:gd name="T52" fmla="*/ 67 w 84"/>
                                    <a:gd name="T53" fmla="*/ 113 h 151"/>
                                    <a:gd name="T54" fmla="*/ 69 w 84"/>
                                    <a:gd name="T55" fmla="*/ 129 h 151"/>
                                    <a:gd name="T56" fmla="*/ 57 w 84"/>
                                    <a:gd name="T57" fmla="*/ 143 h 151"/>
                                    <a:gd name="T58" fmla="*/ 67 w 84"/>
                                    <a:gd name="T59" fmla="*/ 145 h 151"/>
                                    <a:gd name="T60" fmla="*/ 84 w 84"/>
                                    <a:gd name="T61" fmla="*/ 124 h 151"/>
                                    <a:gd name="T62" fmla="*/ 81 w 84"/>
                                    <a:gd name="T63" fmla="*/ 98 h 151"/>
                                    <a:gd name="T64" fmla="*/ 72 w 84"/>
                                    <a:gd name="T65" fmla="*/ 85 h 151"/>
                                    <a:gd name="T66" fmla="*/ 66 w 84"/>
                                    <a:gd name="T67" fmla="*/ 6 h 151"/>
                                    <a:gd name="T68" fmla="*/ 55 w 84"/>
                                    <a:gd name="T69" fmla="*/ 8 h 151"/>
                                    <a:gd name="T70" fmla="*/ 63 w 84"/>
                                    <a:gd name="T71" fmla="*/ 17 h 151"/>
                                    <a:gd name="T72" fmla="*/ 65 w 84"/>
                                    <a:gd name="T73" fmla="*/ 37 h 151"/>
                                    <a:gd name="T74" fmla="*/ 60 w 84"/>
                                    <a:gd name="T75" fmla="*/ 50 h 151"/>
                                    <a:gd name="T76" fmla="*/ 46 w 84"/>
                                    <a:gd name="T77" fmla="*/ 64 h 151"/>
                                    <a:gd name="T78" fmla="*/ 63 w 84"/>
                                    <a:gd name="T79" fmla="*/ 60 h 151"/>
                                    <a:gd name="T80" fmla="*/ 79 w 84"/>
                                    <a:gd name="T81" fmla="*/ 42 h 151"/>
                                    <a:gd name="T82" fmla="*/ 81 w 84"/>
                                    <a:gd name="T83" fmla="*/ 23 h 151"/>
                                    <a:gd name="T84" fmla="*/ 66 w 84"/>
                                    <a:gd name="T85" fmla="*/ 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51">
                                      <a:moveTo>
                                        <a:pt x="53" y="0"/>
                                      </a:moveTo>
                                      <a:lnTo>
                                        <a:pt x="29" y="0"/>
                                      </a:lnTo>
                                      <a:lnTo>
                                        <a:pt x="20" y="3"/>
                                      </a:lnTo>
                                      <a:lnTo>
                                        <a:pt x="5" y="17"/>
                                      </a:lnTo>
                                      <a:lnTo>
                                        <a:pt x="1" y="25"/>
                                      </a:lnTo>
                                      <a:lnTo>
                                        <a:pt x="1" y="41"/>
                                      </a:lnTo>
                                      <a:lnTo>
                                        <a:pt x="3" y="47"/>
                                      </a:lnTo>
                                      <a:lnTo>
                                        <a:pt x="10" y="58"/>
                                      </a:lnTo>
                                      <a:lnTo>
                                        <a:pt x="17" y="66"/>
                                      </a:lnTo>
                                      <a:lnTo>
                                        <a:pt x="29" y="75"/>
                                      </a:lnTo>
                                      <a:lnTo>
                                        <a:pt x="18" y="83"/>
                                      </a:lnTo>
                                      <a:lnTo>
                                        <a:pt x="11" y="90"/>
                                      </a:lnTo>
                                      <a:lnTo>
                                        <a:pt x="2" y="102"/>
                                      </a:lnTo>
                                      <a:lnTo>
                                        <a:pt x="0" y="108"/>
                                      </a:lnTo>
                                      <a:lnTo>
                                        <a:pt x="0" y="124"/>
                                      </a:lnTo>
                                      <a:lnTo>
                                        <a:pt x="3" y="131"/>
                                      </a:lnTo>
                                      <a:lnTo>
                                        <a:pt x="17" y="147"/>
                                      </a:lnTo>
                                      <a:lnTo>
                                        <a:pt x="28" y="151"/>
                                      </a:lnTo>
                                      <a:lnTo>
                                        <a:pt x="54" y="151"/>
                                      </a:lnTo>
                                      <a:lnTo>
                                        <a:pt x="64" y="147"/>
                                      </a:lnTo>
                                      <a:lnTo>
                                        <a:pt x="67" y="145"/>
                                      </a:lnTo>
                                      <a:lnTo>
                                        <a:pt x="35" y="145"/>
                                      </a:lnTo>
                                      <a:lnTo>
                                        <a:pt x="29" y="142"/>
                                      </a:lnTo>
                                      <a:lnTo>
                                        <a:pt x="19" y="131"/>
                                      </a:lnTo>
                                      <a:lnTo>
                                        <a:pt x="16" y="124"/>
                                      </a:lnTo>
                                      <a:lnTo>
                                        <a:pt x="16" y="108"/>
                                      </a:lnTo>
                                      <a:lnTo>
                                        <a:pt x="18" y="101"/>
                                      </a:lnTo>
                                      <a:lnTo>
                                        <a:pt x="23" y="90"/>
                                      </a:lnTo>
                                      <a:lnTo>
                                        <a:pt x="28" y="84"/>
                                      </a:lnTo>
                                      <a:lnTo>
                                        <a:pt x="34" y="79"/>
                                      </a:lnTo>
                                      <a:lnTo>
                                        <a:pt x="65" y="79"/>
                                      </a:lnTo>
                                      <a:lnTo>
                                        <a:pt x="63" y="78"/>
                                      </a:lnTo>
                                      <a:lnTo>
                                        <a:pt x="51" y="68"/>
                                      </a:lnTo>
                                      <a:lnTo>
                                        <a:pt x="57" y="64"/>
                                      </a:lnTo>
                                      <a:lnTo>
                                        <a:pt x="46" y="64"/>
                                      </a:lnTo>
                                      <a:lnTo>
                                        <a:pt x="28" y="49"/>
                                      </a:lnTo>
                                      <a:lnTo>
                                        <a:pt x="24" y="46"/>
                                      </a:lnTo>
                                      <a:lnTo>
                                        <a:pt x="22" y="42"/>
                                      </a:lnTo>
                                      <a:lnTo>
                                        <a:pt x="18" y="35"/>
                                      </a:lnTo>
                                      <a:lnTo>
                                        <a:pt x="17" y="31"/>
                                      </a:lnTo>
                                      <a:lnTo>
                                        <a:pt x="17" y="22"/>
                                      </a:lnTo>
                                      <a:lnTo>
                                        <a:pt x="19" y="17"/>
                                      </a:lnTo>
                                      <a:lnTo>
                                        <a:pt x="28" y="8"/>
                                      </a:lnTo>
                                      <a:lnTo>
                                        <a:pt x="34" y="6"/>
                                      </a:lnTo>
                                      <a:lnTo>
                                        <a:pt x="66" y="6"/>
                                      </a:lnTo>
                                      <a:lnTo>
                                        <a:pt x="63" y="3"/>
                                      </a:lnTo>
                                      <a:lnTo>
                                        <a:pt x="53" y="0"/>
                                      </a:lnTo>
                                      <a:close/>
                                      <a:moveTo>
                                        <a:pt x="65" y="79"/>
                                      </a:moveTo>
                                      <a:lnTo>
                                        <a:pt x="34" y="79"/>
                                      </a:lnTo>
                                      <a:lnTo>
                                        <a:pt x="44" y="88"/>
                                      </a:lnTo>
                                      <a:lnTo>
                                        <a:pt x="53" y="96"/>
                                      </a:lnTo>
                                      <a:lnTo>
                                        <a:pt x="60" y="103"/>
                                      </a:lnTo>
                                      <a:lnTo>
                                        <a:pt x="65" y="109"/>
                                      </a:lnTo>
                                      <a:lnTo>
                                        <a:pt x="67" y="113"/>
                                      </a:lnTo>
                                      <a:lnTo>
                                        <a:pt x="69" y="118"/>
                                      </a:lnTo>
                                      <a:lnTo>
                                        <a:pt x="69" y="129"/>
                                      </a:lnTo>
                                      <a:lnTo>
                                        <a:pt x="66" y="134"/>
                                      </a:lnTo>
                                      <a:lnTo>
                                        <a:pt x="57" y="143"/>
                                      </a:lnTo>
                                      <a:lnTo>
                                        <a:pt x="51" y="145"/>
                                      </a:lnTo>
                                      <a:lnTo>
                                        <a:pt x="67" y="145"/>
                                      </a:lnTo>
                                      <a:lnTo>
                                        <a:pt x="80" y="133"/>
                                      </a:lnTo>
                                      <a:lnTo>
                                        <a:pt x="84" y="124"/>
                                      </a:lnTo>
                                      <a:lnTo>
                                        <a:pt x="84" y="106"/>
                                      </a:lnTo>
                                      <a:lnTo>
                                        <a:pt x="81" y="98"/>
                                      </a:lnTo>
                                      <a:lnTo>
                                        <a:pt x="75" y="90"/>
                                      </a:lnTo>
                                      <a:lnTo>
                                        <a:pt x="72" y="85"/>
                                      </a:lnTo>
                                      <a:lnTo>
                                        <a:pt x="65" y="79"/>
                                      </a:lnTo>
                                      <a:close/>
                                      <a:moveTo>
                                        <a:pt x="66" y="6"/>
                                      </a:moveTo>
                                      <a:lnTo>
                                        <a:pt x="49" y="6"/>
                                      </a:lnTo>
                                      <a:lnTo>
                                        <a:pt x="55" y="8"/>
                                      </a:lnTo>
                                      <a:lnTo>
                                        <a:pt x="63" y="17"/>
                                      </a:lnTo>
                                      <a:lnTo>
                                        <a:pt x="65" y="22"/>
                                      </a:lnTo>
                                      <a:lnTo>
                                        <a:pt x="65" y="37"/>
                                      </a:lnTo>
                                      <a:lnTo>
                                        <a:pt x="64" y="41"/>
                                      </a:lnTo>
                                      <a:lnTo>
                                        <a:pt x="60" y="50"/>
                                      </a:lnTo>
                                      <a:lnTo>
                                        <a:pt x="54" y="56"/>
                                      </a:lnTo>
                                      <a:lnTo>
                                        <a:pt x="46" y="64"/>
                                      </a:lnTo>
                                      <a:lnTo>
                                        <a:pt x="57" y="64"/>
                                      </a:lnTo>
                                      <a:lnTo>
                                        <a:pt x="63" y="60"/>
                                      </a:lnTo>
                                      <a:lnTo>
                                        <a:pt x="71" y="54"/>
                                      </a:lnTo>
                                      <a:lnTo>
                                        <a:pt x="79" y="42"/>
                                      </a:lnTo>
                                      <a:lnTo>
                                        <a:pt x="81" y="37"/>
                                      </a:lnTo>
                                      <a:lnTo>
                                        <a:pt x="81" y="23"/>
                                      </a:lnTo>
                                      <a:lnTo>
                                        <a:pt x="77" y="16"/>
                                      </a:lnTo>
                                      <a:lnTo>
                                        <a:pt x="66"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0AD107" id="Group 433"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">
                      <v:shape id="AutoShape 193"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" path="m53,l29,,20,3,5,17,1,25r,16l3,47r7,11l17,66r12,9l18,83r-7,7l2,102,,108r,16l3,131r14,16l28,151r26,l64,147r3,-2l35,145r-6,-3l19,131r-3,-7l16,108r2,-7l23,90r5,-6l34,79r31,l63,78,51,68r6,-4l46,64,28,49,24,46,22,42,18,35,17,31r,-9l19,17,28,8,34,6r32,l63,3,53,xm65,79r-31,l44,88r9,8l60,103r5,6l67,113r2,5l69,129r-3,5l57,143r-6,2l67,145,80,133r4,-9l84,106,81,98,75,90,72,85,65,79xm66,6l49,6r6,2l63,17r2,5l65,37r-1,4l60,50r-6,6l46,64r11,l63,60r8,-6l79,42r2,-5l81,23,77,16,66,6xe" fillcolor="#231f20" stroked="f">
                        <v:path arrowok="t" o:connecttype="custom" o:connectlocs="29,0;5,17;1,41;10,58;29,75;11,90;0,108;3,131;28,151;64,147;35,145;19,131;16,108;23,90;34,79;63,78;57,64;28,49;22,42;17,31;19,17;34,6;63,3;65,79;44,88;60,103;67,113;69,129;57,143;67,145;84,124;81,98;72,85;66,6;55,8;63,17;65,37;60,50;46,64;63,60;79,42;81,23;66,6" o:connectangles="0,0,0,0,0,0,0,0,0,0,0,0,0,0,0,0,0,0,0,0,0,0,0,0,0,0,0,0,0,0,0,0,0,0,0,0,0,0,0,0,0,0,0"/>
                      </v:shape>
                      <w10:anchorlock/>
                    </v:group>
                  </w:pict>
                </mc:Fallback>
              </mc:AlternateContent>
            </w:r>
          </w:p>
        </w:tc>
        <w:tc>
          <w:tcPr>
            <w:tcW w:w="3528" w:type="dxa"/>
          </w:tcPr>
          <w:p w14:paraId="64F2B55D" w14:textId="77777777" w:rsidR="00B70659" w:rsidRPr="00752C11" w:rsidRDefault="00B70659" w:rsidP="00B61638">
            <w:pPr>
              <w:pStyle w:val="TableParagraph"/>
              <w:rPr>
                <w:rFonts w:ascii="Bookman Old Style" w:hAnsi="Bookman Old Style"/>
              </w:rPr>
            </w:pPr>
            <w:r w:rsidRPr="00752C11">
              <w:rPr>
                <w:rFonts w:ascii="Bookman Old Style" w:hAnsi="Bookman Old Style"/>
                <w:noProof/>
              </w:rPr>
              <w:drawing>
                <wp:anchor distT="0" distB="0" distL="114300" distR="114300" simplePos="0" relativeHeight="251722752" behindDoc="1" locked="0" layoutInCell="1" allowOverlap="1" wp14:anchorId="21E27A34" wp14:editId="0876E20E">
                  <wp:simplePos x="0" y="0"/>
                  <wp:positionH relativeFrom="column">
                    <wp:posOffset>127000</wp:posOffset>
                  </wp:positionH>
                  <wp:positionV relativeFrom="paragraph">
                    <wp:posOffset>48895</wp:posOffset>
                  </wp:positionV>
                  <wp:extent cx="1913255" cy="90424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13255" cy="904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7" w:type="dxa"/>
          </w:tcPr>
          <w:p w14:paraId="4E248BE6" w14:textId="77777777" w:rsidR="00B70659" w:rsidRPr="00752C11" w:rsidRDefault="00B70659" w:rsidP="00B61638">
            <w:pPr>
              <w:pStyle w:val="TableParagraph"/>
              <w:rPr>
                <w:rFonts w:ascii="Bookman Old Style" w:hAnsi="Bookman Old Style"/>
              </w:rPr>
            </w:pPr>
          </w:p>
        </w:tc>
        <w:tc>
          <w:tcPr>
            <w:tcW w:w="4481" w:type="dxa"/>
            <w:gridSpan w:val="2"/>
          </w:tcPr>
          <w:p w14:paraId="6B17CB99" w14:textId="77777777" w:rsidR="00B70659" w:rsidRPr="00752C11" w:rsidRDefault="00B70659" w:rsidP="00B61638">
            <w:pPr>
              <w:pStyle w:val="TableParagraph"/>
              <w:rPr>
                <w:rFonts w:ascii="Bookman Old Style" w:hAnsi="Bookman Old Style"/>
              </w:rPr>
            </w:pPr>
          </w:p>
        </w:tc>
      </w:tr>
      <w:tr w:rsidR="00B70659" w:rsidRPr="00752C11" w14:paraId="6CE71931" w14:textId="77777777" w:rsidTr="00B61638">
        <w:trPr>
          <w:trHeight w:val="1831"/>
        </w:trPr>
        <w:tc>
          <w:tcPr>
            <w:tcW w:w="419" w:type="dxa"/>
          </w:tcPr>
          <w:p w14:paraId="63224452" w14:textId="77777777" w:rsidR="00B70659" w:rsidRPr="00752C11" w:rsidRDefault="00B70659" w:rsidP="00B61638">
            <w:pPr>
              <w:pStyle w:val="TableParagraph"/>
              <w:spacing w:before="3"/>
              <w:rPr>
                <w:rFonts w:ascii="Bookman Old Style" w:hAnsi="Bookman Old Style"/>
                <w:b/>
                <w:sz w:val="7"/>
              </w:rPr>
            </w:pPr>
          </w:p>
          <w:p w14:paraId="34A3E857" w14:textId="77777777" w:rsidR="00B70659" w:rsidRPr="00752C11" w:rsidRDefault="00B70659" w:rsidP="00B61638">
            <w:pPr>
              <w:pStyle w:val="TableParagraph"/>
              <w:spacing w:line="151" w:lineRule="exact"/>
              <w:ind w:left="117"/>
              <w:rPr>
                <w:rFonts w:ascii="Bookman Old Style" w:hAnsi="Bookman Old Style"/>
                <w:sz w:val="15"/>
              </w:rPr>
            </w:pPr>
            <w:r w:rsidRPr="00752C11">
              <w:rPr>
                <w:rFonts w:ascii="Bookman Old Style" w:hAnsi="Bookman Old Style"/>
                <w:noProof/>
              </w:rPr>
              <mc:AlternateContent>
                <mc:Choice Requires="wpg">
                  <w:drawing>
                    <wp:inline distT="0" distB="0" distL="0" distR="0" wp14:anchorId="53CAD94C" wp14:editId="27FF2AE0">
                      <wp:extent cx="58420" cy="96520"/>
                      <wp:effectExtent l="0" t="0" r="0" b="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6520"/>
                                <a:chOff x="0" y="0"/>
                                <a:chExt cx="92" cy="152"/>
                              </a:xfrm>
                            </wpg:grpSpPr>
                            <wps:wsp>
                              <wps:cNvPr id="431" name="AutoShape 191"/>
                              <wps:cNvSpPr>
                                <a:spLocks/>
                              </wps:cNvSpPr>
                              <wps:spPr bwMode="auto">
                                <a:xfrm>
                                  <a:off x="0" y="0"/>
                                  <a:ext cx="92" cy="152"/>
                                </a:xfrm>
                                <a:custGeom>
                                  <a:avLst/>
                                  <a:gdLst>
                                    <a:gd name="T0" fmla="*/ 68 w 92"/>
                                    <a:gd name="T1" fmla="*/ 85 h 152"/>
                                    <a:gd name="T2" fmla="*/ 60 w 92"/>
                                    <a:gd name="T3" fmla="*/ 109 h 152"/>
                                    <a:gd name="T4" fmla="*/ 37 w 92"/>
                                    <a:gd name="T5" fmla="*/ 137 h 152"/>
                                    <a:gd name="T6" fmla="*/ 12 w 92"/>
                                    <a:gd name="T7" fmla="*/ 147 h 152"/>
                                    <a:gd name="T8" fmla="*/ 3 w 92"/>
                                    <a:gd name="T9" fmla="*/ 151 h 152"/>
                                    <a:gd name="T10" fmla="*/ 35 w 92"/>
                                    <a:gd name="T11" fmla="*/ 148 h 152"/>
                                    <a:gd name="T12" fmla="*/ 57 w 92"/>
                                    <a:gd name="T13" fmla="*/ 133 h 152"/>
                                    <a:gd name="T14" fmla="*/ 73 w 92"/>
                                    <a:gd name="T15" fmla="*/ 115 h 152"/>
                                    <a:gd name="T16" fmla="*/ 85 w 92"/>
                                    <a:gd name="T17" fmla="*/ 95 h 152"/>
                                    <a:gd name="T18" fmla="*/ 57 w 92"/>
                                    <a:gd name="T19" fmla="*/ 0 h 152"/>
                                    <a:gd name="T20" fmla="*/ 20 w 92"/>
                                    <a:gd name="T21" fmla="*/ 6 h 152"/>
                                    <a:gd name="T22" fmla="*/ 4 w 92"/>
                                    <a:gd name="T23" fmla="*/ 28 h 152"/>
                                    <a:gd name="T24" fmla="*/ 0 w 92"/>
                                    <a:gd name="T25" fmla="*/ 65 h 152"/>
                                    <a:gd name="T26" fmla="*/ 18 w 92"/>
                                    <a:gd name="T27" fmla="*/ 91 h 152"/>
                                    <a:gd name="T28" fmla="*/ 46 w 92"/>
                                    <a:gd name="T29" fmla="*/ 95 h 152"/>
                                    <a:gd name="T30" fmla="*/ 66 w 92"/>
                                    <a:gd name="T31" fmla="*/ 86 h 152"/>
                                    <a:gd name="T32" fmla="*/ 33 w 92"/>
                                    <a:gd name="T33" fmla="*/ 83 h 152"/>
                                    <a:gd name="T34" fmla="*/ 22 w 92"/>
                                    <a:gd name="T35" fmla="*/ 68 h 152"/>
                                    <a:gd name="T36" fmla="*/ 19 w 92"/>
                                    <a:gd name="T37" fmla="*/ 30 h 152"/>
                                    <a:gd name="T38" fmla="*/ 31 w 92"/>
                                    <a:gd name="T39" fmla="*/ 10 h 152"/>
                                    <a:gd name="T40" fmla="*/ 69 w 92"/>
                                    <a:gd name="T41" fmla="*/ 7 h 152"/>
                                    <a:gd name="T42" fmla="*/ 57 w 92"/>
                                    <a:gd name="T43" fmla="*/ 0 h 152"/>
                                    <a:gd name="T44" fmla="*/ 49 w 92"/>
                                    <a:gd name="T45" fmla="*/ 7 h 152"/>
                                    <a:gd name="T46" fmla="*/ 62 w 92"/>
                                    <a:gd name="T47" fmla="*/ 18 h 152"/>
                                    <a:gd name="T48" fmla="*/ 70 w 92"/>
                                    <a:gd name="T49" fmla="*/ 40 h 152"/>
                                    <a:gd name="T50" fmla="*/ 71 w 92"/>
                                    <a:gd name="T51" fmla="*/ 60 h 152"/>
                                    <a:gd name="T52" fmla="*/ 70 w 92"/>
                                    <a:gd name="T53" fmla="*/ 77 h 152"/>
                                    <a:gd name="T54" fmla="*/ 62 w 92"/>
                                    <a:gd name="T55" fmla="*/ 82 h 152"/>
                                    <a:gd name="T56" fmla="*/ 49 w 92"/>
                                    <a:gd name="T57" fmla="*/ 86 h 152"/>
                                    <a:gd name="T58" fmla="*/ 68 w 92"/>
                                    <a:gd name="T59" fmla="*/ 85 h 152"/>
                                    <a:gd name="T60" fmla="*/ 89 w 92"/>
                                    <a:gd name="T61" fmla="*/ 83 h 152"/>
                                    <a:gd name="T62" fmla="*/ 92 w 92"/>
                                    <a:gd name="T63" fmla="*/ 60 h 152"/>
                                    <a:gd name="T64" fmla="*/ 88 w 92"/>
                                    <a:gd name="T65" fmla="*/ 35 h 152"/>
                                    <a:gd name="T66" fmla="*/ 76 w 92"/>
                                    <a:gd name="T67" fmla="*/ 1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152">
                                      <a:moveTo>
                                        <a:pt x="89" y="85"/>
                                      </a:moveTo>
                                      <a:lnTo>
                                        <a:pt x="68" y="85"/>
                                      </a:lnTo>
                                      <a:lnTo>
                                        <a:pt x="65" y="97"/>
                                      </a:lnTo>
                                      <a:lnTo>
                                        <a:pt x="60" y="109"/>
                                      </a:lnTo>
                                      <a:lnTo>
                                        <a:pt x="45" y="129"/>
                                      </a:lnTo>
                                      <a:lnTo>
                                        <a:pt x="37" y="137"/>
                                      </a:lnTo>
                                      <a:lnTo>
                                        <a:pt x="21" y="145"/>
                                      </a:lnTo>
                                      <a:lnTo>
                                        <a:pt x="12" y="147"/>
                                      </a:lnTo>
                                      <a:lnTo>
                                        <a:pt x="3" y="147"/>
                                      </a:lnTo>
                                      <a:lnTo>
                                        <a:pt x="3" y="151"/>
                                      </a:lnTo>
                                      <a:lnTo>
                                        <a:pt x="23" y="151"/>
                                      </a:lnTo>
                                      <a:lnTo>
                                        <a:pt x="35" y="148"/>
                                      </a:lnTo>
                                      <a:lnTo>
                                        <a:pt x="47" y="140"/>
                                      </a:lnTo>
                                      <a:lnTo>
                                        <a:pt x="57" y="133"/>
                                      </a:lnTo>
                                      <a:lnTo>
                                        <a:pt x="66" y="124"/>
                                      </a:lnTo>
                                      <a:lnTo>
                                        <a:pt x="73" y="115"/>
                                      </a:lnTo>
                                      <a:lnTo>
                                        <a:pt x="80" y="105"/>
                                      </a:lnTo>
                                      <a:lnTo>
                                        <a:pt x="85" y="95"/>
                                      </a:lnTo>
                                      <a:lnTo>
                                        <a:pt x="89" y="85"/>
                                      </a:lnTo>
                                      <a:close/>
                                      <a:moveTo>
                                        <a:pt x="57" y="0"/>
                                      </a:moveTo>
                                      <a:lnTo>
                                        <a:pt x="31" y="0"/>
                                      </a:lnTo>
                                      <a:lnTo>
                                        <a:pt x="20" y="6"/>
                                      </a:lnTo>
                                      <a:lnTo>
                                        <a:pt x="11" y="18"/>
                                      </a:lnTo>
                                      <a:lnTo>
                                        <a:pt x="4" y="28"/>
                                      </a:lnTo>
                                      <a:lnTo>
                                        <a:pt x="0" y="39"/>
                                      </a:lnTo>
                                      <a:lnTo>
                                        <a:pt x="0" y="65"/>
                                      </a:lnTo>
                                      <a:lnTo>
                                        <a:pt x="4" y="76"/>
                                      </a:lnTo>
                                      <a:lnTo>
                                        <a:pt x="18" y="91"/>
                                      </a:lnTo>
                                      <a:lnTo>
                                        <a:pt x="27" y="95"/>
                                      </a:lnTo>
                                      <a:lnTo>
                                        <a:pt x="46" y="95"/>
                                      </a:lnTo>
                                      <a:lnTo>
                                        <a:pt x="57" y="92"/>
                                      </a:lnTo>
                                      <a:lnTo>
                                        <a:pt x="66" y="86"/>
                                      </a:lnTo>
                                      <a:lnTo>
                                        <a:pt x="39" y="86"/>
                                      </a:lnTo>
                                      <a:lnTo>
                                        <a:pt x="33" y="83"/>
                                      </a:lnTo>
                                      <a:lnTo>
                                        <a:pt x="29" y="76"/>
                                      </a:lnTo>
                                      <a:lnTo>
                                        <a:pt x="22" y="68"/>
                                      </a:lnTo>
                                      <a:lnTo>
                                        <a:pt x="19" y="56"/>
                                      </a:lnTo>
                                      <a:lnTo>
                                        <a:pt x="19" y="30"/>
                                      </a:lnTo>
                                      <a:lnTo>
                                        <a:pt x="22" y="21"/>
                                      </a:lnTo>
                                      <a:lnTo>
                                        <a:pt x="31" y="10"/>
                                      </a:lnTo>
                                      <a:lnTo>
                                        <a:pt x="37" y="7"/>
                                      </a:lnTo>
                                      <a:lnTo>
                                        <a:pt x="69" y="7"/>
                                      </a:lnTo>
                                      <a:lnTo>
                                        <a:pt x="68" y="5"/>
                                      </a:lnTo>
                                      <a:lnTo>
                                        <a:pt x="57" y="0"/>
                                      </a:lnTo>
                                      <a:close/>
                                      <a:moveTo>
                                        <a:pt x="69" y="7"/>
                                      </a:moveTo>
                                      <a:lnTo>
                                        <a:pt x="49" y="7"/>
                                      </a:lnTo>
                                      <a:lnTo>
                                        <a:pt x="54" y="9"/>
                                      </a:lnTo>
                                      <a:lnTo>
                                        <a:pt x="62" y="18"/>
                                      </a:lnTo>
                                      <a:lnTo>
                                        <a:pt x="66" y="24"/>
                                      </a:lnTo>
                                      <a:lnTo>
                                        <a:pt x="70" y="40"/>
                                      </a:lnTo>
                                      <a:lnTo>
                                        <a:pt x="71" y="47"/>
                                      </a:lnTo>
                                      <a:lnTo>
                                        <a:pt x="71" y="60"/>
                                      </a:lnTo>
                                      <a:lnTo>
                                        <a:pt x="71" y="67"/>
                                      </a:lnTo>
                                      <a:lnTo>
                                        <a:pt x="70" y="77"/>
                                      </a:lnTo>
                                      <a:lnTo>
                                        <a:pt x="66" y="80"/>
                                      </a:lnTo>
                                      <a:lnTo>
                                        <a:pt x="62" y="82"/>
                                      </a:lnTo>
                                      <a:lnTo>
                                        <a:pt x="53" y="85"/>
                                      </a:lnTo>
                                      <a:lnTo>
                                        <a:pt x="49" y="86"/>
                                      </a:lnTo>
                                      <a:lnTo>
                                        <a:pt x="66" y="86"/>
                                      </a:lnTo>
                                      <a:lnTo>
                                        <a:pt x="68" y="85"/>
                                      </a:lnTo>
                                      <a:lnTo>
                                        <a:pt x="89" y="85"/>
                                      </a:lnTo>
                                      <a:lnTo>
                                        <a:pt x="89" y="83"/>
                                      </a:lnTo>
                                      <a:lnTo>
                                        <a:pt x="91" y="72"/>
                                      </a:lnTo>
                                      <a:lnTo>
                                        <a:pt x="92" y="60"/>
                                      </a:lnTo>
                                      <a:lnTo>
                                        <a:pt x="91" y="47"/>
                                      </a:lnTo>
                                      <a:lnTo>
                                        <a:pt x="88" y="35"/>
                                      </a:lnTo>
                                      <a:lnTo>
                                        <a:pt x="83" y="24"/>
                                      </a:lnTo>
                                      <a:lnTo>
                                        <a:pt x="76" y="15"/>
                                      </a:lnTo>
                                      <a:lnTo>
                                        <a:pt x="69"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745638" id="Group 430" o:spid="_x0000_s1026" style="width:4.6pt;height:7.6pt;mso-position-horizontal-relative:char;mso-position-vertical-relative:line" coordsize="9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">
                      <v:shape id="AutoShape 191" o:spid="_x0000_s1027" style="position:absolute;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" path="m89,85r-21,l65,97r-5,12l45,129r-8,8l21,145r-9,2l3,147r,4l23,151r12,-3l47,140r10,-7l66,124r7,-9l80,105,85,95,89,85xm57,l31,,20,6,11,18,4,28,,39,,65,4,76,18,91r9,4l46,95,57,92r9,-6l39,86,33,83,29,76,22,68,19,56r,-26l22,21,31,10,37,7r32,l68,5,57,xm69,7l49,7r5,2l62,18r4,6l70,40r1,7l71,60r,7l70,77r-4,3l62,82r-9,3l49,86r17,l68,85r21,l89,83,91,72,92,60,91,47,88,35,83,24,76,15,69,7xe" fillcolor="#231f20" stroked="f">
                        <v:path arrowok="t" o:connecttype="custom" o:connectlocs="68,85;60,109;37,137;12,147;3,151;35,148;57,133;73,115;85,95;57,0;20,6;4,28;0,65;18,91;46,95;66,86;33,83;22,68;19,30;31,10;69,7;57,0;49,7;62,18;70,40;71,60;70,77;62,82;49,86;68,85;89,83;92,60;88,35;76,15" o:connectangles="0,0,0,0,0,0,0,0,0,0,0,0,0,0,0,0,0,0,0,0,0,0,0,0,0,0,0,0,0,0,0,0,0,0"/>
                      </v:shape>
                      <w10:anchorlock/>
                    </v:group>
                  </w:pict>
                </mc:Fallback>
              </mc:AlternateContent>
            </w:r>
          </w:p>
        </w:tc>
        <w:tc>
          <w:tcPr>
            <w:tcW w:w="3528" w:type="dxa"/>
          </w:tcPr>
          <w:p w14:paraId="0F151053" w14:textId="77777777" w:rsidR="00B70659" w:rsidRPr="00752C11" w:rsidRDefault="00B70659" w:rsidP="00B61638">
            <w:pPr>
              <w:pStyle w:val="TableParagraph"/>
              <w:spacing w:before="3"/>
              <w:rPr>
                <w:rFonts w:ascii="Bookman Old Style" w:hAnsi="Bookman Old Style"/>
                <w:b/>
                <w:sz w:val="6"/>
              </w:rPr>
            </w:pPr>
          </w:p>
          <w:p w14:paraId="361FF4E7" w14:textId="77777777" w:rsidR="00B70659" w:rsidRPr="00752C11" w:rsidRDefault="00B70659" w:rsidP="00B61638">
            <w:pPr>
              <w:pStyle w:val="TableParagraph"/>
              <w:ind w:left="199"/>
              <w:rPr>
                <w:rFonts w:ascii="Bookman Old Style" w:hAnsi="Bookman Old Style"/>
                <w:sz w:val="20"/>
              </w:rPr>
            </w:pPr>
            <w:r w:rsidRPr="00752C11">
              <w:rPr>
                <w:rFonts w:ascii="Bookman Old Style" w:hAnsi="Bookman Old Style"/>
                <w:noProof/>
                <w:sz w:val="20"/>
              </w:rPr>
              <w:drawing>
                <wp:inline distT="0" distB="0" distL="0" distR="0" wp14:anchorId="031CAD4B" wp14:editId="7E30C885">
                  <wp:extent cx="1971675" cy="1066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71675" cy="1066800"/>
                          </a:xfrm>
                          <a:prstGeom prst="rect">
                            <a:avLst/>
                          </a:prstGeom>
                          <a:noFill/>
                          <a:ln>
                            <a:noFill/>
                          </a:ln>
                        </pic:spPr>
                      </pic:pic>
                    </a:graphicData>
                  </a:graphic>
                </wp:inline>
              </w:drawing>
            </w:r>
          </w:p>
        </w:tc>
        <w:tc>
          <w:tcPr>
            <w:tcW w:w="1427" w:type="dxa"/>
          </w:tcPr>
          <w:p w14:paraId="030316F7" w14:textId="77777777" w:rsidR="00B70659" w:rsidRPr="00752C11" w:rsidRDefault="00B70659" w:rsidP="00B61638">
            <w:pPr>
              <w:pStyle w:val="TableParagraph"/>
              <w:rPr>
                <w:rFonts w:ascii="Bookman Old Style" w:hAnsi="Bookman Old Style"/>
              </w:rPr>
            </w:pPr>
          </w:p>
        </w:tc>
        <w:tc>
          <w:tcPr>
            <w:tcW w:w="4481" w:type="dxa"/>
            <w:gridSpan w:val="2"/>
          </w:tcPr>
          <w:p w14:paraId="2894BB6D" w14:textId="77777777" w:rsidR="00B70659" w:rsidRPr="00752C11" w:rsidRDefault="00B70659" w:rsidP="00B61638">
            <w:pPr>
              <w:pStyle w:val="TableParagraph"/>
              <w:rPr>
                <w:rFonts w:ascii="Bookman Old Style" w:hAnsi="Bookman Old Style"/>
              </w:rPr>
            </w:pPr>
          </w:p>
        </w:tc>
      </w:tr>
    </w:tbl>
    <w:p w14:paraId="78BE6069" w14:textId="77777777" w:rsidR="00B70659" w:rsidRPr="00752C11" w:rsidRDefault="00B70659" w:rsidP="00B70659">
      <w:pPr>
        <w:pStyle w:val="Heading4"/>
        <w:numPr>
          <w:ilvl w:val="0"/>
          <w:numId w:val="18"/>
        </w:numPr>
        <w:tabs>
          <w:tab w:val="left" w:pos="1418"/>
          <w:tab w:val="left" w:pos="1419"/>
        </w:tabs>
        <w:spacing w:before="159" w:line="248" w:lineRule="exact"/>
        <w:ind w:left="1418" w:hanging="564"/>
        <w:rPr>
          <w:color w:val="231F20"/>
        </w:rPr>
      </w:pPr>
      <w:r w:rsidRPr="00752C11">
        <w:rPr>
          <w:color w:val="231F20"/>
        </w:rPr>
        <w:t>Certiﬁcation</w:t>
      </w:r>
    </w:p>
    <w:p w14:paraId="3A85A6D6" w14:textId="77777777" w:rsidR="00B70659" w:rsidRPr="00752C11" w:rsidRDefault="00B70659" w:rsidP="00B70659">
      <w:pPr>
        <w:pStyle w:val="BodyText"/>
        <w:spacing w:before="3" w:line="230" w:lineRule="auto"/>
        <w:ind w:left="1421" w:right="841" w:hanging="3"/>
        <w:rPr>
          <w:rFonts w:ascii="Bookman Old Style" w:hAnsi="Bookman Old Style"/>
        </w:rPr>
      </w:pPr>
      <w:r w:rsidRPr="00752C11">
        <w:rPr>
          <w:rFonts w:ascii="Bookman Old Style" w:hAnsi="Bookman Old Style"/>
          <w:color w:val="231F20"/>
        </w:rPr>
        <w:t>On behalf of the Tenderer, I certify that the information given above is complete, current and accurate as at the date of submission.</w:t>
      </w:r>
    </w:p>
    <w:p w14:paraId="345E41F9" w14:textId="77777777" w:rsidR="00B70659" w:rsidRPr="00752C11" w:rsidRDefault="00B70659" w:rsidP="00B70659">
      <w:pPr>
        <w:pStyle w:val="BodyText"/>
        <w:tabs>
          <w:tab w:val="left" w:pos="6051"/>
          <w:tab w:val="left" w:pos="6815"/>
          <w:tab w:val="left" w:pos="10825"/>
        </w:tabs>
        <w:spacing w:line="247" w:lineRule="exact"/>
        <w:ind w:left="1418"/>
        <w:rPr>
          <w:rFonts w:ascii="Bookman Old Style" w:hAnsi="Bookman Old Style"/>
        </w:rPr>
      </w:pPr>
      <w:r w:rsidRPr="00752C11">
        <w:rPr>
          <w:rFonts w:ascii="Bookman Old Style" w:hAnsi="Bookman Old Style"/>
          <w:noProof/>
        </w:rPr>
        <mc:AlternateContent>
          <mc:Choice Requires="wps">
            <w:drawing>
              <wp:anchor distT="4294967295" distB="4294967295" distL="0" distR="0" simplePos="0" relativeHeight="251662336" behindDoc="0" locked="0" layoutInCell="1" allowOverlap="1" wp14:anchorId="308991F4" wp14:editId="28B0FCF5">
                <wp:simplePos x="0" y="0"/>
                <wp:positionH relativeFrom="page">
                  <wp:posOffset>901065</wp:posOffset>
                </wp:positionH>
                <wp:positionV relativeFrom="paragraph">
                  <wp:posOffset>308609</wp:posOffset>
                </wp:positionV>
                <wp:extent cx="2514600" cy="0"/>
                <wp:effectExtent l="0" t="0" r="19050" b="19050"/>
                <wp:wrapTopAndBottom/>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96B6C" id="Straight Connector 429"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95pt,24.3pt" to="268.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" strokecolor="#221e1f" strokeweight=".44pt">
                <w10:wrap type="topAndBottom" anchorx="page"/>
              </v:line>
            </w:pict>
          </mc:Fallback>
        </mc:AlternateContent>
      </w:r>
      <w:r w:rsidRPr="00752C11">
        <w:rPr>
          <w:rFonts w:ascii="Bookman Old Style" w:hAnsi="Bookman Old Style"/>
          <w:noProof/>
        </w:rPr>
        <mc:AlternateContent>
          <mc:Choice Requires="wps">
            <w:drawing>
              <wp:anchor distT="4294967295" distB="4294967295" distL="0" distR="0" simplePos="0" relativeHeight="251663360" behindDoc="0" locked="0" layoutInCell="1" allowOverlap="1" wp14:anchorId="28E50923" wp14:editId="759C5E26">
                <wp:simplePos x="0" y="0"/>
                <wp:positionH relativeFrom="page">
                  <wp:posOffset>4465955</wp:posOffset>
                </wp:positionH>
                <wp:positionV relativeFrom="paragraph">
                  <wp:posOffset>308609</wp:posOffset>
                </wp:positionV>
                <wp:extent cx="2165350" cy="0"/>
                <wp:effectExtent l="0" t="0" r="25400" b="19050"/>
                <wp:wrapTopAndBottom/>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8F70E" id="Straight Connector 428" o:spid="_x0000_s1026" style="position:absolute;z-index:2516633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1.65pt,24.3pt" to="522.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" strokecolor="#221e1f" strokeweight=".44pt">
                <w10:wrap type="topAndBottom" anchorx="page"/>
              </v:line>
            </w:pict>
          </mc:Fallback>
        </mc:AlternateContent>
      </w:r>
      <w:r w:rsidRPr="00752C11">
        <w:rPr>
          <w:rFonts w:ascii="Bookman Old Style" w:hAnsi="Bookman Old Style"/>
          <w:color w:val="231F20"/>
        </w:rPr>
        <w:t>Full Name</w:t>
      </w:r>
      <w:r w:rsidRPr="00752C11">
        <w:rPr>
          <w:rFonts w:ascii="Bookman Old Style" w:hAnsi="Bookman Old Style"/>
          <w:color w:val="231F20"/>
          <w:u w:val="single" w:color="221E1F"/>
        </w:rPr>
        <w:tab/>
      </w:r>
      <w:r w:rsidRPr="00752C11">
        <w:rPr>
          <w:rFonts w:ascii="Bookman Old Style" w:hAnsi="Bookman Old Style"/>
          <w:color w:val="231F20"/>
        </w:rPr>
        <w:tab/>
        <w:t>Title or Designation</w:t>
      </w:r>
      <w:r w:rsidRPr="00752C11">
        <w:rPr>
          <w:rFonts w:ascii="Bookman Old Style" w:hAnsi="Bookman Old Style"/>
          <w:color w:val="231F20"/>
          <w:u w:val="single" w:color="221E1F"/>
        </w:rPr>
        <w:tab/>
      </w:r>
    </w:p>
    <w:p w14:paraId="1F15CC52" w14:textId="77777777" w:rsidR="00B70659" w:rsidRPr="00752C11" w:rsidRDefault="00B70659" w:rsidP="00B70659">
      <w:pPr>
        <w:pStyle w:val="BodyText"/>
        <w:spacing w:before="11"/>
        <w:rPr>
          <w:rFonts w:ascii="Bookman Old Style" w:hAnsi="Bookman Old Style"/>
          <w:sz w:val="9"/>
        </w:rPr>
      </w:pPr>
    </w:p>
    <w:p w14:paraId="224C179E" w14:textId="77777777" w:rsidR="00B70659" w:rsidRPr="00752C11" w:rsidRDefault="00B70659" w:rsidP="00B70659">
      <w:pPr>
        <w:tabs>
          <w:tab w:val="left" w:pos="8054"/>
        </w:tabs>
        <w:ind w:left="1418"/>
        <w:rPr>
          <w:rFonts w:ascii="Bookman Old Style" w:hAnsi="Bookman Old Style"/>
          <w:i/>
        </w:rPr>
      </w:pPr>
      <w:r w:rsidRPr="00752C11">
        <w:rPr>
          <w:rFonts w:ascii="Bookman Old Style" w:hAnsi="Bookman Old Style"/>
          <w:i/>
          <w:color w:val="231F20"/>
        </w:rPr>
        <w:t>(Signature)</w:t>
      </w:r>
      <w:r w:rsidRPr="00752C11">
        <w:rPr>
          <w:rFonts w:ascii="Bookman Old Style" w:hAnsi="Bookman Old Style"/>
          <w:i/>
          <w:color w:val="231F20"/>
        </w:rPr>
        <w:tab/>
        <w:t>(Date)</w:t>
      </w:r>
    </w:p>
    <w:p w14:paraId="5C32DA38" w14:textId="77777777" w:rsidR="00B70659" w:rsidRPr="00752C11" w:rsidRDefault="00B70659" w:rsidP="00B70659">
      <w:pPr>
        <w:rPr>
          <w:rFonts w:ascii="Bookman Old Style" w:hAnsi="Bookman Old Style"/>
        </w:rPr>
        <w:sectPr w:rsidR="00B70659" w:rsidRPr="00752C11" w:rsidSect="00EF595A">
          <w:pgSz w:w="11910" w:h="16840"/>
          <w:pgMar w:top="640" w:right="1920" w:bottom="640" w:left="0" w:header="0" w:footer="441" w:gutter="0"/>
          <w:cols w:space="720"/>
        </w:sectPr>
      </w:pPr>
    </w:p>
    <w:p w14:paraId="25EA7DAC" w14:textId="77777777" w:rsidR="00B70659" w:rsidRPr="00752C11" w:rsidRDefault="00B70659" w:rsidP="004C3222">
      <w:pPr>
        <w:pStyle w:val="Heading2"/>
        <w:numPr>
          <w:ilvl w:val="0"/>
          <w:numId w:val="19"/>
        </w:numPr>
      </w:pPr>
      <w:bookmarkStart w:id="235" w:name="Page_44"/>
      <w:bookmarkStart w:id="236" w:name="_TOC_250017"/>
      <w:bookmarkStart w:id="237" w:name="_Toc79405343"/>
      <w:bookmarkStart w:id="238" w:name="_Toc79583574"/>
      <w:bookmarkEnd w:id="235"/>
      <w:r w:rsidRPr="00752C11">
        <w:rPr>
          <w:spacing w:val="-3"/>
        </w:rPr>
        <w:t xml:space="preserve">CERTIFICATE </w:t>
      </w:r>
      <w:r w:rsidRPr="00752C11">
        <w:t>OF INDEPENDENT TENDER</w:t>
      </w:r>
      <w:bookmarkEnd w:id="236"/>
      <w:r w:rsidRPr="00752C11">
        <w:t xml:space="preserve"> DETERMINATION</w:t>
      </w:r>
      <w:bookmarkEnd w:id="237"/>
      <w:bookmarkEnd w:id="238"/>
    </w:p>
    <w:p w14:paraId="2FE3F578" w14:textId="77777777" w:rsidR="00B70659" w:rsidRPr="00752C11" w:rsidRDefault="00B70659" w:rsidP="00B70659">
      <w:pPr>
        <w:pStyle w:val="BodyText"/>
        <w:spacing w:before="7"/>
        <w:rPr>
          <w:rFonts w:ascii="Bookman Old Style" w:hAnsi="Bookman Old Style"/>
          <w:b/>
          <w:sz w:val="41"/>
        </w:rPr>
      </w:pPr>
    </w:p>
    <w:p w14:paraId="574CC918" w14:textId="77777777" w:rsidR="00B70659" w:rsidRPr="00752C11" w:rsidRDefault="00B70659" w:rsidP="00B70659">
      <w:pPr>
        <w:pStyle w:val="BodyText"/>
        <w:spacing w:line="248" w:lineRule="exact"/>
        <w:ind w:left="849"/>
        <w:rPr>
          <w:rFonts w:ascii="Bookman Old Style" w:hAnsi="Bookman Old Style"/>
        </w:rPr>
      </w:pPr>
      <w:r w:rsidRPr="00752C11">
        <w:rPr>
          <w:rFonts w:ascii="Bookman Old Style" w:hAnsi="Bookman Old Style"/>
          <w:color w:val="231F20"/>
        </w:rPr>
        <w:t>I, the undersigned, in submitting the accompanying Letter of Tender to the________________________</w:t>
      </w:r>
    </w:p>
    <w:p w14:paraId="37CB8904" w14:textId="77777777" w:rsidR="00B70659" w:rsidRPr="00752C11" w:rsidRDefault="00B70659" w:rsidP="00B70659">
      <w:pPr>
        <w:pStyle w:val="BodyText"/>
        <w:tabs>
          <w:tab w:val="left" w:pos="6336"/>
          <w:tab w:val="left" w:pos="6586"/>
        </w:tabs>
        <w:spacing w:before="3" w:line="230" w:lineRule="auto"/>
        <w:ind w:left="849" w:right="851"/>
        <w:jc w:val="both"/>
        <w:rPr>
          <w:rFonts w:ascii="Bookman Old Style" w:hAnsi="Bookman Old Style"/>
        </w:rPr>
      </w:pPr>
      <w:r w:rsidRPr="00752C11">
        <w:rPr>
          <w:rFonts w:ascii="Bookman Old Style" w:hAnsi="Bookman Old Style"/>
          <w:color w:val="231F20"/>
        </w:rPr>
        <w:t>__________________________________________________________________ [Name of Procuring Entity] for:</w:t>
      </w:r>
      <w:r w:rsidRPr="00752C11">
        <w:rPr>
          <w:rFonts w:ascii="Bookman Old Style" w:hAnsi="Bookman Old Style"/>
          <w:color w:val="231F20"/>
          <w:u w:val="single" w:color="221E1F"/>
        </w:rPr>
        <w:tab/>
      </w:r>
      <w:r w:rsidRPr="00752C11">
        <w:rPr>
          <w:rFonts w:ascii="Bookman Old Style" w:hAnsi="Bookman Old Style"/>
          <w:color w:val="231F20"/>
        </w:rPr>
        <w:t>[Name and number of tender] in response to the request for tenders made by:</w:t>
      </w:r>
      <w:r w:rsidRPr="00752C11">
        <w:rPr>
          <w:rFonts w:ascii="Bookman Old Style" w:hAnsi="Bookman Old Style"/>
          <w:color w:val="231F20"/>
          <w:u w:val="single" w:color="221E1F"/>
        </w:rPr>
        <w:tab/>
      </w:r>
      <w:r w:rsidRPr="00752C11">
        <w:rPr>
          <w:rFonts w:ascii="Bookman Old Style" w:hAnsi="Bookman Old Style"/>
          <w:color w:val="231F20"/>
          <w:u w:val="single" w:color="221E1F"/>
        </w:rPr>
        <w:tab/>
      </w:r>
      <w:r w:rsidRPr="00752C11">
        <w:rPr>
          <w:rFonts w:ascii="Bookman Old Style" w:hAnsi="Bookman Old Style"/>
          <w:color w:val="231F20"/>
        </w:rPr>
        <w:t>[Name of Tenderer] do hereby make the following statements that I certify to be true and complete in every respect:</w:t>
      </w:r>
    </w:p>
    <w:p w14:paraId="16543C7E" w14:textId="77777777" w:rsidR="00B70659" w:rsidRPr="00752C11" w:rsidRDefault="00B70659" w:rsidP="00B70659">
      <w:pPr>
        <w:pStyle w:val="BodyText"/>
        <w:tabs>
          <w:tab w:val="left" w:pos="7714"/>
        </w:tabs>
        <w:spacing w:before="239"/>
        <w:ind w:left="849"/>
        <w:rPr>
          <w:rFonts w:ascii="Bookman Old Style" w:hAnsi="Bookman Old Style"/>
        </w:rPr>
      </w:pPr>
      <w:r w:rsidRPr="00752C11">
        <w:rPr>
          <w:rFonts w:ascii="Bookman Old Style" w:hAnsi="Bookman Old Style"/>
          <w:color w:val="231F20"/>
        </w:rPr>
        <w:t>I certify, on behalf of</w:t>
      </w:r>
      <w:r w:rsidRPr="00752C11">
        <w:rPr>
          <w:rFonts w:ascii="Bookman Old Style" w:hAnsi="Bookman Old Style"/>
          <w:color w:val="231F20"/>
          <w:u w:val="single" w:color="221E1F"/>
        </w:rPr>
        <w:tab/>
      </w:r>
      <w:r w:rsidRPr="00752C11">
        <w:rPr>
          <w:rFonts w:ascii="Bookman Old Style" w:hAnsi="Bookman Old Style"/>
          <w:color w:val="231F20"/>
        </w:rPr>
        <w:t>[Name of Tenderer] that:</w:t>
      </w:r>
    </w:p>
    <w:p w14:paraId="38A15FAD" w14:textId="77777777" w:rsidR="00B70659" w:rsidRPr="00752C11" w:rsidRDefault="00B70659" w:rsidP="00B70659">
      <w:pPr>
        <w:pStyle w:val="ListParagraph"/>
        <w:numPr>
          <w:ilvl w:val="0"/>
          <w:numId w:val="17"/>
        </w:numPr>
        <w:tabs>
          <w:tab w:val="left" w:pos="1406"/>
          <w:tab w:val="left" w:pos="1408"/>
        </w:tabs>
        <w:ind w:hanging="569"/>
        <w:rPr>
          <w:rFonts w:ascii="Bookman Old Style" w:hAnsi="Bookman Old Style"/>
        </w:rPr>
      </w:pPr>
      <w:r w:rsidRPr="00752C11">
        <w:rPr>
          <w:rFonts w:ascii="Bookman Old Style" w:hAnsi="Bookman Old Style"/>
          <w:color w:val="231F20"/>
        </w:rPr>
        <w:t>I have read and I understand the contents of this Certiﬁcate;</w:t>
      </w:r>
    </w:p>
    <w:p w14:paraId="21E048A4" w14:textId="77777777" w:rsidR="00B70659" w:rsidRPr="00752C11" w:rsidRDefault="00B70659" w:rsidP="00B70659">
      <w:pPr>
        <w:pStyle w:val="ListParagraph"/>
        <w:numPr>
          <w:ilvl w:val="0"/>
          <w:numId w:val="17"/>
        </w:numPr>
        <w:tabs>
          <w:tab w:val="left" w:pos="1406"/>
          <w:tab w:val="left" w:pos="1408"/>
        </w:tabs>
        <w:spacing w:before="243" w:line="230" w:lineRule="auto"/>
        <w:ind w:right="851" w:hanging="569"/>
        <w:rPr>
          <w:rFonts w:ascii="Bookman Old Style" w:hAnsi="Bookman Old Style"/>
        </w:rPr>
      </w:pPr>
      <w:r w:rsidRPr="00752C11">
        <w:rPr>
          <w:rFonts w:ascii="Bookman Old Style" w:hAnsi="Bookman Old Style"/>
          <w:color w:val="231F20"/>
        </w:rPr>
        <w:t>Iunderstandthatthe</w:t>
      </w:r>
      <w:r w:rsidRPr="00752C11">
        <w:rPr>
          <w:rFonts w:ascii="Bookman Old Style" w:hAnsi="Bookman Old Style"/>
          <w:color w:val="231F20"/>
          <w:spacing w:val="-3"/>
        </w:rPr>
        <w:t>Tender</w:t>
      </w:r>
      <w:r w:rsidRPr="00752C11">
        <w:rPr>
          <w:rFonts w:ascii="Bookman Old Style" w:hAnsi="Bookman Old Style"/>
          <w:color w:val="231F20"/>
        </w:rPr>
        <w:t>willbedisqualiﬁedifthisCertiﬁcateisfoundnottobetrueandcompleteinevery respect;</w:t>
      </w:r>
    </w:p>
    <w:p w14:paraId="344F786C" w14:textId="77777777" w:rsidR="00B70659" w:rsidRPr="00752C11" w:rsidRDefault="00B70659" w:rsidP="00B70659">
      <w:pPr>
        <w:pStyle w:val="ListParagraph"/>
        <w:numPr>
          <w:ilvl w:val="0"/>
          <w:numId w:val="17"/>
        </w:numPr>
        <w:tabs>
          <w:tab w:val="left" w:pos="1442"/>
          <w:tab w:val="left" w:pos="1443"/>
        </w:tabs>
        <w:spacing w:before="245" w:line="230" w:lineRule="auto"/>
        <w:ind w:right="851" w:hanging="570"/>
        <w:rPr>
          <w:rFonts w:ascii="Bookman Old Style" w:hAnsi="Bookman Old Style"/>
        </w:rPr>
      </w:pPr>
      <w:r w:rsidRPr="00752C11">
        <w:rPr>
          <w:rFonts w:ascii="Bookman Old Style" w:hAnsi="Bookman Old Style"/>
          <w:color w:val="231F20"/>
        </w:rPr>
        <w:t xml:space="preserve">I am the authorized representative of the Tenderer with authority to sign this Certiﬁcate, and to submit the </w:t>
      </w:r>
      <w:r w:rsidRPr="00752C11">
        <w:rPr>
          <w:rFonts w:ascii="Bookman Old Style" w:hAnsi="Bookman Old Style"/>
          <w:color w:val="231F20"/>
          <w:spacing w:val="-3"/>
        </w:rPr>
        <w:t xml:space="preserve">Tender </w:t>
      </w:r>
      <w:r w:rsidRPr="00752C11">
        <w:rPr>
          <w:rFonts w:ascii="Bookman Old Style" w:hAnsi="Bookman Old Style"/>
          <w:color w:val="231F20"/>
        </w:rPr>
        <w:t>on behalf of the Tenderer;</w:t>
      </w:r>
    </w:p>
    <w:p w14:paraId="67CB8D97" w14:textId="77777777" w:rsidR="00B70659" w:rsidRPr="00752C11" w:rsidRDefault="00B70659" w:rsidP="00B70659">
      <w:pPr>
        <w:pStyle w:val="ListParagraph"/>
        <w:numPr>
          <w:ilvl w:val="0"/>
          <w:numId w:val="17"/>
        </w:numPr>
        <w:tabs>
          <w:tab w:val="left" w:pos="1406"/>
          <w:tab w:val="left" w:pos="1407"/>
        </w:tabs>
        <w:spacing w:before="245" w:line="230" w:lineRule="auto"/>
        <w:ind w:right="851" w:hanging="570"/>
        <w:rPr>
          <w:rFonts w:ascii="Bookman Old Style" w:hAnsi="Bookman Old Style"/>
        </w:rPr>
      </w:pPr>
      <w:r w:rsidRPr="00752C11">
        <w:rPr>
          <w:rFonts w:ascii="Bookman Old Style" w:hAnsi="Bookman Old Style"/>
          <w:color w:val="231F20"/>
        </w:rPr>
        <w:t xml:space="preserve">For the purposes of this Certiﬁcate and the </w:t>
      </w:r>
      <w:r w:rsidRPr="00752C11">
        <w:rPr>
          <w:rFonts w:ascii="Bookman Old Style" w:hAnsi="Bookman Old Style"/>
          <w:color w:val="231F20"/>
          <w:spacing w:val="-4"/>
        </w:rPr>
        <w:t xml:space="preserve">Tender, </w:t>
      </w:r>
      <w:r w:rsidRPr="00752C11">
        <w:rPr>
          <w:rFonts w:ascii="Bookman Old Style" w:hAnsi="Bookman Old Style"/>
          <w:color w:val="231F20"/>
        </w:rPr>
        <w:t xml:space="preserve">I understand that the word “competitor” shall include any individual or organization, other than the </w:t>
      </w:r>
      <w:r w:rsidRPr="00752C11">
        <w:rPr>
          <w:rFonts w:ascii="Bookman Old Style" w:hAnsi="Bookman Old Style"/>
          <w:color w:val="231F20"/>
          <w:spacing w:val="-3"/>
        </w:rPr>
        <w:t xml:space="preserve">Tenderer, </w:t>
      </w:r>
      <w:r w:rsidRPr="00752C11">
        <w:rPr>
          <w:rFonts w:ascii="Bookman Old Style" w:hAnsi="Bookman Old Style"/>
          <w:color w:val="231F20"/>
        </w:rPr>
        <w:t xml:space="preserve">whether or not afﬁliated with the </w:t>
      </w:r>
      <w:r w:rsidRPr="00752C11">
        <w:rPr>
          <w:rFonts w:ascii="Bookman Old Style" w:hAnsi="Bookman Old Style"/>
          <w:color w:val="231F20"/>
          <w:spacing w:val="-3"/>
        </w:rPr>
        <w:t xml:space="preserve">Tenderer, </w:t>
      </w:r>
      <w:r w:rsidRPr="00752C11">
        <w:rPr>
          <w:rFonts w:ascii="Bookman Old Style" w:hAnsi="Bookman Old Style"/>
          <w:color w:val="231F20"/>
        </w:rPr>
        <w:t>who:</w:t>
      </w:r>
    </w:p>
    <w:p w14:paraId="0703C934" w14:textId="77777777" w:rsidR="00B70659" w:rsidRPr="00752C11" w:rsidRDefault="00B70659" w:rsidP="00B70659">
      <w:pPr>
        <w:pStyle w:val="ListParagraph"/>
        <w:numPr>
          <w:ilvl w:val="1"/>
          <w:numId w:val="17"/>
        </w:numPr>
        <w:tabs>
          <w:tab w:val="left" w:pos="1833"/>
          <w:tab w:val="left" w:pos="1834"/>
        </w:tabs>
        <w:spacing w:before="115"/>
        <w:rPr>
          <w:rFonts w:ascii="Bookman Old Style" w:hAnsi="Bookman Old Style"/>
        </w:rPr>
      </w:pPr>
      <w:r w:rsidRPr="00752C11">
        <w:rPr>
          <w:rFonts w:ascii="Bookman Old Style" w:hAnsi="Bookman Old Style"/>
          <w:color w:val="231F20"/>
        </w:rPr>
        <w:t xml:space="preserve">Has been requested to submit a </w:t>
      </w:r>
      <w:r w:rsidRPr="00752C11">
        <w:rPr>
          <w:rFonts w:ascii="Bookman Old Style" w:hAnsi="Bookman Old Style"/>
          <w:color w:val="231F20"/>
          <w:spacing w:val="-3"/>
        </w:rPr>
        <w:t xml:space="preserve">Tender </w:t>
      </w:r>
      <w:r w:rsidRPr="00752C11">
        <w:rPr>
          <w:rFonts w:ascii="Bookman Old Style" w:hAnsi="Bookman Old Style"/>
          <w:color w:val="231F20"/>
        </w:rPr>
        <w:t>in response to this request for tenders;</w:t>
      </w:r>
    </w:p>
    <w:p w14:paraId="374A8038" w14:textId="77777777" w:rsidR="00B70659" w:rsidRPr="00752C11" w:rsidRDefault="00B70659" w:rsidP="00B70659">
      <w:pPr>
        <w:pStyle w:val="ListParagraph"/>
        <w:numPr>
          <w:ilvl w:val="1"/>
          <w:numId w:val="17"/>
        </w:numPr>
        <w:tabs>
          <w:tab w:val="left" w:pos="1833"/>
          <w:tab w:val="left" w:pos="1834"/>
        </w:tabs>
        <w:spacing w:before="121" w:line="230" w:lineRule="auto"/>
        <w:ind w:right="851"/>
        <w:rPr>
          <w:rFonts w:ascii="Bookman Old Style" w:hAnsi="Bookman Old Style"/>
        </w:rPr>
      </w:pPr>
      <w:r w:rsidRPr="00752C11">
        <w:rPr>
          <w:rFonts w:ascii="Bookman Old Style" w:hAnsi="Bookman Old Style"/>
          <w:color w:val="231F20"/>
        </w:rPr>
        <w:t>could potentially submit a tender in response to this request for tenders, based on their qualiﬁcations, abilities or experience;</w:t>
      </w:r>
    </w:p>
    <w:p w14:paraId="4025C441" w14:textId="77777777" w:rsidR="00B70659" w:rsidRPr="00752C11" w:rsidRDefault="00B70659" w:rsidP="00B70659">
      <w:pPr>
        <w:pStyle w:val="ListParagraph"/>
        <w:numPr>
          <w:ilvl w:val="0"/>
          <w:numId w:val="17"/>
        </w:numPr>
        <w:tabs>
          <w:tab w:val="left" w:pos="1406"/>
          <w:tab w:val="left" w:pos="1407"/>
        </w:tabs>
        <w:spacing w:before="237"/>
        <w:ind w:left="1406"/>
        <w:rPr>
          <w:rFonts w:ascii="Bookman Old Style" w:hAnsi="Bookman Old Style"/>
        </w:rPr>
      </w:pPr>
      <w:r w:rsidRPr="00752C11">
        <w:rPr>
          <w:rFonts w:ascii="Bookman Old Style" w:hAnsi="Bookman Old Style"/>
          <w:color w:val="231F20"/>
        </w:rPr>
        <w:t>The Tenderer discloses that [check one of the following, as applicable]:</w:t>
      </w:r>
    </w:p>
    <w:p w14:paraId="03E6B846" w14:textId="77777777" w:rsidR="00B70659" w:rsidRPr="00752C11" w:rsidRDefault="00B70659" w:rsidP="00B70659">
      <w:pPr>
        <w:pStyle w:val="ListParagraph"/>
        <w:numPr>
          <w:ilvl w:val="1"/>
          <w:numId w:val="17"/>
        </w:numPr>
        <w:tabs>
          <w:tab w:val="left" w:pos="1838"/>
          <w:tab w:val="left" w:pos="1839"/>
        </w:tabs>
        <w:spacing w:before="121" w:line="230" w:lineRule="auto"/>
        <w:ind w:left="1838" w:right="851" w:hanging="432"/>
        <w:rPr>
          <w:rFonts w:ascii="Bookman Old Style" w:hAnsi="Bookman Old Style"/>
        </w:rPr>
      </w:pPr>
      <w:r w:rsidRPr="00752C11">
        <w:rPr>
          <w:rFonts w:ascii="Bookman Old Style" w:hAnsi="Bookman Old Style"/>
          <w:color w:val="231F20"/>
        </w:rPr>
        <w:t xml:space="preserve">The Tenderer has arrived at the </w:t>
      </w:r>
      <w:r w:rsidRPr="00752C11">
        <w:rPr>
          <w:rFonts w:ascii="Bookman Old Style" w:hAnsi="Bookman Old Style"/>
          <w:color w:val="231F20"/>
          <w:spacing w:val="-3"/>
        </w:rPr>
        <w:t xml:space="preserve">Tender </w:t>
      </w:r>
      <w:r w:rsidRPr="00752C11">
        <w:rPr>
          <w:rFonts w:ascii="Bookman Old Style" w:hAnsi="Bookman Old Style"/>
          <w:color w:val="231F20"/>
        </w:rPr>
        <w:t>independently from, and without consultation, communication, agreement or arrangement with, any competitor;</w:t>
      </w:r>
    </w:p>
    <w:p w14:paraId="453813EB" w14:textId="77777777" w:rsidR="00B70659" w:rsidRPr="00752C11" w:rsidRDefault="00B70659" w:rsidP="00B70659">
      <w:pPr>
        <w:pStyle w:val="ListParagraph"/>
        <w:numPr>
          <w:ilvl w:val="1"/>
          <w:numId w:val="17"/>
        </w:numPr>
        <w:tabs>
          <w:tab w:val="left" w:pos="1839"/>
        </w:tabs>
        <w:spacing w:before="123" w:line="230" w:lineRule="auto"/>
        <w:ind w:left="1838" w:right="851" w:hanging="432"/>
        <w:jc w:val="both"/>
        <w:rPr>
          <w:rFonts w:ascii="Bookman Old Style" w:hAnsi="Bookman Old Style"/>
        </w:rPr>
      </w:pPr>
      <w:r w:rsidRPr="00752C11">
        <w:rPr>
          <w:rFonts w:ascii="Bookman Old Style" w:hAnsi="Bookman Old Style"/>
          <w:color w:val="231F20"/>
        </w:rPr>
        <w:t xml:space="preserve">The Tenderer has entered into consultations, communications, agreements or arrangements with one or more competitors regarding this request for tenders, and the Tenderer discloses, in the attached document (s), complete details thereof, including the names of the competitors and the nature of, and reasons </w:t>
      </w:r>
      <w:r w:rsidRPr="00752C11">
        <w:rPr>
          <w:rFonts w:ascii="Bookman Old Style" w:hAnsi="Bookman Old Style"/>
          <w:color w:val="231F20"/>
          <w:spacing w:val="-3"/>
        </w:rPr>
        <w:t xml:space="preserve">for, </w:t>
      </w:r>
      <w:r w:rsidRPr="00752C11">
        <w:rPr>
          <w:rFonts w:ascii="Bookman Old Style" w:hAnsi="Bookman Old Style"/>
          <w:color w:val="231F20"/>
        </w:rPr>
        <w:t>such consultations, communications, agreements or arrangements;</w:t>
      </w:r>
    </w:p>
    <w:p w14:paraId="13610AF2" w14:textId="77777777" w:rsidR="00B70659" w:rsidRPr="00752C11" w:rsidRDefault="00B70659" w:rsidP="00B70659">
      <w:pPr>
        <w:pStyle w:val="ListParagraph"/>
        <w:numPr>
          <w:ilvl w:val="0"/>
          <w:numId w:val="17"/>
        </w:numPr>
        <w:tabs>
          <w:tab w:val="left" w:pos="1406"/>
          <w:tab w:val="left" w:pos="1407"/>
        </w:tabs>
        <w:spacing w:before="247" w:line="230" w:lineRule="auto"/>
        <w:ind w:right="851" w:hanging="570"/>
        <w:rPr>
          <w:rFonts w:ascii="Bookman Old Style" w:hAnsi="Bookman Old Style"/>
        </w:rPr>
      </w:pPr>
      <w:r w:rsidRPr="00752C11">
        <w:rPr>
          <w:rFonts w:ascii="Bookman Old Style" w:hAnsi="Bookman Old Style"/>
          <w:color w:val="231F20"/>
        </w:rPr>
        <w:t>In particular, without limiting the generality of paragraphs (5)(a) or (5)(b) above, there has been no consultation, communication, agreement or arrangement with any competitor regarding:</w:t>
      </w:r>
    </w:p>
    <w:p w14:paraId="0CEDA0F6" w14:textId="77777777" w:rsidR="00B70659" w:rsidRPr="00752C11" w:rsidRDefault="00B70659" w:rsidP="00B70659">
      <w:pPr>
        <w:pStyle w:val="ListParagraph"/>
        <w:numPr>
          <w:ilvl w:val="1"/>
          <w:numId w:val="17"/>
        </w:numPr>
        <w:tabs>
          <w:tab w:val="left" w:pos="1838"/>
          <w:tab w:val="left" w:pos="1839"/>
        </w:tabs>
        <w:spacing w:before="115"/>
        <w:ind w:left="1838" w:hanging="432"/>
        <w:rPr>
          <w:rFonts w:ascii="Bookman Old Style" w:hAnsi="Bookman Old Style"/>
        </w:rPr>
      </w:pPr>
      <w:r w:rsidRPr="00752C11">
        <w:rPr>
          <w:rFonts w:ascii="Bookman Old Style" w:hAnsi="Bookman Old Style"/>
          <w:color w:val="231F20"/>
        </w:rPr>
        <w:t>prices;</w:t>
      </w:r>
    </w:p>
    <w:p w14:paraId="1344B5F1" w14:textId="77777777" w:rsidR="00B70659" w:rsidRPr="00752C11" w:rsidRDefault="00B70659" w:rsidP="00B70659">
      <w:pPr>
        <w:pStyle w:val="ListParagraph"/>
        <w:numPr>
          <w:ilvl w:val="1"/>
          <w:numId w:val="17"/>
        </w:numPr>
        <w:tabs>
          <w:tab w:val="left" w:pos="1838"/>
          <w:tab w:val="left" w:pos="1839"/>
        </w:tabs>
        <w:spacing w:before="113"/>
        <w:ind w:left="1838" w:hanging="432"/>
        <w:rPr>
          <w:rFonts w:ascii="Bookman Old Style" w:hAnsi="Bookman Old Style"/>
        </w:rPr>
      </w:pPr>
      <w:r w:rsidRPr="00752C11">
        <w:rPr>
          <w:rFonts w:ascii="Bookman Old Style" w:hAnsi="Bookman Old Style"/>
          <w:color w:val="231F20"/>
        </w:rPr>
        <w:t>methods, factors or formulas used to calculate prices;</w:t>
      </w:r>
    </w:p>
    <w:p w14:paraId="4E049759" w14:textId="77777777" w:rsidR="00B70659" w:rsidRPr="00752C11" w:rsidRDefault="00B70659" w:rsidP="00B70659">
      <w:pPr>
        <w:pStyle w:val="ListParagraph"/>
        <w:numPr>
          <w:ilvl w:val="1"/>
          <w:numId w:val="17"/>
        </w:numPr>
        <w:tabs>
          <w:tab w:val="left" w:pos="1838"/>
          <w:tab w:val="left" w:pos="1839"/>
        </w:tabs>
        <w:spacing w:before="112"/>
        <w:ind w:left="1838" w:hanging="432"/>
        <w:rPr>
          <w:rFonts w:ascii="Bookman Old Style" w:hAnsi="Bookman Old Style"/>
        </w:rPr>
      </w:pPr>
      <w:r w:rsidRPr="00752C11">
        <w:rPr>
          <w:rFonts w:ascii="Bookman Old Style" w:hAnsi="Bookman Old Style"/>
          <w:color w:val="231F20"/>
        </w:rPr>
        <w:t>the intention or decision to submit, or not to submit, a tender; or</w:t>
      </w:r>
    </w:p>
    <w:p w14:paraId="212EFF09" w14:textId="77777777" w:rsidR="00B70659" w:rsidRPr="00752C11" w:rsidRDefault="00B70659" w:rsidP="00B70659">
      <w:pPr>
        <w:pStyle w:val="ListParagraph"/>
        <w:numPr>
          <w:ilvl w:val="1"/>
          <w:numId w:val="17"/>
        </w:numPr>
        <w:tabs>
          <w:tab w:val="left" w:pos="1838"/>
          <w:tab w:val="left" w:pos="1839"/>
        </w:tabs>
        <w:spacing w:before="121" w:line="230" w:lineRule="auto"/>
        <w:ind w:left="1838" w:right="852" w:hanging="432"/>
        <w:rPr>
          <w:rFonts w:ascii="Bookman Old Style" w:hAnsi="Bookman Old Style"/>
        </w:rPr>
      </w:pPr>
      <w:r w:rsidRPr="00752C11">
        <w:rPr>
          <w:rFonts w:ascii="Bookman Old Style" w:hAnsi="Bookman Old Style"/>
          <w:color w:val="231F20"/>
        </w:rPr>
        <w:t>the submission of a tender which does not meet the speciﬁcations of the request for Tenders; except as speciﬁcally disclosed pursuant to paragraph (5)(b) above;</w:t>
      </w:r>
    </w:p>
    <w:p w14:paraId="22FABD9C" w14:textId="77777777" w:rsidR="00B70659" w:rsidRPr="00752C11" w:rsidRDefault="00B70659" w:rsidP="00B70659">
      <w:pPr>
        <w:pStyle w:val="ListParagraph"/>
        <w:numPr>
          <w:ilvl w:val="0"/>
          <w:numId w:val="17"/>
        </w:numPr>
        <w:tabs>
          <w:tab w:val="left" w:pos="1407"/>
        </w:tabs>
        <w:spacing w:before="245" w:line="230" w:lineRule="auto"/>
        <w:ind w:right="851" w:hanging="570"/>
        <w:jc w:val="both"/>
        <w:rPr>
          <w:rFonts w:ascii="Bookman Old Style" w:hAnsi="Bookman Old Style"/>
        </w:rPr>
      </w:pPr>
      <w:r w:rsidRPr="00752C11">
        <w:rPr>
          <w:rFonts w:ascii="Bookman Old Style" w:hAnsi="Bookman Old Style"/>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0848CC23" w14:textId="77777777" w:rsidR="00B70659" w:rsidRPr="00752C11" w:rsidRDefault="00B70659" w:rsidP="00B70659">
      <w:pPr>
        <w:pStyle w:val="ListParagraph"/>
        <w:numPr>
          <w:ilvl w:val="0"/>
          <w:numId w:val="17"/>
        </w:numPr>
        <w:tabs>
          <w:tab w:val="left" w:pos="1407"/>
        </w:tabs>
        <w:spacing w:before="247" w:line="230" w:lineRule="auto"/>
        <w:ind w:left="1417" w:right="851" w:hanging="569"/>
        <w:jc w:val="both"/>
        <w:rPr>
          <w:rFonts w:ascii="Bookman Old Style" w:hAnsi="Bookman Old Style"/>
        </w:rPr>
      </w:pPr>
      <w:r w:rsidRPr="00752C11">
        <w:rPr>
          <w:rFonts w:ascii="Bookman Old Style" w:hAnsi="Bookman Old Style"/>
          <w:color w:val="231F20"/>
        </w:rPr>
        <w:t xml:space="preserve">The terms of the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have not been, and will not be, knowingly disclosed by the </w:t>
      </w:r>
      <w:r w:rsidRPr="00752C11">
        <w:rPr>
          <w:rFonts w:ascii="Bookman Old Style" w:hAnsi="Bookman Old Style"/>
          <w:color w:val="231F20"/>
          <w:spacing w:val="-3"/>
        </w:rPr>
        <w:t xml:space="preserve">Tenderer, </w:t>
      </w:r>
      <w:r w:rsidRPr="00752C11">
        <w:rPr>
          <w:rFonts w:ascii="Bookman Old Style" w:hAnsi="Bookman Old Style"/>
          <w:color w:val="231F20"/>
        </w:rPr>
        <w:t>directly or indirectly, to any competitor, prior to the date and time of the ofﬁcial tender opening, or of the awarding of the Contract, whichever comes ﬁrst, unless otherwise required by law or as speciﬁcally disclosed pursuant to paragraph (5)(b) above.</w:t>
      </w:r>
    </w:p>
    <w:p w14:paraId="6BCC129C" w14:textId="77777777" w:rsidR="00B70659" w:rsidRPr="00752C11" w:rsidRDefault="00B70659" w:rsidP="00B70659">
      <w:pPr>
        <w:tabs>
          <w:tab w:val="left" w:pos="7917"/>
          <w:tab w:val="left" w:pos="7986"/>
        </w:tabs>
        <w:spacing w:before="239" w:line="345" w:lineRule="auto"/>
        <w:ind w:left="1405" w:right="3909"/>
        <w:rPr>
          <w:rFonts w:ascii="Bookman Old Style" w:hAnsi="Bookman Old Style"/>
          <w:i/>
        </w:rPr>
      </w:pPr>
      <w:r w:rsidRPr="00752C11">
        <w:rPr>
          <w:rFonts w:ascii="Bookman Old Style" w:hAnsi="Bookman Old Style"/>
          <w:color w:val="231F20"/>
        </w:rPr>
        <w:t>Name</w:t>
      </w:r>
      <w:r w:rsidRPr="00752C11">
        <w:rPr>
          <w:rFonts w:ascii="Bookman Old Style" w:hAnsi="Bookman Old Style"/>
          <w:color w:val="231F20"/>
          <w:u w:val="single" w:color="221E1F"/>
        </w:rPr>
        <w:tab/>
      </w:r>
      <w:r w:rsidRPr="00752C11">
        <w:rPr>
          <w:rFonts w:ascii="Bookman Old Style" w:hAnsi="Bookman Old Style"/>
          <w:color w:val="231F20"/>
        </w:rPr>
        <w:t xml:space="preserve"> Title</w:t>
      </w:r>
      <w:r w:rsidRPr="00752C11">
        <w:rPr>
          <w:rFonts w:ascii="Bookman Old Style" w:hAnsi="Bookman Old Style"/>
          <w:color w:val="231F20"/>
          <w:u w:val="single" w:color="221E1F"/>
        </w:rPr>
        <w:tab/>
      </w:r>
      <w:r w:rsidRPr="00752C11">
        <w:rPr>
          <w:rFonts w:ascii="Bookman Old Style" w:hAnsi="Bookman Old Style"/>
          <w:color w:val="231F20"/>
          <w:u w:val="single" w:color="221E1F"/>
        </w:rPr>
        <w:tab/>
      </w:r>
      <w:r w:rsidRPr="00752C11">
        <w:rPr>
          <w:rFonts w:ascii="Bookman Old Style" w:hAnsi="Bookman Old Style"/>
          <w:color w:val="231F20"/>
        </w:rPr>
        <w:t xml:space="preserve"> Date</w:t>
      </w:r>
      <w:r w:rsidRPr="00752C11">
        <w:rPr>
          <w:rFonts w:ascii="Bookman Old Style" w:hAnsi="Bookman Old Style"/>
          <w:color w:val="231F20"/>
          <w:u w:val="single" w:color="221E1F"/>
        </w:rPr>
        <w:tab/>
      </w:r>
      <w:r w:rsidRPr="00752C11">
        <w:rPr>
          <w:rFonts w:ascii="Bookman Old Style" w:hAnsi="Bookman Old Style"/>
          <w:color w:val="231F20"/>
          <w:u w:val="single" w:color="221E1F"/>
        </w:rPr>
        <w:tab/>
      </w:r>
      <w:r w:rsidRPr="00752C11">
        <w:rPr>
          <w:rFonts w:ascii="Bookman Old Style" w:hAnsi="Bookman Old Style"/>
          <w:i/>
          <w:color w:val="231F20"/>
        </w:rPr>
        <w:t xml:space="preserve">[Name, title and signature of authorized agent of </w:t>
      </w:r>
      <w:r w:rsidRPr="00752C11">
        <w:rPr>
          <w:rFonts w:ascii="Bookman Old Style" w:hAnsi="Bookman Old Style"/>
          <w:i/>
          <w:color w:val="231F20"/>
          <w:spacing w:val="-4"/>
        </w:rPr>
        <w:t xml:space="preserve">Tenderer </w:t>
      </w:r>
      <w:r w:rsidRPr="00752C11">
        <w:rPr>
          <w:rFonts w:ascii="Bookman Old Style" w:hAnsi="Bookman Old Style"/>
          <w:i/>
          <w:color w:val="231F20"/>
        </w:rPr>
        <w:t>and Date]</w:t>
      </w:r>
    </w:p>
    <w:p w14:paraId="0EF2D7D9" w14:textId="77777777" w:rsidR="00B70659" w:rsidRPr="00752C11" w:rsidRDefault="00B70659" w:rsidP="00B70659">
      <w:pPr>
        <w:spacing w:line="345" w:lineRule="auto"/>
        <w:rPr>
          <w:rFonts w:ascii="Bookman Old Style" w:hAnsi="Bookman Old Style"/>
        </w:rPr>
        <w:sectPr w:rsidR="00B70659" w:rsidRPr="00752C11">
          <w:pgSz w:w="11910" w:h="16840"/>
          <w:pgMar w:top="640" w:right="0" w:bottom="640" w:left="0" w:header="0" w:footer="441" w:gutter="0"/>
          <w:cols w:space="720"/>
        </w:sectPr>
      </w:pPr>
    </w:p>
    <w:p w14:paraId="154F45F9" w14:textId="77777777" w:rsidR="00B70659" w:rsidRPr="00752C11" w:rsidRDefault="00B70659" w:rsidP="00B313C6">
      <w:pPr>
        <w:pStyle w:val="Heading2"/>
        <w:numPr>
          <w:ilvl w:val="0"/>
          <w:numId w:val="111"/>
        </w:numPr>
        <w:ind w:left="-90" w:firstLine="83"/>
      </w:pPr>
      <w:bookmarkStart w:id="239" w:name="Page_45"/>
      <w:bookmarkStart w:id="240" w:name="_Toc79405344"/>
      <w:bookmarkStart w:id="241" w:name="_Toc79583575"/>
      <w:bookmarkEnd w:id="239"/>
      <w:r w:rsidRPr="00752C11">
        <w:t>SELF-DECLARATION FORMS</w:t>
      </w:r>
      <w:bookmarkEnd w:id="240"/>
      <w:bookmarkEnd w:id="241"/>
      <w:r w:rsidRPr="00752C11">
        <w:t xml:space="preserve"> </w:t>
      </w:r>
    </w:p>
    <w:p w14:paraId="1D3C2665" w14:textId="77777777" w:rsidR="00B70659" w:rsidRPr="00752C11" w:rsidRDefault="000A3466" w:rsidP="00043B54">
      <w:pPr>
        <w:pStyle w:val="Heading3"/>
      </w:pPr>
      <w:bookmarkStart w:id="242" w:name="_Toc79405345"/>
      <w:bookmarkStart w:id="243" w:name="_Toc79583576"/>
      <w:bookmarkEnd w:id="242"/>
      <w:r>
        <w:t>FORM SD 1</w:t>
      </w:r>
      <w:bookmarkEnd w:id="243"/>
    </w:p>
    <w:p w14:paraId="2799A85D" w14:textId="77777777" w:rsidR="00B70659" w:rsidRPr="00752C11" w:rsidRDefault="00B70659" w:rsidP="00CF62A4">
      <w:pPr>
        <w:pStyle w:val="Heading2"/>
        <w:ind w:left="-90" w:firstLine="83"/>
      </w:pPr>
      <w:bookmarkStart w:id="244" w:name="_Toc79405346"/>
      <w:bookmarkStart w:id="245" w:name="_Toc79583577"/>
      <w:r w:rsidRPr="00752C11">
        <w:t xml:space="preserve">SELF DECLARATION </w:t>
      </w:r>
      <w:r w:rsidRPr="00752C11">
        <w:rPr>
          <w:spacing w:val="-5"/>
        </w:rPr>
        <w:t xml:space="preserve">THAT </w:t>
      </w:r>
      <w:r w:rsidRPr="00752C11">
        <w:t xml:space="preserve">THE PERSON/TENDERER IS NOT DEBARRED IN THE </w:t>
      </w:r>
      <w:r w:rsidRPr="00752C11">
        <w:rPr>
          <w:spacing w:val="-3"/>
        </w:rPr>
        <w:t xml:space="preserve">MATTER </w:t>
      </w:r>
      <w:r w:rsidRPr="00752C11">
        <w:t>OF THE PUBLIC PROCUREMENT AND ASSET DISPOSAL ACT 2015</w:t>
      </w:r>
      <w:bookmarkEnd w:id="244"/>
      <w:bookmarkEnd w:id="245"/>
    </w:p>
    <w:p w14:paraId="4CDCD00D" w14:textId="77777777" w:rsidR="00B70659" w:rsidRPr="00752C11" w:rsidRDefault="00B70659" w:rsidP="00CF62A4">
      <w:pPr>
        <w:pStyle w:val="BodyText"/>
        <w:spacing w:before="10"/>
        <w:ind w:left="-90" w:firstLine="83"/>
        <w:rPr>
          <w:rFonts w:ascii="Bookman Old Style" w:hAnsi="Bookman Old Style"/>
          <w:b/>
          <w:sz w:val="36"/>
        </w:rPr>
      </w:pPr>
    </w:p>
    <w:p w14:paraId="4E265B83" w14:textId="77777777" w:rsidR="00B70659" w:rsidRPr="00752C11" w:rsidRDefault="00B70659" w:rsidP="00CF62A4">
      <w:pPr>
        <w:pStyle w:val="BodyText"/>
        <w:spacing w:line="248" w:lineRule="exact"/>
        <w:ind w:left="-90" w:firstLine="83"/>
        <w:jc w:val="both"/>
        <w:rPr>
          <w:rFonts w:ascii="Bookman Old Style" w:hAnsi="Bookman Old Style"/>
        </w:rPr>
      </w:pPr>
      <w:r w:rsidRPr="00752C11">
        <w:rPr>
          <w:rFonts w:ascii="Bookman Old Style" w:hAnsi="Bookman Old Style"/>
          <w:color w:val="231F20"/>
        </w:rPr>
        <w:t>I, ……………………………………., of Post Ofﬁce Box …….………………………. being a resident of</w:t>
      </w:r>
    </w:p>
    <w:p w14:paraId="309193CC" w14:textId="77777777" w:rsidR="00B70659" w:rsidRPr="00752C11" w:rsidRDefault="00B70659" w:rsidP="00CF62A4">
      <w:pPr>
        <w:pStyle w:val="BodyText"/>
        <w:spacing w:before="4" w:line="230" w:lineRule="auto"/>
        <w:ind w:left="-90" w:right="849" w:firstLine="83"/>
        <w:rPr>
          <w:rFonts w:ascii="Bookman Old Style" w:hAnsi="Bookman Old Style"/>
        </w:rPr>
      </w:pPr>
      <w:r w:rsidRPr="00752C11">
        <w:rPr>
          <w:rFonts w:ascii="Bookman Old Style" w:hAnsi="Bookman Old Style"/>
          <w:color w:val="231F20"/>
        </w:rPr>
        <w:t>………………………………….. in the Republic of ……………………………. do hereby make a statement as follows:-</w:t>
      </w:r>
    </w:p>
    <w:p w14:paraId="5BDFBF77" w14:textId="77777777" w:rsidR="00B70659" w:rsidRPr="00752C11" w:rsidRDefault="00B70659" w:rsidP="00CF62A4">
      <w:pPr>
        <w:pStyle w:val="BodyText"/>
        <w:spacing w:before="9"/>
        <w:ind w:left="-90" w:firstLine="83"/>
        <w:rPr>
          <w:rFonts w:ascii="Bookman Old Style" w:hAnsi="Bookman Old Style"/>
          <w:sz w:val="41"/>
        </w:rPr>
      </w:pPr>
    </w:p>
    <w:p w14:paraId="31C12793" w14:textId="77777777" w:rsidR="00B70659" w:rsidRPr="00752C11" w:rsidRDefault="00B70659" w:rsidP="00CF62A4">
      <w:pPr>
        <w:pStyle w:val="ListParagraph"/>
        <w:numPr>
          <w:ilvl w:val="0"/>
          <w:numId w:val="96"/>
        </w:numPr>
        <w:tabs>
          <w:tab w:val="left" w:pos="1418"/>
          <w:tab w:val="left" w:pos="1419"/>
        </w:tabs>
        <w:spacing w:before="0"/>
        <w:ind w:left="-90" w:firstLine="83"/>
        <w:rPr>
          <w:rFonts w:ascii="Bookman Old Style" w:hAnsi="Bookman Old Style"/>
        </w:rPr>
      </w:pPr>
      <w:r w:rsidRPr="00752C11">
        <w:rPr>
          <w:rFonts w:ascii="Bookman Old Style" w:hAnsi="Bookman Old Style"/>
          <w:color w:val="231F20"/>
          <w:spacing w:val="-6"/>
        </w:rPr>
        <w:t xml:space="preserve">THAT </w:t>
      </w:r>
      <w:r w:rsidRPr="00752C11">
        <w:rPr>
          <w:rFonts w:ascii="Bookman Old Style" w:hAnsi="Bookman Old Style"/>
          <w:color w:val="231F20"/>
        </w:rPr>
        <w:t>I am the Company Secretary/ Chief Executive/ Managing Director /Principal Ofﬁcer/Director of</w:t>
      </w:r>
    </w:p>
    <w:p w14:paraId="5A180918" w14:textId="77777777" w:rsidR="00B70659" w:rsidRPr="00752C11" w:rsidRDefault="00B70659" w:rsidP="00CF62A4">
      <w:pPr>
        <w:spacing w:before="27" w:line="266" w:lineRule="auto"/>
        <w:ind w:left="-90" w:right="778" w:firstLine="83"/>
        <w:jc w:val="both"/>
        <w:rPr>
          <w:rFonts w:ascii="Bookman Old Style" w:hAnsi="Bookman Old Style"/>
        </w:rPr>
      </w:pPr>
      <w:r w:rsidRPr="00752C11">
        <w:rPr>
          <w:rFonts w:ascii="Bookman Old Style" w:hAnsi="Bookman Old Style"/>
          <w:color w:val="231F20"/>
        </w:rPr>
        <w:t xml:space="preserve">………....……………………………….. </w:t>
      </w:r>
      <w:r w:rsidRPr="00752C11">
        <w:rPr>
          <w:rFonts w:ascii="Bookman Old Style" w:hAnsi="Bookman Old Style"/>
          <w:i/>
          <w:color w:val="231F20"/>
        </w:rPr>
        <w:t xml:space="preserve">(insert name of the Company) </w:t>
      </w:r>
      <w:r w:rsidRPr="00752C11">
        <w:rPr>
          <w:rFonts w:ascii="Bookman Old Style" w:hAnsi="Bookman Old Style"/>
          <w:color w:val="231F20"/>
        </w:rPr>
        <w:t xml:space="preserve">who is a Bidder in respect of </w:t>
      </w:r>
      <w:r w:rsidRPr="00752C11">
        <w:rPr>
          <w:rFonts w:ascii="Bookman Old Style" w:hAnsi="Bookman Old Style"/>
          <w:b/>
          <w:color w:val="231F20"/>
        </w:rPr>
        <w:t xml:space="preserve">Tender No. </w:t>
      </w:r>
      <w:r w:rsidRPr="00752C11">
        <w:rPr>
          <w:rFonts w:ascii="Bookman Old Style" w:hAnsi="Bookman Old Style"/>
          <w:color w:val="231F20"/>
        </w:rPr>
        <w:t>………………….. for..............................................................................</w:t>
      </w:r>
      <w:r w:rsidRPr="00752C11">
        <w:rPr>
          <w:rFonts w:ascii="Bookman Old Style" w:hAnsi="Bookman Old Style"/>
          <w:i/>
          <w:color w:val="231F20"/>
        </w:rPr>
        <w:t xml:space="preserve">(insert tender title/description) </w:t>
      </w:r>
      <w:r w:rsidRPr="00752C11">
        <w:rPr>
          <w:rFonts w:ascii="Bookman Old Style" w:hAnsi="Bookman Old Style"/>
          <w:color w:val="231F20"/>
        </w:rPr>
        <w:t>for</w:t>
      </w:r>
    </w:p>
    <w:p w14:paraId="6721BDA0" w14:textId="77777777" w:rsidR="00B70659" w:rsidRPr="00752C11" w:rsidRDefault="00B70659" w:rsidP="00CF62A4">
      <w:pPr>
        <w:spacing w:line="266" w:lineRule="auto"/>
        <w:ind w:left="-90" w:right="778" w:firstLine="83"/>
        <w:rPr>
          <w:rFonts w:ascii="Bookman Old Style" w:hAnsi="Bookman Old Style"/>
        </w:rPr>
      </w:pPr>
      <w:r w:rsidRPr="00752C11">
        <w:rPr>
          <w:rFonts w:ascii="Bookman Old Style" w:hAnsi="Bookman Old Style"/>
          <w:color w:val="231F20"/>
        </w:rPr>
        <w:t>……………………..</w:t>
      </w:r>
      <w:r w:rsidRPr="00752C11">
        <w:rPr>
          <w:rFonts w:ascii="Bookman Old Style" w:hAnsi="Bookman Old Style"/>
          <w:i/>
          <w:color w:val="231F20"/>
        </w:rPr>
        <w:t xml:space="preserve">(insert name of the Procuring entity) </w:t>
      </w:r>
      <w:r w:rsidRPr="00752C11">
        <w:rPr>
          <w:rFonts w:ascii="Bookman Old Style" w:hAnsi="Bookman Old Style"/>
          <w:color w:val="231F20"/>
        </w:rPr>
        <w:t>and duly authorized and competent to make this statement.</w:t>
      </w:r>
    </w:p>
    <w:p w14:paraId="14749026" w14:textId="77777777" w:rsidR="00B70659" w:rsidRPr="00752C11" w:rsidRDefault="00B70659" w:rsidP="00CF62A4">
      <w:pPr>
        <w:pStyle w:val="BodyText"/>
        <w:ind w:left="-90" w:firstLine="83"/>
        <w:rPr>
          <w:rFonts w:ascii="Bookman Old Style" w:hAnsi="Bookman Old Style"/>
          <w:sz w:val="39"/>
        </w:rPr>
      </w:pPr>
    </w:p>
    <w:p w14:paraId="56CAC04B" w14:textId="77777777" w:rsidR="00B70659" w:rsidRPr="00752C11" w:rsidRDefault="00B70659" w:rsidP="00CF62A4">
      <w:pPr>
        <w:pStyle w:val="ListParagraph"/>
        <w:numPr>
          <w:ilvl w:val="0"/>
          <w:numId w:val="96"/>
        </w:numPr>
        <w:tabs>
          <w:tab w:val="left" w:pos="1418"/>
          <w:tab w:val="left" w:pos="1419"/>
        </w:tabs>
        <w:spacing w:before="0" w:line="266" w:lineRule="auto"/>
        <w:ind w:left="-90" w:right="849" w:firstLine="83"/>
        <w:rPr>
          <w:rFonts w:ascii="Bookman Old Style" w:hAnsi="Bookman Old Style"/>
        </w:rPr>
      </w:pPr>
      <w:r w:rsidRPr="00752C11">
        <w:rPr>
          <w:rFonts w:ascii="Bookman Old Style" w:hAnsi="Bookman Old Style"/>
          <w:color w:val="231F20"/>
          <w:spacing w:val="-7"/>
        </w:rPr>
        <w:t xml:space="preserve">THAT </w:t>
      </w:r>
      <w:r w:rsidRPr="00752C11">
        <w:rPr>
          <w:rFonts w:ascii="Bookman Old Style" w:hAnsi="Bookman Old Style"/>
          <w:color w:val="231F20"/>
        </w:rPr>
        <w:t>the aforesaid Bidder, its Directors and subcontractors have not been debarred from participating in procurement proceeding under Part IV of the Act.</w:t>
      </w:r>
    </w:p>
    <w:p w14:paraId="3B3FE9D1" w14:textId="77777777" w:rsidR="00B70659" w:rsidRPr="00752C11" w:rsidRDefault="00B70659" w:rsidP="00CF62A4">
      <w:pPr>
        <w:pStyle w:val="BodyText"/>
        <w:spacing w:before="1"/>
        <w:ind w:left="-90" w:firstLine="83"/>
        <w:rPr>
          <w:rFonts w:ascii="Bookman Old Style" w:hAnsi="Bookman Old Style"/>
          <w:sz w:val="39"/>
        </w:rPr>
      </w:pPr>
    </w:p>
    <w:p w14:paraId="1DF9D856" w14:textId="77777777" w:rsidR="00B70659" w:rsidRPr="00752C11" w:rsidRDefault="00B70659" w:rsidP="00CF62A4">
      <w:pPr>
        <w:pStyle w:val="ListParagraph"/>
        <w:numPr>
          <w:ilvl w:val="0"/>
          <w:numId w:val="96"/>
        </w:numPr>
        <w:tabs>
          <w:tab w:val="left" w:pos="1418"/>
          <w:tab w:val="left" w:pos="1419"/>
        </w:tabs>
        <w:spacing w:before="0"/>
        <w:ind w:left="-90" w:firstLine="83"/>
        <w:rPr>
          <w:rFonts w:ascii="Bookman Old Style" w:hAnsi="Bookman Old Style"/>
        </w:rPr>
      </w:pPr>
      <w:r w:rsidRPr="00752C11">
        <w:rPr>
          <w:rFonts w:ascii="Bookman Old Style" w:hAnsi="Bookman Old Style"/>
          <w:color w:val="231F20"/>
          <w:spacing w:val="-7"/>
        </w:rPr>
        <w:t xml:space="preserve">THAT </w:t>
      </w:r>
      <w:r w:rsidRPr="00752C11">
        <w:rPr>
          <w:rFonts w:ascii="Bookman Old Style" w:hAnsi="Bookman Old Style"/>
          <w:color w:val="231F20"/>
        </w:rPr>
        <w:t>what is deponed to herein above is true to the best of my knowledge, information and belief.</w:t>
      </w:r>
    </w:p>
    <w:p w14:paraId="14ED13D1" w14:textId="77777777" w:rsidR="00B70659" w:rsidRPr="00752C11" w:rsidRDefault="00B70659" w:rsidP="00CF62A4">
      <w:pPr>
        <w:pStyle w:val="BodyText"/>
        <w:spacing w:before="3"/>
        <w:ind w:left="-90" w:firstLine="83"/>
        <w:rPr>
          <w:rFonts w:ascii="Bookman Old Style" w:hAnsi="Bookman Old Style"/>
          <w:sz w:val="42"/>
        </w:rPr>
      </w:pPr>
    </w:p>
    <w:p w14:paraId="661DF1B8" w14:textId="77777777" w:rsidR="00B70659" w:rsidRPr="00752C11" w:rsidRDefault="00B70659" w:rsidP="00CF62A4">
      <w:pPr>
        <w:pStyle w:val="BodyText"/>
        <w:tabs>
          <w:tab w:val="left" w:pos="4751"/>
          <w:tab w:val="left" w:pos="8084"/>
          <w:tab w:val="left" w:pos="8519"/>
        </w:tabs>
        <w:spacing w:line="230" w:lineRule="auto"/>
        <w:ind w:left="-90" w:right="1839" w:firstLine="83"/>
        <w:rPr>
          <w:rFonts w:ascii="Bookman Old Style" w:hAnsi="Bookman Old Style"/>
        </w:rPr>
      </w:pPr>
      <w:r w:rsidRPr="00752C11">
        <w:rPr>
          <w:rFonts w:ascii="Bookman Old Style" w:hAnsi="Bookman Old Style"/>
          <w:color w:val="231F20"/>
        </w:rPr>
        <w:t>………………………………….</w:t>
      </w:r>
      <w:r w:rsidRPr="00752C11">
        <w:rPr>
          <w:rFonts w:ascii="Bookman Old Style" w:hAnsi="Bookman Old Style"/>
          <w:color w:val="231F20"/>
        </w:rPr>
        <w:tab/>
        <w:t>……………………………….</w:t>
      </w:r>
      <w:r w:rsidRPr="00752C11">
        <w:rPr>
          <w:rFonts w:ascii="Bookman Old Style" w:hAnsi="Bookman Old Style"/>
          <w:color w:val="231F20"/>
        </w:rPr>
        <w:tab/>
        <w:t>……………………… (Title)</w:t>
      </w:r>
      <w:r w:rsidRPr="00752C11">
        <w:rPr>
          <w:rFonts w:ascii="Bookman Old Style" w:hAnsi="Bookman Old Style"/>
          <w:color w:val="231F20"/>
        </w:rPr>
        <w:tab/>
        <w:t>(Signature)</w:t>
      </w:r>
      <w:r w:rsidRPr="00752C11">
        <w:rPr>
          <w:rFonts w:ascii="Bookman Old Style" w:hAnsi="Bookman Old Style"/>
          <w:color w:val="231F20"/>
        </w:rPr>
        <w:tab/>
      </w:r>
      <w:r w:rsidRPr="00752C11">
        <w:rPr>
          <w:rFonts w:ascii="Bookman Old Style" w:hAnsi="Bookman Old Style"/>
          <w:color w:val="231F20"/>
        </w:rPr>
        <w:tab/>
        <w:t>(Date)</w:t>
      </w:r>
    </w:p>
    <w:p w14:paraId="25CF13E9" w14:textId="77777777" w:rsidR="00B70659" w:rsidRPr="00752C11" w:rsidRDefault="00B70659" w:rsidP="00CF62A4">
      <w:pPr>
        <w:pStyle w:val="BodyText"/>
        <w:spacing w:before="9"/>
        <w:ind w:left="-90" w:firstLine="83"/>
        <w:rPr>
          <w:rFonts w:ascii="Bookman Old Style" w:hAnsi="Bookman Old Style"/>
          <w:sz w:val="41"/>
        </w:rPr>
      </w:pPr>
    </w:p>
    <w:p w14:paraId="143B92FC" w14:textId="77777777" w:rsidR="00B70659" w:rsidRPr="00752C11" w:rsidRDefault="00B70659" w:rsidP="00CF62A4">
      <w:pPr>
        <w:pStyle w:val="BodyText"/>
        <w:spacing w:before="1"/>
        <w:ind w:left="-90" w:firstLine="83"/>
        <w:rPr>
          <w:rFonts w:ascii="Bookman Old Style" w:hAnsi="Bookman Old Style"/>
        </w:rPr>
      </w:pPr>
      <w:r w:rsidRPr="00752C11">
        <w:rPr>
          <w:rFonts w:ascii="Bookman Old Style" w:hAnsi="Bookman Old Style"/>
          <w:color w:val="231F20"/>
        </w:rPr>
        <w:t>Bidder Ofﬁcial Stamp</w:t>
      </w:r>
    </w:p>
    <w:p w14:paraId="4C829002" w14:textId="77777777" w:rsidR="00B70659" w:rsidRPr="00752C11" w:rsidRDefault="00B70659" w:rsidP="00B70659">
      <w:pPr>
        <w:rPr>
          <w:rFonts w:ascii="Bookman Old Style" w:hAnsi="Bookman Old Style"/>
        </w:rPr>
        <w:sectPr w:rsidR="00B70659" w:rsidRPr="00752C11" w:rsidSect="00CF62A4">
          <w:pgSz w:w="11910" w:h="16840"/>
          <w:pgMar w:top="340" w:right="930" w:bottom="640" w:left="1260" w:header="0" w:footer="441" w:gutter="0"/>
          <w:cols w:space="720"/>
        </w:sectPr>
      </w:pPr>
    </w:p>
    <w:p w14:paraId="47DB7AFC" w14:textId="77777777" w:rsidR="00B70659" w:rsidRPr="00752C11" w:rsidRDefault="00B70659" w:rsidP="00B70659">
      <w:pPr>
        <w:pStyle w:val="BodyText"/>
        <w:spacing w:before="243" w:line="230" w:lineRule="auto"/>
        <w:ind w:left="134" w:right="720"/>
        <w:jc w:val="center"/>
        <w:rPr>
          <w:rFonts w:ascii="Bookman Old Style" w:hAnsi="Bookman Old Style"/>
          <w:b/>
          <w:color w:val="231F20"/>
          <w:sz w:val="24"/>
          <w:szCs w:val="24"/>
        </w:rPr>
      </w:pPr>
      <w:r w:rsidRPr="00752C11">
        <w:rPr>
          <w:rFonts w:ascii="Bookman Old Style" w:hAnsi="Bookman Old Style"/>
          <w:b/>
          <w:color w:val="231F20"/>
          <w:sz w:val="24"/>
          <w:szCs w:val="24"/>
        </w:rPr>
        <w:t>FORM SD2</w:t>
      </w:r>
    </w:p>
    <w:p w14:paraId="4A0A02B8" w14:textId="77777777" w:rsidR="00B70659" w:rsidRPr="00752C11" w:rsidRDefault="00B70659" w:rsidP="004C3222">
      <w:pPr>
        <w:pStyle w:val="Heading2"/>
      </w:pPr>
      <w:bookmarkStart w:id="246" w:name="_Toc79405347"/>
      <w:bookmarkStart w:id="247" w:name="_Toc79405348"/>
      <w:bookmarkStart w:id="248" w:name="_Toc79583578"/>
      <w:bookmarkEnd w:id="246"/>
      <w:r w:rsidRPr="00752C11">
        <w:t>SELF DECLARATION THAT THE TENDERER WILL NOT ENGAGE IN ANY CORRUPT OR FRAUDULENT PRACTICE.</w:t>
      </w:r>
      <w:bookmarkEnd w:id="247"/>
      <w:bookmarkEnd w:id="248"/>
    </w:p>
    <w:p w14:paraId="7D171944" w14:textId="77777777" w:rsidR="00B70659" w:rsidRPr="00752C11" w:rsidRDefault="00B70659" w:rsidP="00DF60BF">
      <w:pPr>
        <w:pStyle w:val="BodyText"/>
        <w:spacing w:before="6"/>
        <w:ind w:left="1276" w:right="995"/>
        <w:rPr>
          <w:rFonts w:ascii="Bookman Old Style" w:hAnsi="Bookman Old Style"/>
          <w:b/>
          <w:sz w:val="34"/>
        </w:rPr>
      </w:pPr>
    </w:p>
    <w:p w14:paraId="7A315064" w14:textId="77777777" w:rsidR="00B70659" w:rsidRPr="00752C11" w:rsidRDefault="00B70659" w:rsidP="00DF60BF">
      <w:pPr>
        <w:pStyle w:val="BodyText"/>
        <w:spacing w:line="248" w:lineRule="exact"/>
        <w:ind w:left="1276" w:right="995"/>
        <w:jc w:val="both"/>
        <w:rPr>
          <w:rFonts w:ascii="Bookman Old Style" w:hAnsi="Bookman Old Style"/>
        </w:rPr>
      </w:pPr>
      <w:r w:rsidRPr="00752C11">
        <w:rPr>
          <w:rFonts w:ascii="Bookman Old Style" w:hAnsi="Bookman Old Style"/>
          <w:color w:val="231F20"/>
        </w:rPr>
        <w:t>I, ……………………………......................................………. of P. O. Box ………………………. being a resident of</w:t>
      </w:r>
    </w:p>
    <w:p w14:paraId="50E614EC" w14:textId="77777777" w:rsidR="00B70659" w:rsidRPr="00752C11" w:rsidRDefault="00B70659" w:rsidP="00DF60BF">
      <w:pPr>
        <w:pStyle w:val="BodyText"/>
        <w:spacing w:line="248" w:lineRule="exact"/>
        <w:ind w:left="1276" w:right="995"/>
        <w:jc w:val="both"/>
        <w:rPr>
          <w:rFonts w:ascii="Bookman Old Style" w:hAnsi="Bookman Old Style"/>
        </w:rPr>
      </w:pPr>
      <w:r w:rsidRPr="00752C11">
        <w:rPr>
          <w:rFonts w:ascii="Bookman Old Style" w:hAnsi="Bookman Old Style"/>
          <w:color w:val="231F20"/>
        </w:rPr>
        <w:t>………………………………….. in the Republic of ………………. do hereby make a statement as follows: -</w:t>
      </w:r>
    </w:p>
    <w:p w14:paraId="25BD80AC" w14:textId="77777777" w:rsidR="00B70659" w:rsidRPr="00752C11" w:rsidRDefault="00B70659" w:rsidP="00DF60BF">
      <w:pPr>
        <w:pStyle w:val="BodyText"/>
        <w:spacing w:before="6"/>
        <w:ind w:left="1276" w:right="995"/>
        <w:jc w:val="both"/>
        <w:rPr>
          <w:rFonts w:ascii="Bookman Old Style" w:hAnsi="Bookman Old Style"/>
          <w:sz w:val="41"/>
        </w:rPr>
      </w:pPr>
    </w:p>
    <w:p w14:paraId="71FDFF47" w14:textId="77777777" w:rsidR="00B70659" w:rsidRPr="00752C11" w:rsidRDefault="00B70659" w:rsidP="00DF60BF">
      <w:pPr>
        <w:pStyle w:val="ListParagraph"/>
        <w:numPr>
          <w:ilvl w:val="0"/>
          <w:numId w:val="16"/>
        </w:numPr>
        <w:tabs>
          <w:tab w:val="left" w:pos="1414"/>
          <w:tab w:val="left" w:pos="1415"/>
        </w:tabs>
        <w:spacing w:before="0" w:line="248" w:lineRule="exact"/>
        <w:ind w:left="1276" w:right="995" w:hanging="569"/>
        <w:jc w:val="both"/>
        <w:rPr>
          <w:rFonts w:ascii="Bookman Old Style" w:hAnsi="Bookman Old Style"/>
        </w:rPr>
      </w:pPr>
      <w:r w:rsidRPr="00752C11">
        <w:rPr>
          <w:rFonts w:ascii="Bookman Old Style" w:hAnsi="Bookman Old Style"/>
          <w:color w:val="231F20"/>
        </w:rPr>
        <w:t xml:space="preserve">THAT I </w:t>
      </w:r>
      <w:r w:rsidRPr="00752C11">
        <w:rPr>
          <w:rFonts w:ascii="Bookman Old Style" w:hAnsi="Bookman Old Style"/>
          <w:color w:val="231F20"/>
          <w:spacing w:val="5"/>
        </w:rPr>
        <w:t xml:space="preserve">am the </w:t>
      </w:r>
      <w:r w:rsidRPr="00752C11">
        <w:rPr>
          <w:rFonts w:ascii="Bookman Old Style" w:hAnsi="Bookman Old Style"/>
          <w:color w:val="231F20"/>
          <w:spacing w:val="7"/>
        </w:rPr>
        <w:t xml:space="preserve">Chief </w:t>
      </w:r>
      <w:r w:rsidRPr="00752C11">
        <w:rPr>
          <w:rFonts w:ascii="Bookman Old Style" w:hAnsi="Bookman Old Style"/>
          <w:color w:val="231F20"/>
          <w:spacing w:val="8"/>
        </w:rPr>
        <w:t>Executive/Managing Director/Principal Ofﬁcer/ Director of......………....</w:t>
      </w:r>
    </w:p>
    <w:p w14:paraId="38373ADC" w14:textId="77777777" w:rsidR="00B70659" w:rsidRPr="00752C11" w:rsidRDefault="00B70659" w:rsidP="00DF60BF">
      <w:pPr>
        <w:spacing w:line="244" w:lineRule="exact"/>
        <w:ind w:left="1276" w:right="995"/>
        <w:jc w:val="both"/>
        <w:rPr>
          <w:rFonts w:ascii="Bookman Old Style" w:hAnsi="Bookman Old Style"/>
          <w:b/>
        </w:rPr>
      </w:pPr>
      <w:r w:rsidRPr="00752C11">
        <w:rPr>
          <w:rFonts w:ascii="Bookman Old Style" w:hAnsi="Bookman Old Style"/>
          <w:color w:val="231F20"/>
        </w:rPr>
        <w:t>..................................................</w:t>
      </w:r>
      <w:r w:rsidRPr="00752C11">
        <w:rPr>
          <w:rFonts w:ascii="Bookman Old Style" w:hAnsi="Bookman Old Style"/>
          <w:i/>
          <w:color w:val="231F20"/>
        </w:rPr>
        <w:t xml:space="preserve">(insert name of the Company) </w:t>
      </w:r>
      <w:r w:rsidRPr="00752C11">
        <w:rPr>
          <w:rFonts w:ascii="Bookman Old Style" w:hAnsi="Bookman Old Style"/>
          <w:color w:val="231F20"/>
        </w:rPr>
        <w:t xml:space="preserve">who is a Bidder in respect of </w:t>
      </w:r>
      <w:r w:rsidRPr="00752C11">
        <w:rPr>
          <w:rFonts w:ascii="Bookman Old Style" w:hAnsi="Bookman Old Style"/>
          <w:b/>
          <w:color w:val="231F20"/>
        </w:rPr>
        <w:t>Tender No.</w:t>
      </w:r>
    </w:p>
    <w:p w14:paraId="39D9CB56" w14:textId="77777777" w:rsidR="00B70659" w:rsidRPr="00752C11" w:rsidRDefault="00B70659" w:rsidP="00DF60BF">
      <w:pPr>
        <w:spacing w:before="4" w:line="230" w:lineRule="auto"/>
        <w:ind w:left="1276" w:right="995"/>
        <w:jc w:val="both"/>
        <w:rPr>
          <w:rFonts w:ascii="Bookman Old Style" w:hAnsi="Bookman Old Style"/>
        </w:rPr>
      </w:pPr>
      <w:r w:rsidRPr="00752C11">
        <w:rPr>
          <w:rFonts w:ascii="Bookman Old Style" w:hAnsi="Bookman Old Style"/>
          <w:b/>
          <w:color w:val="231F20"/>
        </w:rPr>
        <w:t xml:space="preserve">………………….. </w:t>
      </w:r>
      <w:r w:rsidRPr="00752C11">
        <w:rPr>
          <w:rFonts w:ascii="Bookman Old Style" w:hAnsi="Bookman Old Style"/>
          <w:color w:val="231F20"/>
        </w:rPr>
        <w:t>for ……………………. (insert tender title/description) for ………………</w:t>
      </w:r>
      <w:r w:rsidRPr="00752C11">
        <w:rPr>
          <w:rFonts w:ascii="Bookman Old Style" w:hAnsi="Bookman Old Style"/>
          <w:i/>
          <w:color w:val="231F20"/>
        </w:rPr>
        <w:t xml:space="preserve"> (insert name of the Procuring entity) </w:t>
      </w:r>
      <w:r w:rsidRPr="00752C11">
        <w:rPr>
          <w:rFonts w:ascii="Bookman Old Style" w:hAnsi="Bookman Old Style"/>
          <w:color w:val="231F20"/>
        </w:rPr>
        <w:t>and duly authorized and competent to make this statement.</w:t>
      </w:r>
    </w:p>
    <w:p w14:paraId="735A6BAB" w14:textId="77777777" w:rsidR="00B70659" w:rsidRPr="00752C11" w:rsidRDefault="00B70659" w:rsidP="00DF60BF">
      <w:pPr>
        <w:pStyle w:val="BodyText"/>
        <w:spacing w:before="6"/>
        <w:ind w:left="1276" w:right="995"/>
        <w:jc w:val="both"/>
        <w:rPr>
          <w:rFonts w:ascii="Bookman Old Style" w:hAnsi="Bookman Old Style"/>
          <w:sz w:val="42"/>
        </w:rPr>
      </w:pPr>
    </w:p>
    <w:p w14:paraId="6EE17F9F" w14:textId="77777777" w:rsidR="00B70659" w:rsidRPr="00752C11" w:rsidRDefault="00B70659" w:rsidP="00DF60BF">
      <w:pPr>
        <w:pStyle w:val="ListParagraph"/>
        <w:numPr>
          <w:ilvl w:val="0"/>
          <w:numId w:val="16"/>
        </w:numPr>
        <w:tabs>
          <w:tab w:val="left" w:pos="1414"/>
        </w:tabs>
        <w:spacing w:before="0" w:line="230" w:lineRule="auto"/>
        <w:ind w:left="1276" w:right="995" w:hanging="570"/>
        <w:jc w:val="both"/>
        <w:rPr>
          <w:rFonts w:ascii="Bookman Old Style" w:hAnsi="Bookman Old Style"/>
        </w:rPr>
      </w:pPr>
      <w:r w:rsidRPr="00752C11">
        <w:rPr>
          <w:rFonts w:ascii="Bookman Old Style" w:hAnsi="Bookman Old Style"/>
          <w:color w:val="231F20"/>
          <w:spacing w:val="-7"/>
        </w:rPr>
        <w:t xml:space="preserve">THAT </w:t>
      </w:r>
      <w:r w:rsidRPr="00752C11">
        <w:rPr>
          <w:rFonts w:ascii="Bookman Old Style" w:hAnsi="Bookman Old Style"/>
          <w:color w:val="231F20"/>
        </w:rPr>
        <w:t>the aforesaid Bidder, its servants and/or agents /subcontractors will not engage in any corrupt or fraudulent practice and has not been requested to pay any inducement to any member of the Board, Management, Staff and /or employees and /or agents of…………………….</w:t>
      </w:r>
      <w:r w:rsidRPr="00752C11">
        <w:rPr>
          <w:rFonts w:ascii="Bookman Old Style" w:hAnsi="Bookman Old Style"/>
          <w:i/>
          <w:color w:val="231F20"/>
        </w:rPr>
        <w:t xml:space="preserve"> (insert name of the Procuring entity)</w:t>
      </w:r>
      <w:r w:rsidRPr="00752C11">
        <w:rPr>
          <w:rFonts w:ascii="Bookman Old Style" w:hAnsi="Bookman Old Style"/>
          <w:color w:val="231F20"/>
        </w:rPr>
        <w:t xml:space="preserve"> which is the procuring </w:t>
      </w:r>
      <w:r w:rsidRPr="00752C11">
        <w:rPr>
          <w:rFonts w:ascii="Bookman Old Style" w:hAnsi="Bookman Old Style"/>
          <w:color w:val="231F20"/>
          <w:spacing w:val="-3"/>
        </w:rPr>
        <w:t>entity.</w:t>
      </w:r>
    </w:p>
    <w:p w14:paraId="5BE9E461" w14:textId="77777777" w:rsidR="00B70659" w:rsidRPr="00752C11" w:rsidRDefault="00B70659" w:rsidP="00DF60BF">
      <w:pPr>
        <w:pStyle w:val="BodyText"/>
        <w:spacing w:before="7"/>
        <w:ind w:left="1276" w:right="995"/>
        <w:jc w:val="both"/>
        <w:rPr>
          <w:rFonts w:ascii="Bookman Old Style" w:hAnsi="Bookman Old Style"/>
          <w:sz w:val="42"/>
        </w:rPr>
      </w:pPr>
    </w:p>
    <w:p w14:paraId="36EB538D" w14:textId="77777777" w:rsidR="00B70659" w:rsidRPr="00752C11" w:rsidRDefault="00B70659" w:rsidP="00DF60BF">
      <w:pPr>
        <w:pStyle w:val="ListParagraph"/>
        <w:numPr>
          <w:ilvl w:val="0"/>
          <w:numId w:val="16"/>
        </w:numPr>
        <w:tabs>
          <w:tab w:val="left" w:pos="1414"/>
        </w:tabs>
        <w:spacing w:before="0" w:line="230" w:lineRule="auto"/>
        <w:ind w:left="1276" w:right="995" w:hanging="570"/>
        <w:jc w:val="both"/>
        <w:rPr>
          <w:rFonts w:ascii="Bookman Old Style" w:hAnsi="Bookman Old Style"/>
        </w:rPr>
      </w:pPr>
      <w:r w:rsidRPr="00752C11">
        <w:rPr>
          <w:rFonts w:ascii="Bookman Old Style" w:hAnsi="Bookman Old Style"/>
          <w:color w:val="231F20"/>
          <w:spacing w:val="-7"/>
        </w:rPr>
        <w:t xml:space="preserve">THAT </w:t>
      </w:r>
      <w:r w:rsidRPr="00752C11">
        <w:rPr>
          <w:rFonts w:ascii="Bookman Old Style" w:hAnsi="Bookman Old Style"/>
          <w:color w:val="231F20"/>
        </w:rPr>
        <w:t>the aforesaid Bidder, its servants and/or agents /subcontractors have not offered any inducement to any member of the Board, Management, Staff and /or employees and /or agents of…………………….</w:t>
      </w:r>
      <w:r w:rsidRPr="00752C11">
        <w:rPr>
          <w:rFonts w:ascii="Bookman Old Style" w:hAnsi="Bookman Old Style"/>
          <w:i/>
          <w:color w:val="231F20"/>
        </w:rPr>
        <w:t xml:space="preserve"> (name of the procuring entity)</w:t>
      </w:r>
      <w:r w:rsidRPr="00752C11">
        <w:rPr>
          <w:rFonts w:ascii="Bookman Old Style" w:hAnsi="Bookman Old Style"/>
          <w:color w:val="231F20"/>
        </w:rPr>
        <w:t>.</w:t>
      </w:r>
    </w:p>
    <w:p w14:paraId="7CF11ACA" w14:textId="77777777" w:rsidR="00B70659" w:rsidRPr="00752C11" w:rsidRDefault="00B70659" w:rsidP="00DF60BF">
      <w:pPr>
        <w:pStyle w:val="BodyText"/>
        <w:spacing w:before="7"/>
        <w:ind w:left="1276" w:right="995"/>
        <w:jc w:val="both"/>
        <w:rPr>
          <w:rFonts w:ascii="Bookman Old Style" w:hAnsi="Bookman Old Style"/>
          <w:sz w:val="42"/>
        </w:rPr>
      </w:pPr>
    </w:p>
    <w:p w14:paraId="489DBE07" w14:textId="77777777" w:rsidR="00B70659" w:rsidRPr="00752C11" w:rsidRDefault="00B70659" w:rsidP="00DF60BF">
      <w:pPr>
        <w:pStyle w:val="ListParagraph"/>
        <w:numPr>
          <w:ilvl w:val="0"/>
          <w:numId w:val="16"/>
        </w:numPr>
        <w:tabs>
          <w:tab w:val="left" w:pos="1414"/>
        </w:tabs>
        <w:spacing w:before="0" w:line="230" w:lineRule="auto"/>
        <w:ind w:left="1276" w:right="995" w:hanging="570"/>
        <w:jc w:val="both"/>
        <w:rPr>
          <w:rFonts w:ascii="Bookman Old Style" w:hAnsi="Bookman Old Style"/>
        </w:rPr>
      </w:pPr>
      <w:r w:rsidRPr="00752C11">
        <w:rPr>
          <w:rFonts w:ascii="Bookman Old Style" w:hAnsi="Bookman Old Style"/>
          <w:color w:val="231F20"/>
          <w:spacing w:val="-7"/>
        </w:rPr>
        <w:t xml:space="preserve">THAT </w:t>
      </w:r>
      <w:r w:rsidRPr="00752C11">
        <w:rPr>
          <w:rFonts w:ascii="Bookman Old Style" w:hAnsi="Bookman Old Style"/>
          <w:color w:val="231F20"/>
        </w:rPr>
        <w:t>the aforesaid Bidder will not engage /has not engaged in any corrosive practice with other bidders participating in the subject tender</w:t>
      </w:r>
    </w:p>
    <w:p w14:paraId="668FFC1D" w14:textId="77777777" w:rsidR="00B70659" w:rsidRPr="00752C11" w:rsidRDefault="00B70659" w:rsidP="00DF60BF">
      <w:pPr>
        <w:pStyle w:val="ListParagraph"/>
        <w:numPr>
          <w:ilvl w:val="0"/>
          <w:numId w:val="16"/>
        </w:numPr>
        <w:tabs>
          <w:tab w:val="left" w:pos="1413"/>
          <w:tab w:val="left" w:pos="1414"/>
        </w:tabs>
        <w:spacing w:before="237"/>
        <w:ind w:left="1276" w:right="995"/>
        <w:jc w:val="both"/>
        <w:rPr>
          <w:rFonts w:ascii="Bookman Old Style" w:hAnsi="Bookman Old Style"/>
        </w:rPr>
      </w:pPr>
      <w:r w:rsidRPr="00752C11">
        <w:rPr>
          <w:rFonts w:ascii="Bookman Old Style" w:hAnsi="Bookman Old Style"/>
          <w:color w:val="231F20"/>
          <w:spacing w:val="-7"/>
        </w:rPr>
        <w:t xml:space="preserve">THAT </w:t>
      </w:r>
      <w:r w:rsidRPr="00752C11">
        <w:rPr>
          <w:rFonts w:ascii="Bookman Old Style" w:hAnsi="Bookman Old Style"/>
          <w:color w:val="231F20"/>
        </w:rPr>
        <w:t>what is dep one d to here in above is true to the best of my knowledge information and belief.</w:t>
      </w:r>
    </w:p>
    <w:p w14:paraId="3CC7E21E" w14:textId="77777777" w:rsidR="00B70659" w:rsidRPr="00752C11" w:rsidRDefault="00B70659" w:rsidP="00DF60BF">
      <w:pPr>
        <w:pStyle w:val="BodyText"/>
        <w:ind w:left="1276" w:right="995"/>
        <w:rPr>
          <w:rFonts w:ascii="Bookman Old Style" w:hAnsi="Bookman Old Style"/>
          <w:sz w:val="20"/>
        </w:rPr>
      </w:pPr>
    </w:p>
    <w:p w14:paraId="5B3A5CDB" w14:textId="77777777" w:rsidR="00B70659" w:rsidRPr="00752C11" w:rsidRDefault="00B70659" w:rsidP="00DF60BF">
      <w:pPr>
        <w:pStyle w:val="BodyText"/>
        <w:spacing w:before="6"/>
        <w:ind w:left="1276" w:right="995"/>
        <w:rPr>
          <w:rFonts w:ascii="Bookman Old Style" w:hAnsi="Bookman Old Style"/>
          <w:sz w:val="19"/>
        </w:rPr>
      </w:pPr>
    </w:p>
    <w:tbl>
      <w:tblPr>
        <w:tblW w:w="0" w:type="auto"/>
        <w:tblInd w:w="1134" w:type="dxa"/>
        <w:tblLayout w:type="fixed"/>
        <w:tblCellMar>
          <w:left w:w="0" w:type="dxa"/>
          <w:right w:w="0" w:type="dxa"/>
        </w:tblCellMar>
        <w:tblLook w:val="01E0" w:firstRow="1" w:lastRow="1" w:firstColumn="1" w:lastColumn="1" w:noHBand="0" w:noVBand="0"/>
      </w:tblPr>
      <w:tblGrid>
        <w:gridCol w:w="3686"/>
        <w:gridCol w:w="3544"/>
        <w:gridCol w:w="2835"/>
      </w:tblGrid>
      <w:tr w:rsidR="00B70659" w:rsidRPr="00752C11" w14:paraId="7DE05E40" w14:textId="77777777" w:rsidTr="00DF60BF">
        <w:trPr>
          <w:trHeight w:val="269"/>
        </w:trPr>
        <w:tc>
          <w:tcPr>
            <w:tcW w:w="3686" w:type="dxa"/>
          </w:tcPr>
          <w:p w14:paraId="69093418" w14:textId="77777777" w:rsidR="00B70659" w:rsidRPr="00752C11" w:rsidRDefault="00B70659" w:rsidP="00DF60BF">
            <w:pPr>
              <w:pStyle w:val="TableParagraph"/>
              <w:spacing w:before="23" w:line="227" w:lineRule="exact"/>
              <w:ind w:left="136" w:right="995"/>
              <w:rPr>
                <w:rFonts w:ascii="Bookman Old Style" w:hAnsi="Bookman Old Style"/>
              </w:rPr>
            </w:pPr>
            <w:r w:rsidRPr="00752C11">
              <w:rPr>
                <w:rFonts w:ascii="Bookman Old Style" w:hAnsi="Bookman Old Style"/>
                <w:color w:val="231F20"/>
              </w:rPr>
              <w:t>………………… …………</w:t>
            </w:r>
          </w:p>
        </w:tc>
        <w:tc>
          <w:tcPr>
            <w:tcW w:w="3544" w:type="dxa"/>
          </w:tcPr>
          <w:p w14:paraId="21206432" w14:textId="77777777" w:rsidR="00B70659" w:rsidRPr="00752C11" w:rsidRDefault="00B70659" w:rsidP="00DF60BF">
            <w:pPr>
              <w:pStyle w:val="TableParagraph"/>
              <w:spacing w:before="23" w:line="227" w:lineRule="exact"/>
              <w:ind w:left="5" w:right="995"/>
              <w:rPr>
                <w:rFonts w:ascii="Bookman Old Style" w:hAnsi="Bookman Old Style"/>
              </w:rPr>
            </w:pPr>
            <w:r w:rsidRPr="00752C11">
              <w:rPr>
                <w:rFonts w:ascii="Bookman Old Style" w:hAnsi="Bookman Old Style"/>
                <w:color w:val="231F20"/>
              </w:rPr>
              <w:t>………………..........…</w:t>
            </w:r>
          </w:p>
        </w:tc>
        <w:tc>
          <w:tcPr>
            <w:tcW w:w="2835" w:type="dxa"/>
          </w:tcPr>
          <w:p w14:paraId="72B0A615" w14:textId="77777777" w:rsidR="00B70659" w:rsidRPr="00752C11" w:rsidRDefault="00B70659" w:rsidP="00DF60BF">
            <w:pPr>
              <w:pStyle w:val="TableParagraph"/>
              <w:spacing w:before="23" w:line="227" w:lineRule="exact"/>
              <w:ind w:right="715"/>
              <w:rPr>
                <w:rFonts w:ascii="Bookman Old Style" w:hAnsi="Bookman Old Style"/>
              </w:rPr>
            </w:pPr>
            <w:r w:rsidRPr="00752C11">
              <w:rPr>
                <w:rFonts w:ascii="Bookman Old Style" w:hAnsi="Bookman Old Style"/>
                <w:color w:val="231F20"/>
              </w:rPr>
              <w:t>………………………</w:t>
            </w:r>
          </w:p>
        </w:tc>
      </w:tr>
      <w:tr w:rsidR="00B70659" w:rsidRPr="00752C11" w14:paraId="21DF7FB7" w14:textId="77777777" w:rsidTr="00DF60BF">
        <w:trPr>
          <w:trHeight w:val="1000"/>
        </w:trPr>
        <w:tc>
          <w:tcPr>
            <w:tcW w:w="3686" w:type="dxa"/>
          </w:tcPr>
          <w:p w14:paraId="238CA960" w14:textId="77777777" w:rsidR="00B70659" w:rsidRPr="00752C11" w:rsidRDefault="00B70659" w:rsidP="00DF60BF">
            <w:pPr>
              <w:pStyle w:val="TableParagraph"/>
              <w:spacing w:line="250" w:lineRule="exact"/>
              <w:ind w:left="136" w:right="992"/>
              <w:rPr>
                <w:rFonts w:ascii="Bookman Old Style" w:hAnsi="Bookman Old Style"/>
              </w:rPr>
            </w:pPr>
            <w:r w:rsidRPr="00752C11">
              <w:rPr>
                <w:rFonts w:ascii="Bookman Old Style" w:hAnsi="Bookman Old Style"/>
                <w:color w:val="231F20"/>
              </w:rPr>
              <w:t>(Title)</w:t>
            </w:r>
          </w:p>
          <w:p w14:paraId="664A7F8B" w14:textId="77777777" w:rsidR="00B70659" w:rsidRPr="00752C11" w:rsidRDefault="00B70659" w:rsidP="00DF60BF">
            <w:pPr>
              <w:pStyle w:val="TableParagraph"/>
              <w:ind w:left="136" w:right="992"/>
              <w:rPr>
                <w:rFonts w:ascii="Bookman Old Style" w:hAnsi="Bookman Old Style"/>
              </w:rPr>
            </w:pPr>
            <w:r w:rsidRPr="00752C11">
              <w:rPr>
                <w:rFonts w:ascii="Bookman Old Style" w:hAnsi="Bookman Old Style"/>
                <w:color w:val="231F20"/>
              </w:rPr>
              <w:t>Bidder's Ofﬁcial Stamp</w:t>
            </w:r>
          </w:p>
        </w:tc>
        <w:tc>
          <w:tcPr>
            <w:tcW w:w="3544" w:type="dxa"/>
          </w:tcPr>
          <w:p w14:paraId="530BF620" w14:textId="77777777" w:rsidR="00B70659" w:rsidRPr="00752C11" w:rsidRDefault="00B70659" w:rsidP="00DF60BF">
            <w:pPr>
              <w:pStyle w:val="TableParagraph"/>
              <w:spacing w:line="250" w:lineRule="exact"/>
              <w:ind w:right="995"/>
              <w:rPr>
                <w:rFonts w:ascii="Bookman Old Style" w:hAnsi="Bookman Old Style"/>
              </w:rPr>
            </w:pPr>
            <w:r w:rsidRPr="00752C11">
              <w:rPr>
                <w:rFonts w:ascii="Bookman Old Style" w:hAnsi="Bookman Old Style"/>
                <w:color w:val="231F20"/>
              </w:rPr>
              <w:t>(Signature)</w:t>
            </w:r>
          </w:p>
        </w:tc>
        <w:tc>
          <w:tcPr>
            <w:tcW w:w="2835" w:type="dxa"/>
          </w:tcPr>
          <w:p w14:paraId="0CEE026B" w14:textId="77777777" w:rsidR="00B70659" w:rsidRPr="00752C11" w:rsidRDefault="00B70659" w:rsidP="00DF60BF">
            <w:pPr>
              <w:pStyle w:val="TableParagraph"/>
              <w:spacing w:line="250" w:lineRule="exact"/>
              <w:ind w:right="995"/>
              <w:rPr>
                <w:rFonts w:ascii="Bookman Old Style" w:hAnsi="Bookman Old Style"/>
              </w:rPr>
            </w:pPr>
            <w:r w:rsidRPr="00752C11">
              <w:rPr>
                <w:rFonts w:ascii="Bookman Old Style" w:hAnsi="Bookman Old Style"/>
                <w:color w:val="231F20"/>
              </w:rPr>
              <w:t>(Date)</w:t>
            </w:r>
          </w:p>
        </w:tc>
      </w:tr>
    </w:tbl>
    <w:p w14:paraId="163355D7" w14:textId="77777777" w:rsidR="00B70659" w:rsidRPr="00752C11" w:rsidRDefault="00B70659" w:rsidP="00DF60BF">
      <w:pPr>
        <w:spacing w:line="250" w:lineRule="exact"/>
        <w:ind w:left="1276" w:right="995"/>
        <w:rPr>
          <w:rFonts w:ascii="Bookman Old Style" w:hAnsi="Bookman Old Style"/>
        </w:rPr>
        <w:sectPr w:rsidR="00B70659" w:rsidRPr="00752C11">
          <w:pgSz w:w="11910" w:h="16840"/>
          <w:pgMar w:top="640" w:right="0" w:bottom="640" w:left="0" w:header="0" w:footer="441" w:gutter="0"/>
          <w:cols w:space="720"/>
        </w:sectPr>
      </w:pPr>
    </w:p>
    <w:p w14:paraId="4A70E216" w14:textId="77777777" w:rsidR="00B70659" w:rsidRPr="00752C11" w:rsidRDefault="00B70659" w:rsidP="004C3222">
      <w:pPr>
        <w:pStyle w:val="Heading2"/>
      </w:pPr>
      <w:bookmarkStart w:id="249" w:name="Page_46"/>
      <w:bookmarkStart w:id="250" w:name="Page_47"/>
      <w:bookmarkStart w:id="251" w:name="_Toc79405349"/>
      <w:bookmarkStart w:id="252" w:name="_Toc79405350"/>
      <w:bookmarkStart w:id="253" w:name="_Toc79583579"/>
      <w:bookmarkEnd w:id="249"/>
      <w:bookmarkEnd w:id="250"/>
      <w:bookmarkEnd w:id="251"/>
      <w:r w:rsidRPr="00752C11">
        <w:t>DECLARATION AND COMMITMENT TO THE CODE OF ETHICS</w:t>
      </w:r>
      <w:bookmarkEnd w:id="252"/>
      <w:bookmarkEnd w:id="253"/>
    </w:p>
    <w:p w14:paraId="679E3CAF" w14:textId="77777777" w:rsidR="00B70659" w:rsidRPr="00752C11" w:rsidRDefault="00B70659" w:rsidP="00B70659">
      <w:pPr>
        <w:pStyle w:val="BodyText"/>
        <w:spacing w:before="286"/>
        <w:ind w:left="850"/>
        <w:rPr>
          <w:rFonts w:ascii="Bookman Old Style" w:hAnsi="Bookman Old Style"/>
          <w:b/>
          <w:i/>
        </w:rPr>
      </w:pPr>
      <w:r w:rsidRPr="00752C11">
        <w:rPr>
          <w:rFonts w:ascii="Bookman Old Style" w:hAnsi="Bookman Old Style"/>
          <w:color w:val="231F20"/>
          <w:sz w:val="24"/>
        </w:rPr>
        <w:t>I</w:t>
      </w:r>
      <w:r w:rsidRPr="00752C11">
        <w:rPr>
          <w:rFonts w:ascii="Bookman Old Style" w:hAnsi="Bookman Old Style"/>
          <w:color w:val="231F20"/>
        </w:rPr>
        <w:t xml:space="preserve">, ..........................................................(person) on behalf of </w:t>
      </w:r>
      <w:r w:rsidRPr="00752C11">
        <w:rPr>
          <w:rFonts w:ascii="Bookman Old Style" w:hAnsi="Bookman Old Style"/>
          <w:b/>
          <w:i/>
          <w:color w:val="231F20"/>
        </w:rPr>
        <w:t>(Name of the Business/</w:t>
      </w:r>
    </w:p>
    <w:p w14:paraId="3C8AE57C" w14:textId="77777777" w:rsidR="00B70659" w:rsidRPr="00752C11" w:rsidRDefault="00B70659" w:rsidP="00B70659">
      <w:pPr>
        <w:pStyle w:val="BodyText"/>
        <w:spacing w:before="20" w:line="264" w:lineRule="auto"/>
        <w:ind w:left="850" w:right="850"/>
        <w:jc w:val="both"/>
        <w:rPr>
          <w:rFonts w:ascii="Bookman Old Style" w:hAnsi="Bookman Old Style"/>
        </w:rPr>
      </w:pPr>
      <w:r w:rsidRPr="00752C11">
        <w:rPr>
          <w:rFonts w:ascii="Bookman Old Style" w:hAnsi="Bookman Old Style"/>
          <w:b/>
          <w:i/>
          <w:color w:val="231F20"/>
        </w:rPr>
        <w:t>Company/ Firm</w:t>
      </w:r>
      <w:r w:rsidRPr="00752C11">
        <w:rPr>
          <w:rFonts w:ascii="Bookman Old Style" w:hAnsi="Bookman Old Style"/>
          <w:color w:val="231F20"/>
        </w:rPr>
        <w:t>) ……………………………………………………. declare that I have read and fully understood the contents of the Public Procurement &amp; Asset Disposal Act, 2015, Regulations and the Code of Ethics for persons participating in Public Procurement and Asset Disposal and my responsibilities under the Code.</w:t>
      </w:r>
    </w:p>
    <w:p w14:paraId="37928CB5" w14:textId="77777777" w:rsidR="00B70659" w:rsidRPr="00752C11" w:rsidRDefault="00B70659" w:rsidP="00B70659">
      <w:pPr>
        <w:pStyle w:val="BodyText"/>
        <w:spacing w:before="267" w:line="252" w:lineRule="auto"/>
        <w:ind w:left="850" w:right="849"/>
        <w:rPr>
          <w:rFonts w:ascii="Bookman Old Style" w:hAnsi="Bookman Old Style"/>
        </w:rPr>
      </w:pPr>
      <w:r w:rsidRPr="00752C11">
        <w:rPr>
          <w:rFonts w:ascii="Bookman Old Style" w:hAnsi="Bookman Old Style"/>
          <w:color w:val="231F20"/>
        </w:rPr>
        <w:t>I do hereby commit to abide by the provisions of the Code of Ethics for persons participating in Public Procurement and Asset Disposal.</w:t>
      </w:r>
    </w:p>
    <w:p w14:paraId="0C2CBA3F" w14:textId="77777777" w:rsidR="00B70659" w:rsidRPr="00752C11" w:rsidRDefault="00B70659" w:rsidP="00B70659">
      <w:pPr>
        <w:pStyle w:val="BodyText"/>
        <w:spacing w:before="244" w:line="463" w:lineRule="auto"/>
        <w:ind w:left="850" w:right="1703"/>
        <w:rPr>
          <w:rFonts w:ascii="Bookman Old Style" w:hAnsi="Bookman Old Style"/>
        </w:rPr>
      </w:pPr>
      <w:r w:rsidRPr="00752C11">
        <w:rPr>
          <w:rFonts w:ascii="Bookman Old Style" w:hAnsi="Bookman Old Style"/>
          <w:color w:val="231F20"/>
        </w:rPr>
        <w:t>Name of Authorized signatory……………………………....................................................………………. Sign……………......................................................................................................</w:t>
      </w:r>
    </w:p>
    <w:p w14:paraId="2AF1C919" w14:textId="77777777" w:rsidR="00B70659" w:rsidRPr="00752C11" w:rsidRDefault="00B70659" w:rsidP="00B70659">
      <w:pPr>
        <w:pStyle w:val="BodyText"/>
        <w:spacing w:before="75"/>
        <w:ind w:left="850"/>
        <w:rPr>
          <w:rFonts w:ascii="Bookman Old Style" w:hAnsi="Bookman Old Style"/>
        </w:rPr>
      </w:pPr>
      <w:r w:rsidRPr="00752C11">
        <w:rPr>
          <w:rFonts w:ascii="Bookman Old Style" w:hAnsi="Bookman Old Style"/>
          <w:color w:val="231F20"/>
        </w:rPr>
        <w:t>Position…………….........................................................................................................</w:t>
      </w:r>
    </w:p>
    <w:p w14:paraId="18BC7F21" w14:textId="77777777" w:rsidR="009E32FB" w:rsidRDefault="00B70659" w:rsidP="00B70659">
      <w:pPr>
        <w:pStyle w:val="BodyText"/>
        <w:spacing w:before="227" w:line="456" w:lineRule="auto"/>
        <w:ind w:left="850" w:right="1709"/>
        <w:rPr>
          <w:rFonts w:ascii="Bookman Old Style" w:hAnsi="Bookman Old Style"/>
          <w:color w:val="231F20"/>
        </w:rPr>
      </w:pPr>
      <w:r w:rsidRPr="00752C11">
        <w:rPr>
          <w:rFonts w:ascii="Bookman Old Style" w:hAnsi="Bookman Old Style"/>
          <w:color w:val="231F20"/>
        </w:rPr>
        <w:t xml:space="preserve">Ofﬁce address………………………………………………. Telephone…………….......…………………. </w:t>
      </w:r>
    </w:p>
    <w:p w14:paraId="1265CD90" w14:textId="77777777" w:rsidR="00B70659" w:rsidRPr="00752C11" w:rsidRDefault="00B70659" w:rsidP="00B70659">
      <w:pPr>
        <w:pStyle w:val="BodyText"/>
        <w:spacing w:before="227" w:line="456" w:lineRule="auto"/>
        <w:ind w:left="850" w:right="1709"/>
        <w:rPr>
          <w:rFonts w:ascii="Bookman Old Style" w:hAnsi="Bookman Old Style"/>
        </w:rPr>
      </w:pPr>
      <w:r w:rsidRPr="00752C11">
        <w:rPr>
          <w:rFonts w:ascii="Bookman Old Style" w:hAnsi="Bookman Old Style"/>
          <w:color w:val="231F20"/>
        </w:rPr>
        <w:t>E-</w:t>
      </w:r>
      <w:r w:rsidR="009E32FB">
        <w:rPr>
          <w:rFonts w:ascii="Bookman Old Style" w:hAnsi="Bookman Old Style"/>
          <w:color w:val="231F20"/>
        </w:rPr>
        <w:t>Mail</w:t>
      </w:r>
      <w:r w:rsidR="009E32FB" w:rsidRPr="00752C11">
        <w:rPr>
          <w:rFonts w:ascii="Bookman Old Style" w:hAnsi="Bookman Old Style"/>
          <w:color w:val="231F20"/>
        </w:rPr>
        <w:t xml:space="preserve"> </w:t>
      </w:r>
      <w:r w:rsidRPr="00752C11">
        <w:rPr>
          <w:rFonts w:ascii="Bookman Old Style" w:hAnsi="Bookman Old Style"/>
          <w:color w:val="231F20"/>
        </w:rPr>
        <w:t>…………………….......................................................................................……</w:t>
      </w:r>
    </w:p>
    <w:p w14:paraId="668BC61B" w14:textId="77777777" w:rsidR="00B70659" w:rsidRPr="00752C11" w:rsidRDefault="00B70659" w:rsidP="00B70659">
      <w:pPr>
        <w:pStyle w:val="BodyText"/>
        <w:spacing w:line="252" w:lineRule="exact"/>
        <w:ind w:left="850"/>
        <w:rPr>
          <w:rFonts w:ascii="Bookman Old Style" w:hAnsi="Bookman Old Style"/>
        </w:rPr>
      </w:pPr>
      <w:r w:rsidRPr="00752C11">
        <w:rPr>
          <w:rFonts w:ascii="Bookman Old Style" w:hAnsi="Bookman Old Style"/>
          <w:color w:val="231F20"/>
        </w:rPr>
        <w:t>Name of the Firm/Company………………….......................................................…………</w:t>
      </w:r>
    </w:p>
    <w:p w14:paraId="1B3BEDE0" w14:textId="77777777" w:rsidR="00B70659" w:rsidRPr="00752C11" w:rsidRDefault="00B70659" w:rsidP="00B70659">
      <w:pPr>
        <w:pStyle w:val="BodyText"/>
        <w:spacing w:before="227"/>
        <w:ind w:left="850"/>
        <w:rPr>
          <w:rFonts w:ascii="Bookman Old Style" w:hAnsi="Bookman Old Style"/>
        </w:rPr>
      </w:pPr>
      <w:r w:rsidRPr="00752C11">
        <w:rPr>
          <w:rFonts w:ascii="Bookman Old Style" w:hAnsi="Bookman Old Style"/>
          <w:color w:val="231F20"/>
        </w:rPr>
        <w:t>Date…………………………………………….................................................................…………</w:t>
      </w:r>
    </w:p>
    <w:p w14:paraId="65216BB6" w14:textId="77777777" w:rsidR="00B70659" w:rsidRPr="00752C11" w:rsidRDefault="00B70659" w:rsidP="00B70659">
      <w:pPr>
        <w:pStyle w:val="Heading4"/>
        <w:spacing w:before="227"/>
        <w:ind w:left="850"/>
      </w:pPr>
      <w:r w:rsidRPr="00752C11">
        <w:rPr>
          <w:color w:val="231F20"/>
        </w:rPr>
        <w:t>(Company Seal/ Rubber Stamp where applicable)</w:t>
      </w:r>
    </w:p>
    <w:p w14:paraId="4E2E0DF1" w14:textId="77777777" w:rsidR="00B70659" w:rsidRPr="00752C11" w:rsidRDefault="00B70659" w:rsidP="00B70659">
      <w:pPr>
        <w:pStyle w:val="BodyText"/>
        <w:spacing w:before="2"/>
        <w:rPr>
          <w:rFonts w:ascii="Bookman Old Style" w:hAnsi="Bookman Old Style"/>
          <w:b/>
          <w:sz w:val="44"/>
        </w:rPr>
      </w:pPr>
    </w:p>
    <w:p w14:paraId="57D9B4CF" w14:textId="77777777" w:rsidR="00B70659" w:rsidRPr="00752C11" w:rsidRDefault="00B70659" w:rsidP="00B70659">
      <w:pPr>
        <w:pStyle w:val="BodyText"/>
        <w:spacing w:line="532" w:lineRule="auto"/>
        <w:ind w:left="850" w:right="2283" w:hanging="1"/>
        <w:rPr>
          <w:rFonts w:ascii="Bookman Old Style" w:hAnsi="Bookman Old Style"/>
        </w:rPr>
      </w:pPr>
      <w:r w:rsidRPr="00752C11">
        <w:rPr>
          <w:rFonts w:ascii="Bookman Old Style" w:hAnsi="Bookman Old Style"/>
          <w:color w:val="231F20"/>
        </w:rPr>
        <w:t>Witness Name ………………………………...............................................………………….</w:t>
      </w:r>
    </w:p>
    <w:p w14:paraId="55FA565E" w14:textId="77777777" w:rsidR="00B70659" w:rsidRPr="00752C11" w:rsidRDefault="00B70659" w:rsidP="00B70659">
      <w:pPr>
        <w:pStyle w:val="BodyText"/>
        <w:spacing w:before="1"/>
        <w:ind w:left="850"/>
        <w:rPr>
          <w:rFonts w:ascii="Bookman Old Style" w:hAnsi="Bookman Old Style"/>
        </w:rPr>
      </w:pPr>
      <w:r w:rsidRPr="00752C11">
        <w:rPr>
          <w:rFonts w:ascii="Bookman Old Style" w:hAnsi="Bookman Old Style"/>
          <w:color w:val="231F20"/>
        </w:rPr>
        <w:t>Sign…………………………………….............................................................</w:t>
      </w:r>
    </w:p>
    <w:p w14:paraId="7FD046EF" w14:textId="77777777" w:rsidR="00B70659" w:rsidRPr="00752C11" w:rsidRDefault="00B70659" w:rsidP="00B70659">
      <w:pPr>
        <w:pStyle w:val="BodyText"/>
        <w:spacing w:before="7"/>
        <w:rPr>
          <w:rFonts w:ascii="Bookman Old Style" w:hAnsi="Bookman Old Style"/>
          <w:sz w:val="23"/>
        </w:rPr>
      </w:pPr>
    </w:p>
    <w:p w14:paraId="743E4983" w14:textId="77777777" w:rsidR="00B70659" w:rsidRPr="00752C11" w:rsidRDefault="00B70659" w:rsidP="00B70659">
      <w:pPr>
        <w:pStyle w:val="BodyText"/>
        <w:ind w:left="850"/>
        <w:rPr>
          <w:rFonts w:ascii="Bookman Old Style" w:hAnsi="Bookman Old Style"/>
        </w:rPr>
      </w:pPr>
      <w:r w:rsidRPr="00752C11">
        <w:rPr>
          <w:rFonts w:ascii="Bookman Old Style" w:hAnsi="Bookman Old Style"/>
          <w:color w:val="231F20"/>
        </w:rPr>
        <w:t>Date………………………………………………................................................</w:t>
      </w:r>
    </w:p>
    <w:p w14:paraId="14972F30" w14:textId="77777777" w:rsidR="00B70659" w:rsidRPr="00752C11" w:rsidRDefault="00B70659" w:rsidP="00B70659">
      <w:pPr>
        <w:rPr>
          <w:rFonts w:ascii="Bookman Old Style" w:hAnsi="Bookman Old Style"/>
        </w:rPr>
        <w:sectPr w:rsidR="00B70659" w:rsidRPr="00752C11">
          <w:pgSz w:w="11910" w:h="16840"/>
          <w:pgMar w:top="640" w:right="0" w:bottom="640" w:left="0" w:header="0" w:footer="441" w:gutter="0"/>
          <w:cols w:space="720"/>
        </w:sectPr>
      </w:pPr>
    </w:p>
    <w:p w14:paraId="06F9FD03" w14:textId="77777777" w:rsidR="00B70659" w:rsidRPr="009E32FB" w:rsidRDefault="00B70659" w:rsidP="009E32FB">
      <w:pPr>
        <w:pStyle w:val="Heading4"/>
        <w:numPr>
          <w:ilvl w:val="0"/>
          <w:numId w:val="15"/>
        </w:numPr>
        <w:tabs>
          <w:tab w:val="left" w:pos="1412"/>
          <w:tab w:val="left" w:pos="1413"/>
        </w:tabs>
        <w:spacing w:before="120" w:after="120" w:line="288" w:lineRule="auto"/>
        <w:ind w:hanging="562"/>
        <w:rPr>
          <w:rFonts w:ascii="Times New Roman" w:hAnsi="Times New Roman"/>
          <w:szCs w:val="24"/>
        </w:rPr>
      </w:pPr>
      <w:bookmarkStart w:id="254" w:name="Page_48"/>
      <w:bookmarkStart w:id="255" w:name="_TOC_250016"/>
      <w:bookmarkEnd w:id="254"/>
      <w:r w:rsidRPr="009E32FB">
        <w:rPr>
          <w:rFonts w:ascii="Times New Roman" w:hAnsi="Times New Roman"/>
          <w:color w:val="231F20"/>
          <w:szCs w:val="24"/>
          <w:u w:val="single" w:color="231F20"/>
        </w:rPr>
        <w:t>APPENDIX 1-FRAUD AND</w:t>
      </w:r>
      <w:bookmarkEnd w:id="255"/>
      <w:r w:rsidRPr="009E32FB">
        <w:rPr>
          <w:rFonts w:ascii="Times New Roman" w:hAnsi="Times New Roman"/>
          <w:color w:val="231F20"/>
          <w:szCs w:val="24"/>
          <w:u w:val="single" w:color="231F20"/>
        </w:rPr>
        <w:t xml:space="preserve"> CORRUPTION</w:t>
      </w:r>
    </w:p>
    <w:p w14:paraId="3F6C14E3" w14:textId="77777777" w:rsidR="00B70659" w:rsidRPr="009E32FB" w:rsidRDefault="00B70659" w:rsidP="009E32FB">
      <w:pPr>
        <w:spacing w:before="120" w:after="120" w:line="288" w:lineRule="auto"/>
        <w:ind w:left="850"/>
        <w:rPr>
          <w:i/>
          <w:sz w:val="24"/>
          <w:szCs w:val="24"/>
        </w:rPr>
      </w:pPr>
      <w:r w:rsidRPr="009E32FB">
        <w:rPr>
          <w:i/>
          <w:color w:val="231F20"/>
          <w:sz w:val="24"/>
          <w:szCs w:val="24"/>
        </w:rPr>
        <w:t>(Appendix 1 shall not be modiﬁed)</w:t>
      </w:r>
    </w:p>
    <w:p w14:paraId="306A162B" w14:textId="77777777" w:rsidR="00B70659" w:rsidRPr="009E32FB" w:rsidRDefault="00B70659" w:rsidP="009E32FB">
      <w:pPr>
        <w:pStyle w:val="Heading4"/>
        <w:numPr>
          <w:ilvl w:val="1"/>
          <w:numId w:val="15"/>
        </w:numPr>
        <w:tabs>
          <w:tab w:val="left" w:pos="1412"/>
          <w:tab w:val="left" w:pos="1413"/>
        </w:tabs>
        <w:spacing w:before="120" w:after="120" w:line="288" w:lineRule="auto"/>
        <w:ind w:hanging="562"/>
        <w:rPr>
          <w:rFonts w:ascii="Times New Roman" w:hAnsi="Times New Roman"/>
          <w:szCs w:val="24"/>
        </w:rPr>
      </w:pPr>
      <w:r w:rsidRPr="009E32FB">
        <w:rPr>
          <w:rFonts w:ascii="Times New Roman" w:hAnsi="Times New Roman"/>
          <w:color w:val="231F20"/>
          <w:szCs w:val="24"/>
        </w:rPr>
        <w:t>Purpose</w:t>
      </w:r>
    </w:p>
    <w:p w14:paraId="70E130F5" w14:textId="77777777" w:rsidR="00B70659" w:rsidRPr="009E32FB" w:rsidRDefault="00B70659" w:rsidP="009E32FB">
      <w:pPr>
        <w:pStyle w:val="ListParagraph"/>
        <w:numPr>
          <w:ilvl w:val="2"/>
          <w:numId w:val="15"/>
        </w:numPr>
        <w:tabs>
          <w:tab w:val="left" w:pos="1413"/>
        </w:tabs>
        <w:spacing w:before="120" w:after="120" w:line="288" w:lineRule="auto"/>
        <w:ind w:right="845" w:hanging="576"/>
        <w:jc w:val="both"/>
        <w:rPr>
          <w:sz w:val="24"/>
          <w:szCs w:val="24"/>
        </w:rPr>
      </w:pPr>
      <w:r w:rsidRPr="009E32FB">
        <w:rPr>
          <w:color w:val="231F20"/>
          <w:sz w:val="24"/>
          <w:szCs w:val="24"/>
        </w:rPr>
        <w:t xml:space="preserve">The Government of Kenya's Anti-Corruption and Economic Crime laws and their sanction's policies and procedures, Public Procurement and Asset Disposal Act </w:t>
      </w:r>
      <w:r w:rsidRPr="009E32FB">
        <w:rPr>
          <w:i/>
          <w:color w:val="231F20"/>
          <w:sz w:val="24"/>
          <w:szCs w:val="24"/>
        </w:rPr>
        <w:t xml:space="preserve">(no. 33 of 2015) </w:t>
      </w:r>
      <w:r w:rsidRPr="009E32FB">
        <w:rPr>
          <w:color w:val="231F20"/>
          <w:sz w:val="24"/>
          <w:szCs w:val="24"/>
        </w:rPr>
        <w:t>and its Regulation, and any other Kenya's Acts or Regulations related to Fraud and Corruption, and similar offences, shall apply with respect to Public Procurement Processes and Contracts that are governed by the laws of Kenya.</w:t>
      </w:r>
    </w:p>
    <w:p w14:paraId="0A200FD5" w14:textId="77777777" w:rsidR="00B70659" w:rsidRPr="009E32FB" w:rsidRDefault="00B70659" w:rsidP="009E32FB">
      <w:pPr>
        <w:pStyle w:val="Heading4"/>
        <w:numPr>
          <w:ilvl w:val="1"/>
          <w:numId w:val="15"/>
        </w:numPr>
        <w:tabs>
          <w:tab w:val="left" w:pos="1412"/>
          <w:tab w:val="left" w:pos="1413"/>
        </w:tabs>
        <w:spacing w:before="120" w:after="120" w:line="288" w:lineRule="auto"/>
        <w:ind w:hanging="562"/>
        <w:rPr>
          <w:rFonts w:ascii="Times New Roman" w:hAnsi="Times New Roman"/>
          <w:szCs w:val="24"/>
        </w:rPr>
      </w:pPr>
      <w:r w:rsidRPr="009E32FB">
        <w:rPr>
          <w:rFonts w:ascii="Times New Roman" w:hAnsi="Times New Roman"/>
          <w:color w:val="231F20"/>
          <w:szCs w:val="24"/>
        </w:rPr>
        <w:t>Requirements</w:t>
      </w:r>
    </w:p>
    <w:p w14:paraId="0B0C165B" w14:textId="77777777" w:rsidR="00B70659" w:rsidRPr="009E32FB" w:rsidRDefault="00B70659" w:rsidP="009E32FB">
      <w:pPr>
        <w:pStyle w:val="ListParagraph"/>
        <w:numPr>
          <w:ilvl w:val="2"/>
          <w:numId w:val="15"/>
        </w:numPr>
        <w:tabs>
          <w:tab w:val="left" w:pos="1413"/>
        </w:tabs>
        <w:spacing w:before="120" w:after="120" w:line="288" w:lineRule="auto"/>
        <w:ind w:left="1425" w:right="836" w:hanging="575"/>
        <w:jc w:val="both"/>
        <w:rPr>
          <w:sz w:val="24"/>
          <w:szCs w:val="24"/>
        </w:rPr>
      </w:pPr>
      <w:r w:rsidRPr="009E32FB">
        <w:rPr>
          <w:color w:val="231F20"/>
          <w:spacing w:val="6"/>
          <w:sz w:val="24"/>
          <w:szCs w:val="24"/>
        </w:rPr>
        <w:t xml:space="preserve">The </w:t>
      </w:r>
      <w:r w:rsidRPr="009E32FB">
        <w:rPr>
          <w:color w:val="231F20"/>
          <w:spacing w:val="8"/>
          <w:sz w:val="24"/>
          <w:szCs w:val="24"/>
        </w:rPr>
        <w:t xml:space="preserve">Government </w:t>
      </w:r>
      <w:r w:rsidRPr="009E32FB">
        <w:rPr>
          <w:color w:val="231F20"/>
          <w:spacing w:val="5"/>
          <w:sz w:val="24"/>
          <w:szCs w:val="24"/>
        </w:rPr>
        <w:t xml:space="preserve">of </w:t>
      </w:r>
      <w:r w:rsidRPr="009E32FB">
        <w:rPr>
          <w:color w:val="231F20"/>
          <w:spacing w:val="7"/>
          <w:sz w:val="24"/>
          <w:szCs w:val="24"/>
        </w:rPr>
        <w:t xml:space="preserve">Kenya </w:t>
      </w:r>
      <w:r w:rsidRPr="009E32FB">
        <w:rPr>
          <w:color w:val="231F20"/>
          <w:spacing w:val="8"/>
          <w:sz w:val="24"/>
          <w:szCs w:val="24"/>
        </w:rPr>
        <w:t xml:space="preserve">requires </w:t>
      </w:r>
      <w:r w:rsidRPr="009E32FB">
        <w:rPr>
          <w:color w:val="231F20"/>
          <w:spacing w:val="7"/>
          <w:sz w:val="24"/>
          <w:szCs w:val="24"/>
        </w:rPr>
        <w:t xml:space="preserve">that </w:t>
      </w:r>
      <w:r w:rsidRPr="009E32FB">
        <w:rPr>
          <w:color w:val="231F20"/>
          <w:spacing w:val="6"/>
          <w:sz w:val="24"/>
          <w:szCs w:val="24"/>
        </w:rPr>
        <w:t xml:space="preserve">all </w:t>
      </w:r>
      <w:r w:rsidRPr="009E32FB">
        <w:rPr>
          <w:color w:val="231F20"/>
          <w:spacing w:val="8"/>
          <w:sz w:val="24"/>
          <w:szCs w:val="24"/>
        </w:rPr>
        <w:t xml:space="preserve">parties including Procuring Entities, </w:t>
      </w:r>
      <w:r w:rsidRPr="009E32FB">
        <w:rPr>
          <w:color w:val="231F20"/>
          <w:spacing w:val="7"/>
          <w:sz w:val="24"/>
          <w:szCs w:val="24"/>
        </w:rPr>
        <w:t xml:space="preserve">Tenderers, </w:t>
      </w:r>
      <w:r w:rsidRPr="009E32FB">
        <w:rPr>
          <w:color w:val="231F20"/>
          <w:sz w:val="24"/>
          <w:szCs w:val="24"/>
        </w:rPr>
        <w:t>(applicants/proposers), Consultants, Contractors and Suppliers; any Sub-contractors, Sub-consultants, Service providers or Suppliers; any Agents(whether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paragraphs1.1above.</w:t>
      </w:r>
    </w:p>
    <w:p w14:paraId="69C24878" w14:textId="77777777" w:rsidR="00B70659" w:rsidRPr="009E32FB" w:rsidRDefault="00B70659" w:rsidP="009E32FB">
      <w:pPr>
        <w:pStyle w:val="ListParagraph"/>
        <w:numPr>
          <w:ilvl w:val="2"/>
          <w:numId w:val="15"/>
        </w:numPr>
        <w:tabs>
          <w:tab w:val="left" w:pos="1413"/>
        </w:tabs>
        <w:spacing w:before="120" w:after="120" w:line="288" w:lineRule="auto"/>
        <w:ind w:left="1425" w:right="850" w:hanging="576"/>
        <w:jc w:val="both"/>
        <w:rPr>
          <w:sz w:val="24"/>
          <w:szCs w:val="24"/>
        </w:rPr>
      </w:pPr>
      <w:r w:rsidRPr="009E32FB">
        <w:rPr>
          <w:color w:val="231F20"/>
          <w:sz w:val="24"/>
          <w:szCs w:val="24"/>
        </w:rPr>
        <w:t xml:space="preserve">Kenya's public procurement and asset disposal act </w:t>
      </w:r>
      <w:r w:rsidRPr="009E32FB">
        <w:rPr>
          <w:i/>
          <w:color w:val="231F20"/>
          <w:sz w:val="24"/>
          <w:szCs w:val="24"/>
        </w:rPr>
        <w:t xml:space="preserve">(no. 33 of 2015) </w:t>
      </w:r>
      <w:r w:rsidRPr="009E32FB">
        <w:rPr>
          <w:color w:val="231F20"/>
          <w:sz w:val="24"/>
          <w:szCs w:val="24"/>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5D631243" w14:textId="77777777" w:rsidR="00B70659" w:rsidRPr="009E32FB" w:rsidRDefault="00B70659" w:rsidP="009E32FB">
      <w:pPr>
        <w:pStyle w:val="ListParagraph"/>
        <w:numPr>
          <w:ilvl w:val="3"/>
          <w:numId w:val="15"/>
        </w:numPr>
        <w:tabs>
          <w:tab w:val="left" w:pos="1836"/>
        </w:tabs>
        <w:spacing w:before="120" w:after="120" w:line="288" w:lineRule="auto"/>
        <w:ind w:right="850" w:hanging="409"/>
        <w:jc w:val="both"/>
        <w:rPr>
          <w:sz w:val="24"/>
          <w:szCs w:val="24"/>
        </w:rPr>
      </w:pPr>
      <w:r w:rsidRPr="009E32FB">
        <w:rPr>
          <w:color w:val="231F20"/>
          <w:sz w:val="24"/>
          <w:szCs w:val="24"/>
        </w:rPr>
        <w:t>A person to whom this Act applies shall not be involved in any corrupt, coercive, obstructive, collusive or fraudulent practice; or conﬂicts of interest in any procurement or asset disposal proceeding;</w:t>
      </w:r>
    </w:p>
    <w:p w14:paraId="3CC0790B" w14:textId="77777777" w:rsidR="00B70659" w:rsidRPr="009E32FB" w:rsidRDefault="00B70659" w:rsidP="009E32FB">
      <w:pPr>
        <w:pStyle w:val="ListParagraph"/>
        <w:numPr>
          <w:ilvl w:val="3"/>
          <w:numId w:val="15"/>
        </w:numPr>
        <w:tabs>
          <w:tab w:val="left" w:pos="1836"/>
        </w:tabs>
        <w:spacing w:before="120" w:after="120" w:line="288" w:lineRule="auto"/>
        <w:ind w:right="859" w:hanging="410"/>
        <w:jc w:val="both"/>
        <w:rPr>
          <w:sz w:val="24"/>
          <w:szCs w:val="24"/>
        </w:rPr>
      </w:pPr>
      <w:r w:rsidRPr="009E32FB">
        <w:rPr>
          <w:color w:val="231F20"/>
          <w:sz w:val="24"/>
          <w:szCs w:val="24"/>
        </w:rPr>
        <w:t>A person referred to under subsection (1) who contravenes the provisions of that sub-section commits an offence;</w:t>
      </w:r>
    </w:p>
    <w:p w14:paraId="3EF079A2" w14:textId="77777777" w:rsidR="00B70659" w:rsidRPr="009E32FB" w:rsidRDefault="00B70659" w:rsidP="009E32FB">
      <w:pPr>
        <w:pStyle w:val="ListParagraph"/>
        <w:numPr>
          <w:ilvl w:val="3"/>
          <w:numId w:val="15"/>
        </w:numPr>
        <w:tabs>
          <w:tab w:val="left" w:pos="1836"/>
        </w:tabs>
        <w:spacing w:before="120" w:after="120" w:line="288" w:lineRule="auto"/>
        <w:ind w:left="1835"/>
        <w:rPr>
          <w:sz w:val="24"/>
          <w:szCs w:val="24"/>
        </w:rPr>
      </w:pPr>
      <w:r w:rsidRPr="009E32FB">
        <w:rPr>
          <w:color w:val="231F20"/>
          <w:sz w:val="24"/>
          <w:szCs w:val="24"/>
        </w:rPr>
        <w:t>Without limiting the generality of the subsection (1) and (2), the person shall be: -</w:t>
      </w:r>
    </w:p>
    <w:p w14:paraId="2A76FF24" w14:textId="77777777" w:rsidR="00B70659" w:rsidRPr="009E32FB" w:rsidRDefault="00B70659" w:rsidP="009E32FB">
      <w:pPr>
        <w:pStyle w:val="ListParagraph"/>
        <w:numPr>
          <w:ilvl w:val="4"/>
          <w:numId w:val="15"/>
        </w:numPr>
        <w:tabs>
          <w:tab w:val="left" w:pos="2269"/>
          <w:tab w:val="left" w:pos="2270"/>
        </w:tabs>
        <w:spacing w:before="120" w:after="120" w:line="288" w:lineRule="auto"/>
        <w:ind w:hanging="435"/>
        <w:rPr>
          <w:sz w:val="24"/>
          <w:szCs w:val="24"/>
        </w:rPr>
      </w:pPr>
      <w:r w:rsidRPr="009E32FB">
        <w:rPr>
          <w:color w:val="231F20"/>
          <w:sz w:val="24"/>
          <w:szCs w:val="24"/>
        </w:rPr>
        <w:t>disqualiﬁed from entering into a contract for a procurement or asset disposal proceeding; or</w:t>
      </w:r>
    </w:p>
    <w:p w14:paraId="3226BFE7" w14:textId="77777777" w:rsidR="00B70659" w:rsidRPr="009E32FB" w:rsidRDefault="00B70659" w:rsidP="009E32FB">
      <w:pPr>
        <w:pStyle w:val="ListParagraph"/>
        <w:numPr>
          <w:ilvl w:val="4"/>
          <w:numId w:val="15"/>
        </w:numPr>
        <w:tabs>
          <w:tab w:val="left" w:pos="2269"/>
          <w:tab w:val="left" w:pos="2270"/>
        </w:tabs>
        <w:spacing w:before="120" w:after="120" w:line="288" w:lineRule="auto"/>
        <w:ind w:hanging="435"/>
        <w:rPr>
          <w:sz w:val="24"/>
          <w:szCs w:val="24"/>
        </w:rPr>
      </w:pPr>
      <w:r w:rsidRPr="009E32FB">
        <w:rPr>
          <w:color w:val="231F20"/>
          <w:sz w:val="24"/>
          <w:szCs w:val="24"/>
        </w:rPr>
        <w:t>if a contract has already been entered into with the person, the contract shall be voidable;</w:t>
      </w:r>
    </w:p>
    <w:p w14:paraId="139CC0C3" w14:textId="77777777" w:rsidR="00B70659" w:rsidRPr="009E32FB" w:rsidRDefault="00B70659" w:rsidP="009E32FB">
      <w:pPr>
        <w:pStyle w:val="ListParagraph"/>
        <w:numPr>
          <w:ilvl w:val="3"/>
          <w:numId w:val="15"/>
        </w:numPr>
        <w:tabs>
          <w:tab w:val="left" w:pos="1840"/>
        </w:tabs>
        <w:spacing w:before="120" w:after="120" w:line="288" w:lineRule="auto"/>
        <w:ind w:left="1839" w:right="850" w:hanging="428"/>
        <w:jc w:val="both"/>
        <w:rPr>
          <w:sz w:val="24"/>
          <w:szCs w:val="24"/>
        </w:rPr>
      </w:pPr>
      <w:r w:rsidRPr="009E32FB">
        <w:rPr>
          <w:color w:val="231F20"/>
          <w:sz w:val="24"/>
          <w:szCs w:val="24"/>
        </w:rPr>
        <w:t>The voiding of a contract by the procuring entity under subsection (7) does not limit any legal remedy the procuring entity may have;</w:t>
      </w:r>
    </w:p>
    <w:p w14:paraId="7F9BA305" w14:textId="77777777" w:rsidR="00B70659" w:rsidRPr="009E32FB" w:rsidRDefault="00B70659" w:rsidP="009E32FB">
      <w:pPr>
        <w:pStyle w:val="ListParagraph"/>
        <w:numPr>
          <w:ilvl w:val="3"/>
          <w:numId w:val="15"/>
        </w:numPr>
        <w:tabs>
          <w:tab w:val="left" w:pos="1840"/>
        </w:tabs>
        <w:spacing w:before="120" w:after="120" w:line="288" w:lineRule="auto"/>
        <w:ind w:left="1851" w:right="850" w:hanging="440"/>
        <w:jc w:val="both"/>
        <w:rPr>
          <w:sz w:val="24"/>
          <w:szCs w:val="24"/>
        </w:rPr>
      </w:pPr>
      <w:r w:rsidRPr="009E32FB">
        <w:rPr>
          <w:color w:val="231F20"/>
          <w:sz w:val="24"/>
          <w:szCs w:val="24"/>
        </w:rPr>
        <w:t>An employee or agent of the procuring entity or a member of the Board or committee of the procuring entity who has a conﬂict of interest with respect to a procurement—</w:t>
      </w:r>
    </w:p>
    <w:p w14:paraId="10CA0123" w14:textId="77777777" w:rsidR="00B70659" w:rsidRPr="009E32FB" w:rsidRDefault="00B70659" w:rsidP="009E32FB">
      <w:pPr>
        <w:pStyle w:val="ListParagraph"/>
        <w:numPr>
          <w:ilvl w:val="4"/>
          <w:numId w:val="15"/>
        </w:numPr>
        <w:tabs>
          <w:tab w:val="left" w:pos="2264"/>
          <w:tab w:val="left" w:pos="2265"/>
        </w:tabs>
        <w:spacing w:before="120" w:after="120" w:line="288" w:lineRule="auto"/>
        <w:ind w:left="2265" w:hanging="426"/>
        <w:rPr>
          <w:sz w:val="24"/>
          <w:szCs w:val="24"/>
        </w:rPr>
      </w:pPr>
      <w:r w:rsidRPr="009E32FB">
        <w:rPr>
          <w:color w:val="231F20"/>
          <w:sz w:val="24"/>
          <w:szCs w:val="24"/>
        </w:rPr>
        <w:t>Shall not take part in the procurement proceedings;</w:t>
      </w:r>
    </w:p>
    <w:p w14:paraId="309A5B2E" w14:textId="77777777" w:rsidR="00B70659" w:rsidRPr="009E32FB" w:rsidRDefault="00B70659" w:rsidP="009E32FB">
      <w:pPr>
        <w:pStyle w:val="ListParagraph"/>
        <w:numPr>
          <w:ilvl w:val="4"/>
          <w:numId w:val="15"/>
        </w:numPr>
        <w:tabs>
          <w:tab w:val="left" w:pos="2264"/>
          <w:tab w:val="left" w:pos="2265"/>
        </w:tabs>
        <w:spacing w:before="120" w:after="120" w:line="288" w:lineRule="auto"/>
        <w:ind w:left="2265" w:right="835" w:hanging="426"/>
        <w:rPr>
          <w:sz w:val="24"/>
          <w:szCs w:val="24"/>
        </w:rPr>
      </w:pPr>
      <w:r w:rsidRPr="009E32FB">
        <w:rPr>
          <w:color w:val="231F20"/>
          <w:sz w:val="24"/>
          <w:szCs w:val="24"/>
        </w:rPr>
        <w:t>shall not, after a procurement contract has been entered into, take part in any decision relating to the procurement or contract; and</w:t>
      </w:r>
    </w:p>
    <w:p w14:paraId="2CA8C7C8" w14:textId="77777777" w:rsidR="00B70659" w:rsidRPr="009E32FB" w:rsidRDefault="00B70659" w:rsidP="009E32FB">
      <w:pPr>
        <w:pStyle w:val="ListParagraph"/>
        <w:numPr>
          <w:ilvl w:val="4"/>
          <w:numId w:val="15"/>
        </w:numPr>
        <w:tabs>
          <w:tab w:val="left" w:pos="2265"/>
        </w:tabs>
        <w:spacing w:before="120" w:after="120" w:line="288" w:lineRule="auto"/>
        <w:ind w:left="2265" w:right="850" w:hanging="426"/>
        <w:jc w:val="both"/>
        <w:rPr>
          <w:sz w:val="24"/>
          <w:szCs w:val="24"/>
        </w:rPr>
      </w:pPr>
      <w:r w:rsidRPr="009E32FB">
        <w:rPr>
          <w:color w:val="231F20"/>
          <w:sz w:val="24"/>
          <w:szCs w:val="24"/>
        </w:rPr>
        <w:t>shall not be a subcontractor for the tenderer to whom was awarded contract, or a member of the group of tenderers of whom the contract was awarded, but the subcontractor appointed shall meet all the requirements of this Act.</w:t>
      </w:r>
    </w:p>
    <w:p w14:paraId="620515DA" w14:textId="77777777" w:rsidR="00B70659" w:rsidRPr="009E32FB" w:rsidRDefault="00B70659" w:rsidP="009E32FB">
      <w:pPr>
        <w:pStyle w:val="ListParagraph"/>
        <w:numPr>
          <w:ilvl w:val="3"/>
          <w:numId w:val="15"/>
        </w:numPr>
        <w:tabs>
          <w:tab w:val="left" w:pos="1840"/>
        </w:tabs>
        <w:spacing w:before="120" w:after="120" w:line="288" w:lineRule="auto"/>
        <w:ind w:left="1832" w:right="850" w:hanging="421"/>
        <w:jc w:val="both"/>
        <w:rPr>
          <w:sz w:val="24"/>
          <w:szCs w:val="24"/>
        </w:rPr>
      </w:pPr>
      <w:r w:rsidRPr="009E32FB">
        <w:rPr>
          <w:color w:val="231F20"/>
          <w:sz w:val="24"/>
          <w:szCs w:val="24"/>
        </w:rPr>
        <w:t>An employee, agent or member described in subsection (1) who refrains from doing anything prohibited under that subsection, but for that subsection, would have been within his or her duties shall disclose the conﬂict of interest to the procuring entity;</w:t>
      </w:r>
    </w:p>
    <w:p w14:paraId="78242FFF" w14:textId="77777777" w:rsidR="00B70659" w:rsidRPr="009E32FB" w:rsidRDefault="00B70659" w:rsidP="009E32FB">
      <w:pPr>
        <w:pStyle w:val="ListParagraph"/>
        <w:numPr>
          <w:ilvl w:val="3"/>
          <w:numId w:val="15"/>
        </w:numPr>
        <w:tabs>
          <w:tab w:val="left" w:pos="1839"/>
        </w:tabs>
        <w:spacing w:before="120" w:after="120" w:line="288" w:lineRule="auto"/>
        <w:ind w:left="1832" w:right="850" w:hanging="421"/>
        <w:jc w:val="both"/>
        <w:rPr>
          <w:sz w:val="24"/>
          <w:szCs w:val="24"/>
        </w:rPr>
      </w:pPr>
      <w:r w:rsidRPr="009E32FB">
        <w:rPr>
          <w:color w:val="231F20"/>
          <w:sz w:val="24"/>
          <w:szCs w:val="24"/>
        </w:rPr>
        <w:t xml:space="preserve">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w:t>
      </w:r>
      <w:r w:rsidRPr="009E32FB">
        <w:rPr>
          <w:color w:val="231F20"/>
          <w:spacing w:val="-3"/>
          <w:sz w:val="24"/>
          <w:szCs w:val="24"/>
        </w:rPr>
        <w:t xml:space="preserve">ofﬁcer. </w:t>
      </w:r>
      <w:r w:rsidRPr="009E32FB">
        <w:rPr>
          <w:color w:val="231F20"/>
          <w:sz w:val="24"/>
          <w:szCs w:val="24"/>
        </w:rPr>
        <w:t>Etc.</w:t>
      </w:r>
    </w:p>
    <w:p w14:paraId="1F5247BE" w14:textId="77777777" w:rsidR="00B70659" w:rsidRPr="009E32FB" w:rsidRDefault="00B70659" w:rsidP="009E32FB">
      <w:pPr>
        <w:pStyle w:val="ListParagraph"/>
        <w:numPr>
          <w:ilvl w:val="2"/>
          <w:numId w:val="15"/>
        </w:numPr>
        <w:tabs>
          <w:tab w:val="left" w:pos="1411"/>
          <w:tab w:val="left" w:pos="1412"/>
        </w:tabs>
        <w:spacing w:before="120" w:after="120" w:line="288" w:lineRule="auto"/>
        <w:ind w:left="1411"/>
        <w:rPr>
          <w:sz w:val="24"/>
          <w:szCs w:val="24"/>
        </w:rPr>
      </w:pPr>
      <w:r w:rsidRPr="009E32FB">
        <w:rPr>
          <w:color w:val="231F20"/>
          <w:sz w:val="24"/>
          <w:szCs w:val="24"/>
        </w:rPr>
        <w:t>Incompliance with Kenya's laws, regulations and policies mentioned above, the Procuring Entity:</w:t>
      </w:r>
    </w:p>
    <w:p w14:paraId="32971279" w14:textId="77777777" w:rsidR="00B70659" w:rsidRPr="009E32FB" w:rsidRDefault="00B70659" w:rsidP="009E32FB">
      <w:pPr>
        <w:pStyle w:val="ListParagraph"/>
        <w:numPr>
          <w:ilvl w:val="0"/>
          <w:numId w:val="14"/>
        </w:numPr>
        <w:tabs>
          <w:tab w:val="left" w:pos="1828"/>
          <w:tab w:val="left" w:pos="1829"/>
        </w:tabs>
        <w:spacing w:before="120" w:after="120" w:line="288" w:lineRule="auto"/>
        <w:ind w:hanging="426"/>
        <w:rPr>
          <w:sz w:val="24"/>
          <w:szCs w:val="24"/>
        </w:rPr>
      </w:pPr>
      <w:r w:rsidRPr="009E32FB">
        <w:rPr>
          <w:color w:val="231F20"/>
          <w:sz w:val="24"/>
          <w:szCs w:val="24"/>
        </w:rPr>
        <w:t>Deﬁnes broadly, for the purposes of the above provisions, the terms set forth below as follows:</w:t>
      </w:r>
    </w:p>
    <w:p w14:paraId="68AC8C9D" w14:textId="77777777" w:rsidR="00B70659" w:rsidRPr="009E32FB" w:rsidRDefault="00B70659" w:rsidP="009E32FB">
      <w:pPr>
        <w:pStyle w:val="ListParagraph"/>
        <w:numPr>
          <w:ilvl w:val="1"/>
          <w:numId w:val="14"/>
        </w:numPr>
        <w:tabs>
          <w:tab w:val="left" w:pos="2253"/>
          <w:tab w:val="left" w:pos="2254"/>
        </w:tabs>
        <w:spacing w:before="120" w:after="120" w:line="288" w:lineRule="auto"/>
        <w:ind w:right="851" w:hanging="724"/>
        <w:rPr>
          <w:sz w:val="24"/>
          <w:szCs w:val="24"/>
        </w:rPr>
      </w:pPr>
      <w:r w:rsidRPr="009E32FB">
        <w:rPr>
          <w:color w:val="231F20"/>
          <w:sz w:val="24"/>
          <w:szCs w:val="24"/>
        </w:rPr>
        <w:t>“corrupt practice” is the offering, giving, receiving, or soliciting, directly or indirectly, of anything of value to inﬂuence improperly the actions of another party;</w:t>
      </w:r>
    </w:p>
    <w:p w14:paraId="3E9B4903" w14:textId="77777777" w:rsidR="00B70659" w:rsidRPr="009E32FB" w:rsidRDefault="00B70659" w:rsidP="009E32FB">
      <w:pPr>
        <w:pStyle w:val="ListParagraph"/>
        <w:numPr>
          <w:ilvl w:val="1"/>
          <w:numId w:val="14"/>
        </w:numPr>
        <w:tabs>
          <w:tab w:val="left" w:pos="2258"/>
          <w:tab w:val="left" w:pos="2259"/>
        </w:tabs>
        <w:spacing w:before="120" w:after="120" w:line="288" w:lineRule="auto"/>
        <w:ind w:left="2263" w:right="849" w:hanging="429"/>
        <w:rPr>
          <w:sz w:val="24"/>
          <w:szCs w:val="24"/>
        </w:rPr>
      </w:pPr>
      <w:bookmarkStart w:id="256" w:name="Page_49"/>
      <w:bookmarkEnd w:id="256"/>
      <w:r w:rsidRPr="009E32FB">
        <w:rPr>
          <w:color w:val="231F20"/>
          <w:sz w:val="24"/>
          <w:szCs w:val="24"/>
        </w:rPr>
        <w:t>“fraudulent practice” is any act or omission, including misrepresentation, that knowingly or recklessly misleads, or attempts to mislead, a party to obtain ﬁnancial or other beneﬁt or to avoid an obligation;</w:t>
      </w:r>
    </w:p>
    <w:p w14:paraId="664CDA18" w14:textId="77777777" w:rsidR="00B70659" w:rsidRPr="009E32FB" w:rsidRDefault="00B70659" w:rsidP="009E32FB">
      <w:pPr>
        <w:pStyle w:val="ListParagraph"/>
        <w:numPr>
          <w:ilvl w:val="1"/>
          <w:numId w:val="14"/>
        </w:numPr>
        <w:tabs>
          <w:tab w:val="left" w:pos="2259"/>
        </w:tabs>
        <w:spacing w:before="120" w:after="120" w:line="288" w:lineRule="auto"/>
        <w:ind w:left="2263" w:right="849" w:hanging="429"/>
        <w:rPr>
          <w:sz w:val="24"/>
          <w:szCs w:val="24"/>
        </w:rPr>
      </w:pPr>
      <w:r w:rsidRPr="009E32FB">
        <w:rPr>
          <w:color w:val="231F20"/>
          <w:sz w:val="24"/>
          <w:szCs w:val="24"/>
        </w:rPr>
        <w:t>“collusive practice” is an arrangement between two or more parties designed to achieve an improper purpose, including to inﬂuence improperly the actions of another party;</w:t>
      </w:r>
    </w:p>
    <w:p w14:paraId="2D57BB0A" w14:textId="77777777" w:rsidR="00B70659" w:rsidRPr="009E32FB" w:rsidRDefault="00B70659" w:rsidP="009E32FB">
      <w:pPr>
        <w:pStyle w:val="ListParagraph"/>
        <w:numPr>
          <w:ilvl w:val="1"/>
          <w:numId w:val="14"/>
        </w:numPr>
        <w:tabs>
          <w:tab w:val="left" w:pos="2259"/>
        </w:tabs>
        <w:spacing w:before="120" w:after="120" w:line="288" w:lineRule="auto"/>
        <w:ind w:left="2263" w:right="849" w:hanging="429"/>
        <w:rPr>
          <w:sz w:val="24"/>
          <w:szCs w:val="24"/>
        </w:rPr>
      </w:pPr>
      <w:r w:rsidRPr="009E32FB">
        <w:rPr>
          <w:color w:val="231F20"/>
          <w:sz w:val="24"/>
          <w:szCs w:val="24"/>
        </w:rPr>
        <w:t>“coercive practice” is impairing or harming, or threatening to impair or harm, directly or indirectly, any party or the property of the party to inﬂuence improperly the actions of a party;</w:t>
      </w:r>
    </w:p>
    <w:p w14:paraId="19AF2CD3" w14:textId="77777777" w:rsidR="00B70659" w:rsidRPr="009E32FB" w:rsidRDefault="00B70659" w:rsidP="009E32FB">
      <w:pPr>
        <w:pStyle w:val="ListParagraph"/>
        <w:numPr>
          <w:ilvl w:val="1"/>
          <w:numId w:val="14"/>
        </w:numPr>
        <w:tabs>
          <w:tab w:val="left" w:pos="2258"/>
          <w:tab w:val="left" w:pos="2259"/>
        </w:tabs>
        <w:spacing w:before="120" w:after="120" w:line="288" w:lineRule="auto"/>
        <w:ind w:left="2258" w:hanging="424"/>
        <w:rPr>
          <w:sz w:val="24"/>
          <w:szCs w:val="24"/>
        </w:rPr>
      </w:pPr>
      <w:r w:rsidRPr="009E32FB">
        <w:rPr>
          <w:color w:val="231F20"/>
          <w:sz w:val="24"/>
          <w:szCs w:val="24"/>
        </w:rPr>
        <w:t>“obstructive practice” is:</w:t>
      </w:r>
    </w:p>
    <w:p w14:paraId="70576B59" w14:textId="77777777" w:rsidR="00B70659" w:rsidRPr="009E32FB" w:rsidRDefault="00B70659" w:rsidP="009E32FB">
      <w:pPr>
        <w:pStyle w:val="ListParagraph"/>
        <w:numPr>
          <w:ilvl w:val="2"/>
          <w:numId w:val="14"/>
        </w:numPr>
        <w:tabs>
          <w:tab w:val="left" w:pos="2552"/>
        </w:tabs>
        <w:spacing w:before="120" w:after="120" w:line="288" w:lineRule="auto"/>
        <w:ind w:right="849" w:hanging="299"/>
        <w:jc w:val="both"/>
        <w:rPr>
          <w:sz w:val="24"/>
          <w:szCs w:val="24"/>
        </w:rPr>
      </w:pPr>
      <w:r w:rsidRPr="009E32FB">
        <w:rPr>
          <w:color w:val="231F20"/>
          <w:sz w:val="24"/>
          <w:szCs w:val="24"/>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 or threatening, harassing, or intimidating any party to prevent it from disclosing its knowledge of matters relevant to the investigation or from pursuing the investigation; or</w:t>
      </w:r>
    </w:p>
    <w:p w14:paraId="64BE2739" w14:textId="77777777" w:rsidR="00B70659" w:rsidRPr="009E32FB" w:rsidRDefault="00B70659" w:rsidP="009E32FB">
      <w:pPr>
        <w:pStyle w:val="ListParagraph"/>
        <w:numPr>
          <w:ilvl w:val="2"/>
          <w:numId w:val="14"/>
        </w:numPr>
        <w:tabs>
          <w:tab w:val="left" w:pos="2552"/>
        </w:tabs>
        <w:spacing w:before="120" w:after="120" w:line="288" w:lineRule="auto"/>
        <w:ind w:right="850" w:hanging="299"/>
        <w:jc w:val="both"/>
        <w:rPr>
          <w:sz w:val="24"/>
          <w:szCs w:val="24"/>
        </w:rPr>
      </w:pPr>
      <w:r w:rsidRPr="009E32FB">
        <w:rPr>
          <w:color w:val="231F20"/>
          <w:sz w:val="24"/>
          <w:szCs w:val="24"/>
        </w:rPr>
        <w:t xml:space="preserve">acts intended to materially impede the exercise of the PPRA's or the appointed authority's inspectionandauditrightsprovidedforunderparagraph2.3e. </w:t>
      </w:r>
      <w:r w:rsidRPr="009E32FB">
        <w:rPr>
          <w:color w:val="231F20"/>
          <w:spacing w:val="-3"/>
          <w:sz w:val="24"/>
          <w:szCs w:val="24"/>
        </w:rPr>
        <w:t>below.</w:t>
      </w:r>
    </w:p>
    <w:p w14:paraId="6DF39324" w14:textId="77777777" w:rsidR="00B70659" w:rsidRPr="009E32FB" w:rsidRDefault="00B70659" w:rsidP="009E32FB">
      <w:pPr>
        <w:pStyle w:val="ListParagraph"/>
        <w:numPr>
          <w:ilvl w:val="0"/>
          <w:numId w:val="14"/>
        </w:numPr>
        <w:tabs>
          <w:tab w:val="left" w:pos="1835"/>
        </w:tabs>
        <w:spacing w:before="120" w:after="120" w:line="288" w:lineRule="auto"/>
        <w:ind w:right="850" w:hanging="422"/>
        <w:jc w:val="both"/>
        <w:rPr>
          <w:sz w:val="24"/>
          <w:szCs w:val="24"/>
        </w:rPr>
      </w:pPr>
      <w:r w:rsidRPr="009E32FB">
        <w:rPr>
          <w:color w:val="231F20"/>
          <w:sz w:val="24"/>
          <w:szCs w:val="24"/>
        </w:rPr>
        <w:t>Deﬁnes more speciﬁcally, in accordance with the above procurement Act provisions set forth for fraudulent and collusive practices as follows:</w:t>
      </w:r>
    </w:p>
    <w:p w14:paraId="3460B953" w14:textId="77777777" w:rsidR="00B70659" w:rsidRPr="009E32FB" w:rsidRDefault="00B70659" w:rsidP="009E32FB">
      <w:pPr>
        <w:pStyle w:val="BodyText"/>
        <w:spacing w:before="120" w:after="120" w:line="288" w:lineRule="auto"/>
        <w:ind w:left="1837" w:right="850" w:hanging="3"/>
        <w:jc w:val="both"/>
        <w:rPr>
          <w:sz w:val="24"/>
          <w:szCs w:val="24"/>
        </w:rPr>
      </w:pPr>
      <w:r w:rsidRPr="009E32FB">
        <w:rPr>
          <w:color w:val="231F20"/>
          <w:sz w:val="24"/>
          <w:szCs w:val="24"/>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7DB278B2" w14:textId="77777777" w:rsidR="00B70659" w:rsidRPr="009E32FB" w:rsidRDefault="00B70659" w:rsidP="009E32FB">
      <w:pPr>
        <w:pStyle w:val="ListParagraph"/>
        <w:numPr>
          <w:ilvl w:val="0"/>
          <w:numId w:val="14"/>
        </w:numPr>
        <w:tabs>
          <w:tab w:val="left" w:pos="1835"/>
        </w:tabs>
        <w:spacing w:before="120" w:after="120" w:line="288" w:lineRule="auto"/>
        <w:ind w:right="850" w:hanging="422"/>
        <w:jc w:val="both"/>
        <w:rPr>
          <w:sz w:val="24"/>
          <w:szCs w:val="24"/>
        </w:rPr>
      </w:pPr>
      <w:r w:rsidRPr="009E32FB">
        <w:rPr>
          <w:color w:val="231F20"/>
          <w:sz w:val="24"/>
          <w:szCs w:val="24"/>
        </w:rPr>
        <w:t>Rejects a proposal for award</w:t>
      </w:r>
      <w:r w:rsidRPr="009E32FB">
        <w:rPr>
          <w:color w:val="231F20"/>
          <w:position w:val="11"/>
          <w:sz w:val="24"/>
          <w:szCs w:val="24"/>
        </w:rPr>
        <w:t>1</w:t>
      </w:r>
      <w:r w:rsidRPr="009E32FB">
        <w:rPr>
          <w:color w:val="231F20"/>
          <w:sz w:val="24"/>
          <w:szCs w:val="24"/>
        </w:rPr>
        <w:t>of a contract if PPR A determines that the ﬁrm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2CD32CF" w14:textId="77777777" w:rsidR="00B70659" w:rsidRPr="009E32FB" w:rsidRDefault="00B70659" w:rsidP="009E32FB">
      <w:pPr>
        <w:pStyle w:val="ListParagraph"/>
        <w:numPr>
          <w:ilvl w:val="0"/>
          <w:numId w:val="14"/>
        </w:numPr>
        <w:tabs>
          <w:tab w:val="left" w:pos="1835"/>
        </w:tabs>
        <w:spacing w:before="120" w:after="120" w:line="288" w:lineRule="auto"/>
        <w:ind w:left="1836" w:right="850" w:hanging="421"/>
        <w:jc w:val="both"/>
        <w:rPr>
          <w:sz w:val="24"/>
          <w:szCs w:val="24"/>
        </w:rPr>
      </w:pPr>
      <w:r w:rsidRPr="009E32FB">
        <w:rPr>
          <w:color w:val="231F20"/>
          <w:sz w:val="24"/>
          <w:szCs w:val="24"/>
        </w:rPr>
        <w:t>Pursuant to the Kenya's above stated Acts and Regulations, may sanction or debar or recommend to appropriate authority (I e s) for sanctioning and debarment of a ﬁrm or individual, as applicable under the Acts and Regulations;</w:t>
      </w:r>
    </w:p>
    <w:p w14:paraId="552309A3" w14:textId="77777777" w:rsidR="00B70659" w:rsidRPr="009E32FB" w:rsidRDefault="00B70659" w:rsidP="009E32FB">
      <w:pPr>
        <w:pStyle w:val="ListParagraph"/>
        <w:numPr>
          <w:ilvl w:val="0"/>
          <w:numId w:val="14"/>
        </w:numPr>
        <w:tabs>
          <w:tab w:val="left" w:pos="1834"/>
        </w:tabs>
        <w:spacing w:before="120" w:after="120" w:line="288" w:lineRule="auto"/>
        <w:ind w:left="1836" w:right="850" w:hanging="421"/>
        <w:jc w:val="both"/>
        <w:rPr>
          <w:sz w:val="24"/>
          <w:szCs w:val="24"/>
        </w:rPr>
      </w:pPr>
      <w:r w:rsidRPr="009E32FB">
        <w:rPr>
          <w:color w:val="231F20"/>
          <w:sz w:val="24"/>
          <w:szCs w:val="24"/>
        </w:rPr>
        <w:t xml:space="preserve">Requires that a clause be included in </w:t>
      </w:r>
      <w:r w:rsidRPr="009E32FB">
        <w:rPr>
          <w:color w:val="231F20"/>
          <w:spacing w:val="-3"/>
          <w:sz w:val="24"/>
          <w:szCs w:val="24"/>
        </w:rPr>
        <w:t xml:space="preserve">Tender </w:t>
      </w:r>
      <w:r w:rsidRPr="009E32FB">
        <w:rPr>
          <w:color w:val="231F20"/>
          <w:sz w:val="24"/>
          <w:szCs w:val="24"/>
        </w:rPr>
        <w:t>documents and Request for Proposal documents requiring(i) Tenderers (applicants/proposers), Consultants, Contractors, and Suppliers, and their Sub-contractors, Sub- consultants, Service providers, Suppliers, Agents personnel, permit the PPRA or any other appropriate authority appointed by Government of Kenya to inspect</w:t>
      </w:r>
      <w:r w:rsidRPr="009E32FB">
        <w:rPr>
          <w:color w:val="231F20"/>
          <w:position w:val="11"/>
          <w:sz w:val="24"/>
          <w:szCs w:val="24"/>
        </w:rPr>
        <w:t>2</w:t>
      </w:r>
      <w:r w:rsidRPr="009E32FB">
        <w:rPr>
          <w:color w:val="231F20"/>
          <w:sz w:val="24"/>
          <w:szCs w:val="24"/>
        </w:rPr>
        <w:t>all accounts, records and other documents relating to the procurement process, selection and/or contract execution, and to have them audited by auditors appointed by the PPRA or any other appropriate authority appointed by Government of Kenya; and</w:t>
      </w:r>
    </w:p>
    <w:p w14:paraId="3C359545" w14:textId="77777777" w:rsidR="00B70659" w:rsidRPr="009E32FB" w:rsidRDefault="00B70659" w:rsidP="009E32FB">
      <w:pPr>
        <w:pStyle w:val="ListParagraph"/>
        <w:numPr>
          <w:ilvl w:val="0"/>
          <w:numId w:val="14"/>
        </w:numPr>
        <w:tabs>
          <w:tab w:val="left" w:pos="1834"/>
        </w:tabs>
        <w:spacing w:before="120" w:after="120" w:line="288" w:lineRule="auto"/>
        <w:ind w:left="1836" w:right="850" w:hanging="421"/>
        <w:jc w:val="both"/>
        <w:rPr>
          <w:sz w:val="24"/>
          <w:szCs w:val="24"/>
        </w:rPr>
      </w:pPr>
      <w:r w:rsidRPr="009E32FB">
        <w:rPr>
          <w:color w:val="231F20"/>
          <w:sz w:val="24"/>
          <w:szCs w:val="24"/>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6EAC56D9" w14:textId="77777777" w:rsidR="00B70659" w:rsidRPr="00752C11" w:rsidRDefault="00B70659" w:rsidP="00B70659">
      <w:pPr>
        <w:pStyle w:val="BodyText"/>
        <w:rPr>
          <w:rFonts w:ascii="Bookman Old Style" w:hAnsi="Bookman Old Style"/>
          <w:sz w:val="20"/>
        </w:rPr>
      </w:pPr>
    </w:p>
    <w:p w14:paraId="648CBA6A" w14:textId="77777777" w:rsidR="00B70659" w:rsidRPr="00752C11" w:rsidRDefault="00B70659" w:rsidP="00B70659">
      <w:pPr>
        <w:pStyle w:val="BodyText"/>
        <w:rPr>
          <w:rFonts w:ascii="Bookman Old Style" w:hAnsi="Bookman Old Style"/>
          <w:sz w:val="20"/>
        </w:rPr>
      </w:pPr>
      <w:r w:rsidRPr="00752C11">
        <w:rPr>
          <w:rFonts w:ascii="Bookman Old Style" w:hAnsi="Bookman Old Style"/>
          <w:noProof/>
        </w:rPr>
        <mc:AlternateContent>
          <mc:Choice Requires="wps">
            <w:drawing>
              <wp:anchor distT="4294967295" distB="4294967295" distL="0" distR="0" simplePos="0" relativeHeight="251664384" behindDoc="0" locked="0" layoutInCell="1" allowOverlap="1" wp14:anchorId="0AD4E13A" wp14:editId="23D126A5">
                <wp:simplePos x="0" y="0"/>
                <wp:positionH relativeFrom="page">
                  <wp:posOffset>553085</wp:posOffset>
                </wp:positionH>
                <wp:positionV relativeFrom="paragraph">
                  <wp:posOffset>179704</wp:posOffset>
                </wp:positionV>
                <wp:extent cx="2628900" cy="0"/>
                <wp:effectExtent l="0" t="0" r="19050" b="19050"/>
                <wp:wrapTopAndBottom/>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FE67C" id="Straight Connector 427" o:spid="_x0000_s1026" style="position:absolute;z-index:2516643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3.55pt,14.15pt" to="250.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" strokecolor="#231f20" strokeweight=".17628mm">
                <w10:wrap type="topAndBottom" anchorx="page"/>
              </v:line>
            </w:pict>
          </mc:Fallback>
        </mc:AlternateContent>
      </w:r>
    </w:p>
    <w:p w14:paraId="05D870D1" w14:textId="77777777" w:rsidR="00B70659" w:rsidRPr="00752C11" w:rsidRDefault="00B70659" w:rsidP="00B70659">
      <w:pPr>
        <w:ind w:left="1440" w:right="720"/>
        <w:jc w:val="both"/>
        <w:rPr>
          <w:rFonts w:ascii="Bookman Old Style" w:hAnsi="Bookman Old Style"/>
          <w:i/>
          <w:color w:val="231F20"/>
          <w:position w:val="8"/>
          <w:sz w:val="16"/>
          <w:szCs w:val="16"/>
        </w:rPr>
      </w:pPr>
      <w:r w:rsidRPr="00752C11">
        <w:rPr>
          <w:rFonts w:ascii="Bookman Old Style" w:hAnsi="Bookman Old Style"/>
          <w:i/>
          <w:color w:val="231F20"/>
          <w:position w:val="8"/>
          <w:sz w:val="14"/>
          <w:szCs w:val="14"/>
          <w:vertAlign w:val="superscript"/>
        </w:rPr>
        <w:t>1</w:t>
      </w:r>
      <w:r w:rsidRPr="00752C11">
        <w:rPr>
          <w:rFonts w:ascii="Bookman Old Style" w:hAnsi="Bookman Old Style"/>
          <w:i/>
          <w:color w:val="231F20"/>
          <w:position w:val="8"/>
          <w:sz w:val="14"/>
          <w:szCs w:val="14"/>
        </w:rPr>
        <w:t xml:space="preserve"> </w:t>
      </w:r>
      <w:r w:rsidRPr="00752C11">
        <w:rPr>
          <w:rFonts w:ascii="Bookman Old Style" w:hAnsi="Bookman Old Style"/>
          <w:i/>
          <w:color w:val="231F20"/>
          <w:position w:val="8"/>
          <w:sz w:val="16"/>
          <w:szCs w:val="16"/>
        </w:rPr>
        <w:t>For the avoidance of doubt, a party's ineligibility to be awarded a contract shall include, without limitation, (i) applying for pre-qualification,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p w14:paraId="5B6CC283" w14:textId="77777777" w:rsidR="00B70659" w:rsidRPr="00752C11" w:rsidRDefault="00B70659" w:rsidP="00B70659">
      <w:pPr>
        <w:ind w:left="1440" w:right="720"/>
        <w:jc w:val="both"/>
        <w:rPr>
          <w:rFonts w:ascii="Bookman Old Style" w:hAnsi="Bookman Old Style"/>
          <w:i/>
          <w:color w:val="231F20"/>
          <w:position w:val="8"/>
          <w:sz w:val="14"/>
          <w:szCs w:val="14"/>
        </w:rPr>
      </w:pPr>
      <w:r w:rsidRPr="00752C11">
        <w:rPr>
          <w:rFonts w:ascii="Bookman Old Style" w:hAnsi="Bookman Old Style"/>
          <w:i/>
          <w:color w:val="231F20"/>
          <w:position w:val="8"/>
          <w:sz w:val="16"/>
          <w:szCs w:val="16"/>
          <w:vertAlign w:val="superscript"/>
        </w:rPr>
        <w:t>2</w:t>
      </w:r>
      <w:r w:rsidRPr="00752C11">
        <w:rPr>
          <w:rFonts w:ascii="Bookman Old Style" w:hAnsi="Bookman Old Style"/>
          <w:i/>
          <w:color w:val="231F20"/>
          <w:position w:val="8"/>
          <w:sz w:val="16"/>
          <w:szCs w:val="16"/>
        </w:rPr>
        <w:t>Inspections in this context usually are investigative (i.e., forensic) in nature.  They involve fact-finding activities undertaken by the Investigating Authority or persons appointed by the Procuring Entity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rsidRPr="00752C11">
        <w:rPr>
          <w:rFonts w:ascii="Bookman Old Style" w:hAnsi="Bookman Old Style"/>
          <w:i/>
          <w:color w:val="231F20"/>
          <w:position w:val="8"/>
          <w:sz w:val="14"/>
          <w:szCs w:val="14"/>
        </w:rPr>
        <w:t>.</w:t>
      </w:r>
    </w:p>
    <w:p w14:paraId="766F0B74" w14:textId="77777777" w:rsidR="0012358D" w:rsidRDefault="0012358D" w:rsidP="00B70659">
      <w:pPr>
        <w:ind w:left="1440" w:right="720"/>
        <w:jc w:val="both"/>
        <w:rPr>
          <w:rFonts w:ascii="Bookman Old Style" w:hAnsi="Bookman Old Style"/>
          <w:sz w:val="14"/>
          <w:szCs w:val="14"/>
        </w:rPr>
      </w:pPr>
    </w:p>
    <w:p w14:paraId="1D17689D" w14:textId="77777777" w:rsidR="0012358D" w:rsidRDefault="0012358D" w:rsidP="00B70659">
      <w:pPr>
        <w:ind w:left="1440" w:right="720"/>
        <w:jc w:val="both"/>
        <w:rPr>
          <w:rFonts w:ascii="Bookman Old Style" w:hAnsi="Bookman Old Style"/>
          <w:sz w:val="14"/>
          <w:szCs w:val="14"/>
        </w:rPr>
      </w:pPr>
    </w:p>
    <w:p w14:paraId="26151219" w14:textId="77777777" w:rsidR="0012358D" w:rsidRPr="00752C11" w:rsidRDefault="0012358D" w:rsidP="00B70659">
      <w:pPr>
        <w:ind w:left="1440" w:right="720"/>
        <w:jc w:val="both"/>
        <w:rPr>
          <w:rFonts w:ascii="Bookman Old Style" w:hAnsi="Bookman Old Style"/>
          <w:sz w:val="14"/>
          <w:szCs w:val="14"/>
        </w:rPr>
        <w:sectPr w:rsidR="0012358D" w:rsidRPr="00752C11">
          <w:pgSz w:w="11910" w:h="16840"/>
          <w:pgMar w:top="640" w:right="0" w:bottom="640" w:left="0" w:header="0" w:footer="441" w:gutter="0"/>
          <w:cols w:space="720"/>
        </w:sectPr>
      </w:pPr>
    </w:p>
    <w:p w14:paraId="1164125D" w14:textId="77777777" w:rsidR="00B70659" w:rsidRPr="00752C11" w:rsidRDefault="00B70659" w:rsidP="00B70659">
      <w:pPr>
        <w:pStyle w:val="BodyText"/>
        <w:rPr>
          <w:rFonts w:ascii="Bookman Old Style" w:hAnsi="Bookman Old Style"/>
          <w:i/>
          <w:sz w:val="20"/>
        </w:rPr>
      </w:pPr>
      <w:r w:rsidRPr="00752C11">
        <w:rPr>
          <w:rFonts w:ascii="Bookman Old Style" w:hAnsi="Bookman Old Style"/>
          <w:noProof/>
        </w:rPr>
        <mc:AlternateContent>
          <mc:Choice Requires="wps">
            <w:drawing>
              <wp:anchor distT="0" distB="0" distL="114300" distR="114300" simplePos="0" relativeHeight="251665408" behindDoc="0" locked="0" layoutInCell="1" allowOverlap="1" wp14:anchorId="29C440BD" wp14:editId="68F4605C">
                <wp:simplePos x="0" y="0"/>
                <wp:positionH relativeFrom="page">
                  <wp:posOffset>241300</wp:posOffset>
                </wp:positionH>
                <wp:positionV relativeFrom="page">
                  <wp:posOffset>6867525</wp:posOffset>
                </wp:positionV>
                <wp:extent cx="201295" cy="175260"/>
                <wp:effectExtent l="0" t="0" r="8255" b="1524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BA557" w14:textId="2BFF4094" w:rsidR="00525291" w:rsidRDefault="00525291" w:rsidP="00664946">
                            <w:pPr>
                              <w:spacing w:before="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440BD" id="_x0000_t202" coordsize="21600,21600" o:spt="202" path="m,l,21600r21600,l21600,xe">
                <v:stroke joinstyle="miter"/>
                <v:path gradientshapeok="t" o:connecttype="rect"/>
              </v:shapetype>
              <v:shape id="Text Box 416" o:spid="_x0000_s1026" type="#_x0000_t202" style="position:absolute;margin-left:19pt;margin-top:540.75pt;width:15.8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" filled="f" stroked="f">
                <v:textbox style="layout-flow:vertical" inset="0,0,0,0">
                  <w:txbxContent>
                    <w:p w14:paraId="42CBA557" w14:textId="2BFF4094" w:rsidR="00525291" w:rsidRDefault="00525291" w:rsidP="00664946">
                      <w:pPr>
                        <w:spacing w:before="20"/>
                        <w:rPr>
                          <w:rFonts w:ascii="Myriad Pro"/>
                          <w:sz w:val="23"/>
                        </w:rPr>
                      </w:pPr>
                    </w:p>
                  </w:txbxContent>
                </v:textbox>
                <w10:wrap anchorx="page" anchory="page"/>
              </v:shape>
            </w:pict>
          </mc:Fallback>
        </mc:AlternateContent>
      </w:r>
    </w:p>
    <w:p w14:paraId="472145FD" w14:textId="77777777" w:rsidR="00B70659" w:rsidRPr="00752C11" w:rsidRDefault="00B70659" w:rsidP="00B70659">
      <w:pPr>
        <w:pStyle w:val="BodyText"/>
        <w:rPr>
          <w:rFonts w:ascii="Bookman Old Style" w:hAnsi="Bookman Old Style"/>
          <w:i/>
          <w:sz w:val="20"/>
        </w:rPr>
      </w:pPr>
    </w:p>
    <w:p w14:paraId="6286CA55" w14:textId="77777777" w:rsidR="00B70659" w:rsidRPr="00752C11" w:rsidRDefault="00B70659" w:rsidP="00B70659">
      <w:pPr>
        <w:pStyle w:val="BodyText"/>
        <w:spacing w:before="4"/>
        <w:rPr>
          <w:rFonts w:ascii="Bookman Old Style" w:hAnsi="Bookman Old Style"/>
          <w:i/>
          <w:sz w:val="21"/>
        </w:rPr>
      </w:pPr>
    </w:p>
    <w:p w14:paraId="680D0D65" w14:textId="1D1839ED" w:rsidR="00B70659" w:rsidRDefault="00B70659" w:rsidP="004C3222">
      <w:pPr>
        <w:pStyle w:val="Heading2"/>
      </w:pPr>
      <w:bookmarkStart w:id="257" w:name="Page_50"/>
      <w:bookmarkStart w:id="258" w:name="_Toc79405351"/>
      <w:bookmarkStart w:id="259" w:name="_Toc79583580"/>
      <w:bookmarkEnd w:id="257"/>
      <w:r w:rsidRPr="00752C11">
        <w:t>SCHEDULE OF PRICES FORM</w:t>
      </w:r>
      <w:bookmarkEnd w:id="258"/>
      <w:bookmarkEnd w:id="259"/>
    </w:p>
    <w:p w14:paraId="4572EF92" w14:textId="01CB5E3E" w:rsidR="00030278" w:rsidRDefault="00030278" w:rsidP="00030278">
      <w:pPr>
        <w:pStyle w:val="Heading2"/>
        <w:numPr>
          <w:ilvl w:val="0"/>
          <w:numId w:val="0"/>
        </w:numPr>
        <w:ind w:left="567"/>
      </w:pPr>
    </w:p>
    <w:tbl>
      <w:tblPr>
        <w:tblpPr w:leftFromText="180" w:rightFromText="180" w:vertAnchor="text" w:horzAnchor="margin" w:tblpXSpec="center" w:tblpY="-7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4961"/>
      </w:tblGrid>
      <w:tr w:rsidR="00B368DB" w:rsidRPr="003A3C9B" w14:paraId="71A78014" w14:textId="77777777" w:rsidTr="006644D7">
        <w:tc>
          <w:tcPr>
            <w:tcW w:w="704" w:type="dxa"/>
          </w:tcPr>
          <w:p w14:paraId="3D9B3966" w14:textId="77777777" w:rsidR="00B368DB" w:rsidRDefault="00B368DB" w:rsidP="006644D7">
            <w:pPr>
              <w:widowControl/>
              <w:autoSpaceDE/>
              <w:autoSpaceDN/>
              <w:spacing w:before="100" w:beforeAutospacing="1" w:after="100" w:afterAutospacing="1"/>
              <w:rPr>
                <w:rFonts w:eastAsia="Calibri"/>
                <w:b/>
                <w:sz w:val="24"/>
                <w:szCs w:val="24"/>
              </w:rPr>
            </w:pPr>
            <w:r>
              <w:rPr>
                <w:rFonts w:eastAsia="Calibri"/>
                <w:b/>
                <w:sz w:val="24"/>
                <w:szCs w:val="24"/>
              </w:rPr>
              <w:t>No</w:t>
            </w:r>
          </w:p>
        </w:tc>
        <w:tc>
          <w:tcPr>
            <w:tcW w:w="2977" w:type="dxa"/>
            <w:shd w:val="clear" w:color="auto" w:fill="auto"/>
          </w:tcPr>
          <w:p w14:paraId="06F5DB0B" w14:textId="77777777" w:rsidR="00B368DB" w:rsidRPr="001D2252" w:rsidRDefault="00B368DB" w:rsidP="006644D7">
            <w:pPr>
              <w:widowControl/>
              <w:autoSpaceDE/>
              <w:autoSpaceDN/>
              <w:spacing w:before="100" w:beforeAutospacing="1" w:after="100" w:afterAutospacing="1"/>
              <w:rPr>
                <w:rFonts w:eastAsia="Calibri"/>
                <w:b/>
                <w:sz w:val="24"/>
                <w:szCs w:val="24"/>
              </w:rPr>
            </w:pPr>
            <w:r>
              <w:rPr>
                <w:rFonts w:eastAsia="Calibri"/>
                <w:b/>
                <w:sz w:val="24"/>
                <w:szCs w:val="24"/>
              </w:rPr>
              <w:t>Class on Insurance</w:t>
            </w:r>
          </w:p>
        </w:tc>
        <w:tc>
          <w:tcPr>
            <w:tcW w:w="4961" w:type="dxa"/>
            <w:shd w:val="clear" w:color="auto" w:fill="auto"/>
          </w:tcPr>
          <w:p w14:paraId="20E0F86F" w14:textId="77777777" w:rsidR="00B368DB" w:rsidRPr="001D2252" w:rsidRDefault="00B368DB" w:rsidP="006644D7">
            <w:pPr>
              <w:widowControl/>
              <w:autoSpaceDE/>
              <w:autoSpaceDN/>
              <w:spacing w:before="100" w:beforeAutospacing="1" w:after="100" w:afterAutospacing="1"/>
              <w:rPr>
                <w:rFonts w:eastAsia="Calibri"/>
                <w:b/>
                <w:sz w:val="24"/>
                <w:szCs w:val="24"/>
              </w:rPr>
            </w:pPr>
            <w:r>
              <w:rPr>
                <w:rFonts w:eastAsia="Calibri"/>
                <w:b/>
                <w:sz w:val="24"/>
                <w:szCs w:val="24"/>
              </w:rPr>
              <w:t>Premium Year 1 (Inclusive of all levies taxes)</w:t>
            </w:r>
          </w:p>
        </w:tc>
      </w:tr>
      <w:tr w:rsidR="00B368DB" w:rsidRPr="003A3C9B" w14:paraId="4D2C87E0" w14:textId="77777777" w:rsidTr="006644D7">
        <w:trPr>
          <w:trHeight w:val="827"/>
        </w:trPr>
        <w:tc>
          <w:tcPr>
            <w:tcW w:w="704" w:type="dxa"/>
            <w:tcBorders>
              <w:top w:val="single" w:sz="4" w:space="0" w:color="auto"/>
              <w:left w:val="single" w:sz="4" w:space="0" w:color="auto"/>
              <w:bottom w:val="single" w:sz="4" w:space="0" w:color="auto"/>
              <w:right w:val="single" w:sz="4" w:space="0" w:color="auto"/>
            </w:tcBorders>
            <w:vAlign w:val="center"/>
          </w:tcPr>
          <w:p w14:paraId="41E98397" w14:textId="77777777" w:rsidR="00B368DB" w:rsidRDefault="00B368DB" w:rsidP="006644D7">
            <w:pPr>
              <w:widowControl/>
              <w:autoSpaceDE/>
              <w:autoSpaceDN/>
              <w:spacing w:before="100" w:beforeAutospacing="1" w:after="100" w:afterAutospacing="1"/>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66A094E" w14:textId="77777777" w:rsidR="00B368DB" w:rsidRPr="00242621" w:rsidRDefault="00B368DB" w:rsidP="006644D7">
            <w:pPr>
              <w:widowControl/>
              <w:autoSpaceDE/>
              <w:autoSpaceDN/>
              <w:spacing w:before="100" w:beforeAutospacing="1" w:after="100" w:afterAutospacing="1"/>
              <w:rPr>
                <w:rFonts w:eastAsia="Calibri"/>
                <w:b/>
                <w:sz w:val="24"/>
                <w:szCs w:val="24"/>
              </w:rPr>
            </w:pPr>
            <w:r>
              <w:t>Group Life Insurance Cover</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CF3B9D3" w14:textId="77777777" w:rsidR="00B368DB" w:rsidRPr="003A3C9B" w:rsidRDefault="00B368DB" w:rsidP="006644D7">
            <w:pPr>
              <w:widowControl/>
              <w:autoSpaceDE/>
              <w:autoSpaceDN/>
              <w:spacing w:before="100" w:beforeAutospacing="1" w:after="100" w:afterAutospacing="1"/>
              <w:rPr>
                <w:rFonts w:eastAsia="Calibri"/>
                <w:sz w:val="24"/>
                <w:szCs w:val="24"/>
              </w:rPr>
            </w:pPr>
          </w:p>
        </w:tc>
      </w:tr>
    </w:tbl>
    <w:p w14:paraId="292EC1AD" w14:textId="25A4068E" w:rsidR="00797BD6" w:rsidRDefault="00797BD6" w:rsidP="00664946">
      <w:pPr>
        <w:spacing w:before="120" w:after="120" w:line="230" w:lineRule="auto"/>
        <w:ind w:left="1121" w:right="851"/>
        <w:rPr>
          <w:rFonts w:ascii="Bookman Old Style" w:hAnsi="Bookman Old Style"/>
          <w:i/>
        </w:rPr>
      </w:pPr>
    </w:p>
    <w:p w14:paraId="209C405E" w14:textId="54637F45" w:rsidR="00B368DB" w:rsidRDefault="00B368DB" w:rsidP="00664946">
      <w:pPr>
        <w:spacing w:before="120" w:after="120" w:line="230" w:lineRule="auto"/>
        <w:ind w:left="1121" w:right="851"/>
        <w:rPr>
          <w:rFonts w:ascii="Bookman Old Style" w:hAnsi="Bookman Old Style"/>
          <w:i/>
        </w:rPr>
      </w:pPr>
    </w:p>
    <w:p w14:paraId="0816601F" w14:textId="4EAC747F" w:rsidR="00B368DB" w:rsidRDefault="00B368DB" w:rsidP="00664946">
      <w:pPr>
        <w:spacing w:before="120" w:after="120" w:line="230" w:lineRule="auto"/>
        <w:ind w:left="1121" w:right="851"/>
        <w:rPr>
          <w:rFonts w:ascii="Bookman Old Style" w:hAnsi="Bookman Old Style"/>
          <w:i/>
        </w:rPr>
      </w:pPr>
    </w:p>
    <w:p w14:paraId="48FDFF4F" w14:textId="77777777" w:rsidR="00B368DB" w:rsidRDefault="00B368DB" w:rsidP="00664946">
      <w:pPr>
        <w:spacing w:before="120" w:after="120" w:line="230" w:lineRule="auto"/>
        <w:ind w:left="1121" w:right="851"/>
        <w:rPr>
          <w:rFonts w:ascii="Bookman Old Style" w:hAnsi="Bookman Old Style"/>
          <w:i/>
        </w:rPr>
      </w:pPr>
    </w:p>
    <w:p w14:paraId="0F079749" w14:textId="0F953C07" w:rsidR="003960B1" w:rsidRPr="00752C11" w:rsidRDefault="00B368DB" w:rsidP="00B368DB">
      <w:pPr>
        <w:spacing w:before="120" w:after="120" w:line="230" w:lineRule="auto"/>
        <w:ind w:left="851" w:right="851"/>
        <w:rPr>
          <w:rFonts w:ascii="Bookman Old Style" w:hAnsi="Bookman Old Style"/>
          <w:i/>
        </w:rPr>
      </w:pPr>
      <w:r>
        <w:t>We undertake, if our tender is accepted, provide Group Life Insurance Cover in accordance with the schedule rates</w:t>
      </w:r>
    </w:p>
    <w:p w14:paraId="16CAAF0F" w14:textId="77777777" w:rsidR="00B368DB" w:rsidRDefault="00B368DB" w:rsidP="00664946">
      <w:pPr>
        <w:spacing w:before="120" w:after="120"/>
        <w:ind w:left="993" w:right="1278" w:hanging="142"/>
        <w:rPr>
          <w:rFonts w:ascii="Bookman Old Style" w:hAnsi="Bookman Old Style"/>
          <w:color w:val="231F20"/>
        </w:rPr>
      </w:pPr>
    </w:p>
    <w:p w14:paraId="3143849E" w14:textId="41BB18C2" w:rsidR="00B70659" w:rsidRDefault="00B70659" w:rsidP="00664946">
      <w:pPr>
        <w:spacing w:before="120" w:after="120"/>
        <w:ind w:left="993" w:right="1278" w:hanging="142"/>
        <w:rPr>
          <w:rFonts w:ascii="Bookman Old Style" w:hAnsi="Bookman Old Style"/>
          <w:i/>
          <w:color w:val="231F20"/>
        </w:rPr>
      </w:pPr>
      <w:r w:rsidRPr="00752C11">
        <w:rPr>
          <w:rFonts w:ascii="Bookman Old Style" w:hAnsi="Bookman Old Style"/>
          <w:color w:val="231F20"/>
        </w:rPr>
        <w:t xml:space="preserve">Name of Tenderer </w:t>
      </w:r>
      <w:r w:rsidRPr="00752C11">
        <w:rPr>
          <w:rFonts w:ascii="Bookman Old Style" w:hAnsi="Bookman Old Style"/>
          <w:i/>
          <w:color w:val="231F20"/>
        </w:rPr>
        <w:t>...............................................................[insert complete name of Tenderer]</w:t>
      </w:r>
    </w:p>
    <w:p w14:paraId="2F5863F8" w14:textId="77777777" w:rsidR="00664946" w:rsidRPr="00752C11" w:rsidRDefault="00664946" w:rsidP="00664946">
      <w:pPr>
        <w:spacing w:before="120" w:after="120"/>
        <w:ind w:left="993" w:right="1278" w:hanging="142"/>
        <w:rPr>
          <w:rFonts w:ascii="Bookman Old Style" w:hAnsi="Bookman Old Style"/>
          <w:i/>
        </w:rPr>
      </w:pPr>
    </w:p>
    <w:p w14:paraId="62778BE3" w14:textId="546B88DA" w:rsidR="00B70659" w:rsidRDefault="00B70659" w:rsidP="00792995">
      <w:pPr>
        <w:spacing w:before="120" w:after="120"/>
        <w:ind w:left="851" w:right="851"/>
        <w:rPr>
          <w:rFonts w:ascii="Bookman Old Style" w:hAnsi="Bookman Old Style"/>
          <w:i/>
          <w:color w:val="231F20"/>
        </w:rPr>
      </w:pPr>
      <w:r w:rsidRPr="00752C11">
        <w:rPr>
          <w:rFonts w:ascii="Bookman Old Style" w:hAnsi="Bookman Old Style"/>
          <w:color w:val="231F20"/>
        </w:rPr>
        <w:t>Signature of Tenderer</w:t>
      </w:r>
      <w:r w:rsidRPr="00752C11">
        <w:rPr>
          <w:rFonts w:ascii="Bookman Old Style" w:hAnsi="Bookman Old Style"/>
          <w:i/>
          <w:color w:val="231F20"/>
        </w:rPr>
        <w:t>...................................................... [signature of person signing the Tender]</w:t>
      </w:r>
    </w:p>
    <w:p w14:paraId="3C6E05B0" w14:textId="77777777" w:rsidR="00664946" w:rsidRPr="00752C11" w:rsidRDefault="00664946" w:rsidP="00792995">
      <w:pPr>
        <w:spacing w:before="120" w:after="120"/>
        <w:ind w:left="851" w:right="851"/>
        <w:rPr>
          <w:rFonts w:ascii="Bookman Old Style" w:hAnsi="Bookman Old Style"/>
          <w:i/>
        </w:rPr>
      </w:pPr>
    </w:p>
    <w:p w14:paraId="3906AE8F" w14:textId="77777777" w:rsidR="00B70659" w:rsidRPr="00752C11" w:rsidRDefault="00B70659" w:rsidP="00792995">
      <w:pPr>
        <w:spacing w:before="120" w:after="120"/>
        <w:ind w:left="851" w:right="851"/>
        <w:rPr>
          <w:rFonts w:ascii="Bookman Old Style" w:hAnsi="Bookman Old Style"/>
          <w:i/>
        </w:rPr>
      </w:pPr>
      <w:r w:rsidRPr="00752C11">
        <w:rPr>
          <w:rFonts w:ascii="Bookman Old Style" w:hAnsi="Bookman Old Style"/>
          <w:color w:val="231F20"/>
        </w:rPr>
        <w:t>Date</w:t>
      </w:r>
      <w:r w:rsidRPr="00752C11">
        <w:rPr>
          <w:rFonts w:ascii="Bookman Old Style" w:hAnsi="Bookman Old Style"/>
          <w:i/>
          <w:color w:val="231F20"/>
        </w:rPr>
        <w:t>....................................................................................................... [insert date]</w:t>
      </w:r>
    </w:p>
    <w:p w14:paraId="50636510" w14:textId="77777777" w:rsidR="00B70659" w:rsidRDefault="00B70659" w:rsidP="00B70659">
      <w:pPr>
        <w:rPr>
          <w:rFonts w:ascii="Bookman Old Style" w:hAnsi="Bookman Old Style"/>
        </w:rPr>
      </w:pPr>
    </w:p>
    <w:p w14:paraId="1028EABC" w14:textId="77777777" w:rsidR="00793C41" w:rsidRDefault="00793C41" w:rsidP="00B70659">
      <w:pPr>
        <w:rPr>
          <w:rFonts w:ascii="Bookman Old Style" w:hAnsi="Bookman Old Style"/>
        </w:rPr>
      </w:pPr>
    </w:p>
    <w:p w14:paraId="0CC1F28F" w14:textId="77777777" w:rsidR="00793C41" w:rsidRPr="00752C11" w:rsidRDefault="00793C41" w:rsidP="00B70659">
      <w:pPr>
        <w:rPr>
          <w:rFonts w:ascii="Bookman Old Style" w:hAnsi="Bookman Old Style"/>
        </w:rPr>
        <w:sectPr w:rsidR="00793C41" w:rsidRPr="00752C11" w:rsidSect="00283861">
          <w:headerReference w:type="even" r:id="rId108"/>
          <w:footerReference w:type="even" r:id="rId109"/>
          <w:pgSz w:w="11910" w:h="16840"/>
          <w:pgMar w:top="740" w:right="0" w:bottom="860" w:left="0" w:header="0" w:footer="0" w:gutter="0"/>
          <w:cols w:space="720"/>
          <w:docGrid w:linePitch="299"/>
        </w:sectPr>
      </w:pPr>
    </w:p>
    <w:bookmarkStart w:id="260" w:name="_Toc79405352"/>
    <w:bookmarkStart w:id="261" w:name="_Toc79583581"/>
    <w:p w14:paraId="07831DA3" w14:textId="77777777" w:rsidR="00B70659" w:rsidRPr="00752C11" w:rsidRDefault="00B70659" w:rsidP="004C3222">
      <w:pPr>
        <w:pStyle w:val="Heading2"/>
      </w:pPr>
      <w:r w:rsidRPr="00752C11">
        <w:rPr>
          <w:noProof/>
        </w:rPr>
        <mc:AlternateContent>
          <mc:Choice Requires="wps">
            <w:drawing>
              <wp:anchor distT="0" distB="0" distL="114300" distR="114300" simplePos="0" relativeHeight="251670528" behindDoc="1" locked="0" layoutInCell="1" allowOverlap="1" wp14:anchorId="02219120" wp14:editId="5CC93B16">
                <wp:simplePos x="0" y="0"/>
                <wp:positionH relativeFrom="page">
                  <wp:posOffset>1010920</wp:posOffset>
                </wp:positionH>
                <wp:positionV relativeFrom="page">
                  <wp:posOffset>6624320</wp:posOffset>
                </wp:positionV>
                <wp:extent cx="55245" cy="54610"/>
                <wp:effectExtent l="0" t="0" r="1905" b="2540"/>
                <wp:wrapNone/>
                <wp:docPr id="382"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0 1647 1592"/>
                            <a:gd name="T1" fmla="*/ T0 w 87"/>
                            <a:gd name="T2" fmla="+- 0 10432 10432"/>
                            <a:gd name="T3" fmla="*/ 10432 h 86"/>
                            <a:gd name="T4" fmla="+- 0 1623 1592"/>
                            <a:gd name="T5" fmla="*/ T4 w 87"/>
                            <a:gd name="T6" fmla="+- 0 10432 10432"/>
                            <a:gd name="T7" fmla="*/ 10432 h 86"/>
                            <a:gd name="T8" fmla="+- 0 1613 1592"/>
                            <a:gd name="T9" fmla="*/ T8 w 87"/>
                            <a:gd name="T10" fmla="+- 0 10436 10432"/>
                            <a:gd name="T11" fmla="*/ 10436 h 86"/>
                            <a:gd name="T12" fmla="+- 0 1596 1592"/>
                            <a:gd name="T13" fmla="*/ T12 w 87"/>
                            <a:gd name="T14" fmla="+- 0 10453 10432"/>
                            <a:gd name="T15" fmla="*/ 10453 h 86"/>
                            <a:gd name="T16" fmla="+- 0 1592 1592"/>
                            <a:gd name="T17" fmla="*/ T16 w 87"/>
                            <a:gd name="T18" fmla="+- 0 10463 10432"/>
                            <a:gd name="T19" fmla="*/ 10463 h 86"/>
                            <a:gd name="T20" fmla="+- 0 1592 1592"/>
                            <a:gd name="T21" fmla="*/ T20 w 87"/>
                            <a:gd name="T22" fmla="+- 0 10487 10432"/>
                            <a:gd name="T23" fmla="*/ 10487 h 86"/>
                            <a:gd name="T24" fmla="+- 0 1596 1592"/>
                            <a:gd name="T25" fmla="*/ T24 w 87"/>
                            <a:gd name="T26" fmla="+- 0 10497 10432"/>
                            <a:gd name="T27" fmla="*/ 10497 h 86"/>
                            <a:gd name="T28" fmla="+- 0 1613 1592"/>
                            <a:gd name="T29" fmla="*/ T28 w 87"/>
                            <a:gd name="T30" fmla="+- 0 10514 10432"/>
                            <a:gd name="T31" fmla="*/ 10514 h 86"/>
                            <a:gd name="T32" fmla="+- 0 1623 1592"/>
                            <a:gd name="T33" fmla="*/ T32 w 87"/>
                            <a:gd name="T34" fmla="+- 0 10518 10432"/>
                            <a:gd name="T35" fmla="*/ 10518 h 86"/>
                            <a:gd name="T36" fmla="+- 0 1647 1592"/>
                            <a:gd name="T37" fmla="*/ T36 w 87"/>
                            <a:gd name="T38" fmla="+- 0 10518 10432"/>
                            <a:gd name="T39" fmla="*/ 10518 h 86"/>
                            <a:gd name="T40" fmla="+- 0 1657 1592"/>
                            <a:gd name="T41" fmla="*/ T40 w 87"/>
                            <a:gd name="T42" fmla="+- 0 10514 10432"/>
                            <a:gd name="T43" fmla="*/ 10514 h 86"/>
                            <a:gd name="T44" fmla="+- 0 1674 1592"/>
                            <a:gd name="T45" fmla="*/ T44 w 87"/>
                            <a:gd name="T46" fmla="+- 0 10497 10432"/>
                            <a:gd name="T47" fmla="*/ 10497 h 86"/>
                            <a:gd name="T48" fmla="+- 0 1678 1592"/>
                            <a:gd name="T49" fmla="*/ T48 w 87"/>
                            <a:gd name="T50" fmla="+- 0 10487 10432"/>
                            <a:gd name="T51" fmla="*/ 10487 h 86"/>
                            <a:gd name="T52" fmla="+- 0 1678 1592"/>
                            <a:gd name="T53" fmla="*/ T52 w 87"/>
                            <a:gd name="T54" fmla="+- 0 10463 10432"/>
                            <a:gd name="T55" fmla="*/ 10463 h 86"/>
                            <a:gd name="T56" fmla="+- 0 1674 1592"/>
                            <a:gd name="T57" fmla="*/ T56 w 87"/>
                            <a:gd name="T58" fmla="+- 0 10453 10432"/>
                            <a:gd name="T59" fmla="*/ 10453 h 86"/>
                            <a:gd name="T60" fmla="+- 0 1657 1592"/>
                            <a:gd name="T61" fmla="*/ T60 w 87"/>
                            <a:gd name="T62" fmla="+- 0 10436 10432"/>
                            <a:gd name="T63" fmla="*/ 10436 h 86"/>
                            <a:gd name="T64" fmla="+- 0 1647 1592"/>
                            <a:gd name="T65" fmla="*/ T64 w 87"/>
                            <a:gd name="T66" fmla="+- 0 10432 10432"/>
                            <a:gd name="T67" fmla="*/ 1043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55" y="0"/>
                              </a:moveTo>
                              <a:lnTo>
                                <a:pt x="31" y="0"/>
                              </a:lnTo>
                              <a:lnTo>
                                <a:pt x="21" y="4"/>
                              </a:lnTo>
                              <a:lnTo>
                                <a:pt x="4" y="21"/>
                              </a:lnTo>
                              <a:lnTo>
                                <a:pt x="0" y="31"/>
                              </a:lnTo>
                              <a:lnTo>
                                <a:pt x="0" y="55"/>
                              </a:lnTo>
                              <a:lnTo>
                                <a:pt x="4" y="65"/>
                              </a:lnTo>
                              <a:lnTo>
                                <a:pt x="21" y="82"/>
                              </a:lnTo>
                              <a:lnTo>
                                <a:pt x="31" y="86"/>
                              </a:lnTo>
                              <a:lnTo>
                                <a:pt x="55" y="86"/>
                              </a:lnTo>
                              <a:lnTo>
                                <a:pt x="65" y="82"/>
                              </a:lnTo>
                              <a:lnTo>
                                <a:pt x="82" y="65"/>
                              </a:lnTo>
                              <a:lnTo>
                                <a:pt x="86" y="55"/>
                              </a:lnTo>
                              <a:lnTo>
                                <a:pt x="86" y="31"/>
                              </a:lnTo>
                              <a:lnTo>
                                <a:pt x="82" y="21"/>
                              </a:lnTo>
                              <a:lnTo>
                                <a:pt x="65" y="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99FBC" id="Freeform 382" o:spid="_x0000_s1026" style="position:absolute;margin-left:79.6pt;margin-top:521.6pt;width:4.35pt;height:4.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" path="m55,l31,,21,4,4,21,,31,,55,4,65,21,82r10,4l55,86,65,82,82,65,86,55r,-24l82,21,65,4,55,xe" fillcolor="#231f20" stroked="f">
                <v:path arrowok="t" o:connecttype="custom" o:connectlocs="34925,6624320;19685,6624320;13335,6626860;2540,6637655;0,6644005;0,6659245;2540,6665595;13335,6676390;19685,6678930;34925,6678930;41275,6676390;52070,6665595;54610,6659245;54610,6644005;52070,6637655;41275,6626860;34925,6624320" o:connectangles="0,0,0,0,0,0,0,0,0,0,0,0,0,0,0,0,0"/>
                <w10:wrap anchorx="page" anchory="page"/>
              </v:shape>
            </w:pict>
          </mc:Fallback>
        </mc:AlternateContent>
      </w:r>
      <w:r w:rsidRPr="00752C11">
        <w:rPr>
          <w:noProof/>
        </w:rPr>
        <mc:AlternateContent>
          <mc:Choice Requires="wps">
            <w:drawing>
              <wp:anchor distT="0" distB="0" distL="114300" distR="114300" simplePos="0" relativeHeight="251671552" behindDoc="1" locked="0" layoutInCell="1" allowOverlap="1" wp14:anchorId="2EEC9941" wp14:editId="45C0306C">
                <wp:simplePos x="0" y="0"/>
                <wp:positionH relativeFrom="page">
                  <wp:posOffset>1010920</wp:posOffset>
                </wp:positionH>
                <wp:positionV relativeFrom="page">
                  <wp:posOffset>6811645</wp:posOffset>
                </wp:positionV>
                <wp:extent cx="55245" cy="54610"/>
                <wp:effectExtent l="0" t="0" r="1905" b="2540"/>
                <wp:wrapNone/>
                <wp:docPr id="380"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0 1647 1592"/>
                            <a:gd name="T1" fmla="*/ T0 w 87"/>
                            <a:gd name="T2" fmla="+- 0 10727 10727"/>
                            <a:gd name="T3" fmla="*/ 10727 h 86"/>
                            <a:gd name="T4" fmla="+- 0 1623 1592"/>
                            <a:gd name="T5" fmla="*/ T4 w 87"/>
                            <a:gd name="T6" fmla="+- 0 10727 10727"/>
                            <a:gd name="T7" fmla="*/ 10727 h 86"/>
                            <a:gd name="T8" fmla="+- 0 1613 1592"/>
                            <a:gd name="T9" fmla="*/ T8 w 87"/>
                            <a:gd name="T10" fmla="+- 0 10731 10727"/>
                            <a:gd name="T11" fmla="*/ 10731 h 86"/>
                            <a:gd name="T12" fmla="+- 0 1596 1592"/>
                            <a:gd name="T13" fmla="*/ T12 w 87"/>
                            <a:gd name="T14" fmla="+- 0 10748 10727"/>
                            <a:gd name="T15" fmla="*/ 10748 h 86"/>
                            <a:gd name="T16" fmla="+- 0 1592 1592"/>
                            <a:gd name="T17" fmla="*/ T16 w 87"/>
                            <a:gd name="T18" fmla="+- 0 10758 10727"/>
                            <a:gd name="T19" fmla="*/ 10758 h 86"/>
                            <a:gd name="T20" fmla="+- 0 1592 1592"/>
                            <a:gd name="T21" fmla="*/ T20 w 87"/>
                            <a:gd name="T22" fmla="+- 0 10782 10727"/>
                            <a:gd name="T23" fmla="*/ 10782 h 86"/>
                            <a:gd name="T24" fmla="+- 0 1596 1592"/>
                            <a:gd name="T25" fmla="*/ T24 w 87"/>
                            <a:gd name="T26" fmla="+- 0 10792 10727"/>
                            <a:gd name="T27" fmla="*/ 10792 h 86"/>
                            <a:gd name="T28" fmla="+- 0 1613 1592"/>
                            <a:gd name="T29" fmla="*/ T28 w 87"/>
                            <a:gd name="T30" fmla="+- 0 10809 10727"/>
                            <a:gd name="T31" fmla="*/ 10809 h 86"/>
                            <a:gd name="T32" fmla="+- 0 1623 1592"/>
                            <a:gd name="T33" fmla="*/ T32 w 87"/>
                            <a:gd name="T34" fmla="+- 0 10813 10727"/>
                            <a:gd name="T35" fmla="*/ 10813 h 86"/>
                            <a:gd name="T36" fmla="+- 0 1647 1592"/>
                            <a:gd name="T37" fmla="*/ T36 w 87"/>
                            <a:gd name="T38" fmla="+- 0 10813 10727"/>
                            <a:gd name="T39" fmla="*/ 10813 h 86"/>
                            <a:gd name="T40" fmla="+- 0 1657 1592"/>
                            <a:gd name="T41" fmla="*/ T40 w 87"/>
                            <a:gd name="T42" fmla="+- 0 10809 10727"/>
                            <a:gd name="T43" fmla="*/ 10809 h 86"/>
                            <a:gd name="T44" fmla="+- 0 1674 1592"/>
                            <a:gd name="T45" fmla="*/ T44 w 87"/>
                            <a:gd name="T46" fmla="+- 0 10792 10727"/>
                            <a:gd name="T47" fmla="*/ 10792 h 86"/>
                            <a:gd name="T48" fmla="+- 0 1678 1592"/>
                            <a:gd name="T49" fmla="*/ T48 w 87"/>
                            <a:gd name="T50" fmla="+- 0 10782 10727"/>
                            <a:gd name="T51" fmla="*/ 10782 h 86"/>
                            <a:gd name="T52" fmla="+- 0 1678 1592"/>
                            <a:gd name="T53" fmla="*/ T52 w 87"/>
                            <a:gd name="T54" fmla="+- 0 10758 10727"/>
                            <a:gd name="T55" fmla="*/ 10758 h 86"/>
                            <a:gd name="T56" fmla="+- 0 1674 1592"/>
                            <a:gd name="T57" fmla="*/ T56 w 87"/>
                            <a:gd name="T58" fmla="+- 0 10748 10727"/>
                            <a:gd name="T59" fmla="*/ 10748 h 86"/>
                            <a:gd name="T60" fmla="+- 0 1657 1592"/>
                            <a:gd name="T61" fmla="*/ T60 w 87"/>
                            <a:gd name="T62" fmla="+- 0 10731 10727"/>
                            <a:gd name="T63" fmla="*/ 10731 h 86"/>
                            <a:gd name="T64" fmla="+- 0 1647 1592"/>
                            <a:gd name="T65" fmla="*/ T64 w 87"/>
                            <a:gd name="T66" fmla="+- 0 10727 10727"/>
                            <a:gd name="T67" fmla="*/ 1072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55" y="0"/>
                              </a:moveTo>
                              <a:lnTo>
                                <a:pt x="31" y="0"/>
                              </a:lnTo>
                              <a:lnTo>
                                <a:pt x="21" y="4"/>
                              </a:lnTo>
                              <a:lnTo>
                                <a:pt x="4" y="21"/>
                              </a:lnTo>
                              <a:lnTo>
                                <a:pt x="0" y="31"/>
                              </a:lnTo>
                              <a:lnTo>
                                <a:pt x="0" y="55"/>
                              </a:lnTo>
                              <a:lnTo>
                                <a:pt x="4" y="65"/>
                              </a:lnTo>
                              <a:lnTo>
                                <a:pt x="21" y="82"/>
                              </a:lnTo>
                              <a:lnTo>
                                <a:pt x="31" y="86"/>
                              </a:lnTo>
                              <a:lnTo>
                                <a:pt x="55" y="86"/>
                              </a:lnTo>
                              <a:lnTo>
                                <a:pt x="65" y="82"/>
                              </a:lnTo>
                              <a:lnTo>
                                <a:pt x="82" y="65"/>
                              </a:lnTo>
                              <a:lnTo>
                                <a:pt x="86" y="55"/>
                              </a:lnTo>
                              <a:lnTo>
                                <a:pt x="86" y="31"/>
                              </a:lnTo>
                              <a:lnTo>
                                <a:pt x="82" y="21"/>
                              </a:lnTo>
                              <a:lnTo>
                                <a:pt x="65" y="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4BD91" id="Freeform 380" o:spid="_x0000_s1026" style="position:absolute;margin-left:79.6pt;margin-top:536.35pt;width:4.35pt;height:4.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" path="m55,l31,,21,4,4,21,,31,,55,4,65,21,82r10,4l55,86,65,82,82,65,86,55r,-24l82,21,65,4,55,xe" fillcolor="#231f20" stroked="f">
                <v:path arrowok="t" o:connecttype="custom" o:connectlocs="34925,6811645;19685,6811645;13335,6814185;2540,6824980;0,6831330;0,6846570;2540,6852920;13335,6863715;19685,6866255;34925,6866255;41275,6863715;52070,6852920;54610,6846570;54610,6831330;52070,6824980;41275,6814185;34925,6811645" o:connectangles="0,0,0,0,0,0,0,0,0,0,0,0,0,0,0,0,0"/>
                <w10:wrap anchorx="page" anchory="page"/>
              </v:shape>
            </w:pict>
          </mc:Fallback>
        </mc:AlternateContent>
      </w:r>
      <w:r w:rsidRPr="00752C11">
        <w:rPr>
          <w:noProof/>
        </w:rPr>
        <mc:AlternateContent>
          <mc:Choice Requires="wps">
            <w:drawing>
              <wp:anchor distT="0" distB="0" distL="114300" distR="114300" simplePos="0" relativeHeight="251672576" behindDoc="1" locked="0" layoutInCell="1" allowOverlap="1" wp14:anchorId="790E88F4" wp14:editId="3DA90428">
                <wp:simplePos x="0" y="0"/>
                <wp:positionH relativeFrom="page">
                  <wp:posOffset>1010920</wp:posOffset>
                </wp:positionH>
                <wp:positionV relativeFrom="page">
                  <wp:posOffset>6998970</wp:posOffset>
                </wp:positionV>
                <wp:extent cx="55245" cy="54610"/>
                <wp:effectExtent l="0" t="0" r="1905" b="2540"/>
                <wp:wrapNone/>
                <wp:docPr id="37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0 1647 1592"/>
                            <a:gd name="T1" fmla="*/ T0 w 87"/>
                            <a:gd name="T2" fmla="+- 0 11022 11022"/>
                            <a:gd name="T3" fmla="*/ 11022 h 86"/>
                            <a:gd name="T4" fmla="+- 0 1623 1592"/>
                            <a:gd name="T5" fmla="*/ T4 w 87"/>
                            <a:gd name="T6" fmla="+- 0 11022 11022"/>
                            <a:gd name="T7" fmla="*/ 11022 h 86"/>
                            <a:gd name="T8" fmla="+- 0 1613 1592"/>
                            <a:gd name="T9" fmla="*/ T8 w 87"/>
                            <a:gd name="T10" fmla="+- 0 11026 11022"/>
                            <a:gd name="T11" fmla="*/ 11026 h 86"/>
                            <a:gd name="T12" fmla="+- 0 1596 1592"/>
                            <a:gd name="T13" fmla="*/ T12 w 87"/>
                            <a:gd name="T14" fmla="+- 0 11043 11022"/>
                            <a:gd name="T15" fmla="*/ 11043 h 86"/>
                            <a:gd name="T16" fmla="+- 0 1592 1592"/>
                            <a:gd name="T17" fmla="*/ T16 w 87"/>
                            <a:gd name="T18" fmla="+- 0 11053 11022"/>
                            <a:gd name="T19" fmla="*/ 11053 h 86"/>
                            <a:gd name="T20" fmla="+- 0 1592 1592"/>
                            <a:gd name="T21" fmla="*/ T20 w 87"/>
                            <a:gd name="T22" fmla="+- 0 11077 11022"/>
                            <a:gd name="T23" fmla="*/ 11077 h 86"/>
                            <a:gd name="T24" fmla="+- 0 1596 1592"/>
                            <a:gd name="T25" fmla="*/ T24 w 87"/>
                            <a:gd name="T26" fmla="+- 0 11087 11022"/>
                            <a:gd name="T27" fmla="*/ 11087 h 86"/>
                            <a:gd name="T28" fmla="+- 0 1613 1592"/>
                            <a:gd name="T29" fmla="*/ T28 w 87"/>
                            <a:gd name="T30" fmla="+- 0 11104 11022"/>
                            <a:gd name="T31" fmla="*/ 11104 h 86"/>
                            <a:gd name="T32" fmla="+- 0 1623 1592"/>
                            <a:gd name="T33" fmla="*/ T32 w 87"/>
                            <a:gd name="T34" fmla="+- 0 11108 11022"/>
                            <a:gd name="T35" fmla="*/ 11108 h 86"/>
                            <a:gd name="T36" fmla="+- 0 1647 1592"/>
                            <a:gd name="T37" fmla="*/ T36 w 87"/>
                            <a:gd name="T38" fmla="+- 0 11108 11022"/>
                            <a:gd name="T39" fmla="*/ 11108 h 86"/>
                            <a:gd name="T40" fmla="+- 0 1657 1592"/>
                            <a:gd name="T41" fmla="*/ T40 w 87"/>
                            <a:gd name="T42" fmla="+- 0 11104 11022"/>
                            <a:gd name="T43" fmla="*/ 11104 h 86"/>
                            <a:gd name="T44" fmla="+- 0 1674 1592"/>
                            <a:gd name="T45" fmla="*/ T44 w 87"/>
                            <a:gd name="T46" fmla="+- 0 11087 11022"/>
                            <a:gd name="T47" fmla="*/ 11087 h 86"/>
                            <a:gd name="T48" fmla="+- 0 1678 1592"/>
                            <a:gd name="T49" fmla="*/ T48 w 87"/>
                            <a:gd name="T50" fmla="+- 0 11077 11022"/>
                            <a:gd name="T51" fmla="*/ 11077 h 86"/>
                            <a:gd name="T52" fmla="+- 0 1678 1592"/>
                            <a:gd name="T53" fmla="*/ T52 w 87"/>
                            <a:gd name="T54" fmla="+- 0 11053 11022"/>
                            <a:gd name="T55" fmla="*/ 11053 h 86"/>
                            <a:gd name="T56" fmla="+- 0 1674 1592"/>
                            <a:gd name="T57" fmla="*/ T56 w 87"/>
                            <a:gd name="T58" fmla="+- 0 11043 11022"/>
                            <a:gd name="T59" fmla="*/ 11043 h 86"/>
                            <a:gd name="T60" fmla="+- 0 1657 1592"/>
                            <a:gd name="T61" fmla="*/ T60 w 87"/>
                            <a:gd name="T62" fmla="+- 0 11026 11022"/>
                            <a:gd name="T63" fmla="*/ 11026 h 86"/>
                            <a:gd name="T64" fmla="+- 0 1647 1592"/>
                            <a:gd name="T65" fmla="*/ T64 w 87"/>
                            <a:gd name="T66" fmla="+- 0 11022 11022"/>
                            <a:gd name="T67" fmla="*/ 110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55" y="0"/>
                              </a:moveTo>
                              <a:lnTo>
                                <a:pt x="31" y="0"/>
                              </a:lnTo>
                              <a:lnTo>
                                <a:pt x="21" y="4"/>
                              </a:lnTo>
                              <a:lnTo>
                                <a:pt x="4" y="21"/>
                              </a:lnTo>
                              <a:lnTo>
                                <a:pt x="0" y="31"/>
                              </a:lnTo>
                              <a:lnTo>
                                <a:pt x="0" y="55"/>
                              </a:lnTo>
                              <a:lnTo>
                                <a:pt x="4" y="65"/>
                              </a:lnTo>
                              <a:lnTo>
                                <a:pt x="21" y="82"/>
                              </a:lnTo>
                              <a:lnTo>
                                <a:pt x="31" y="86"/>
                              </a:lnTo>
                              <a:lnTo>
                                <a:pt x="55" y="86"/>
                              </a:lnTo>
                              <a:lnTo>
                                <a:pt x="65" y="82"/>
                              </a:lnTo>
                              <a:lnTo>
                                <a:pt x="82" y="65"/>
                              </a:lnTo>
                              <a:lnTo>
                                <a:pt x="86" y="55"/>
                              </a:lnTo>
                              <a:lnTo>
                                <a:pt x="86" y="31"/>
                              </a:lnTo>
                              <a:lnTo>
                                <a:pt x="82" y="21"/>
                              </a:lnTo>
                              <a:lnTo>
                                <a:pt x="65" y="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99FD2" id="Freeform 378" o:spid="_x0000_s1026" style="position:absolute;margin-left:79.6pt;margin-top:551.1pt;width:4.35pt;height:4.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" path="m55,l31,,21,4,4,21,,31,,55,4,65,21,82r10,4l55,86,65,82,82,65,86,55r,-24l82,21,65,4,55,xe" fillcolor="#231f20" stroked="f">
                <v:path arrowok="t" o:connecttype="custom" o:connectlocs="34925,6998970;19685,6998970;13335,7001510;2540,7012305;0,7018655;0,7033895;2540,7040245;13335,7051040;19685,7053580;34925,7053580;41275,7051040;52070,7040245;54610,7033895;54610,7018655;52070,7012305;41275,7001510;34925,6998970" o:connectangles="0,0,0,0,0,0,0,0,0,0,0,0,0,0,0,0,0"/>
                <w10:wrap anchorx="page" anchory="page"/>
              </v:shape>
            </w:pict>
          </mc:Fallback>
        </mc:AlternateContent>
      </w:r>
      <w:bookmarkStart w:id="262" w:name="Page_51"/>
      <w:bookmarkEnd w:id="262"/>
      <w:r w:rsidRPr="00752C11">
        <w:t>TENDERER INFORMATION FORM</w:t>
      </w:r>
      <w:bookmarkEnd w:id="260"/>
      <w:bookmarkEnd w:id="261"/>
    </w:p>
    <w:p w14:paraId="4C14A6D8" w14:textId="77777777" w:rsidR="00B70659" w:rsidRPr="00752C11" w:rsidRDefault="00B70659" w:rsidP="00B70659">
      <w:pPr>
        <w:spacing w:before="243" w:line="230" w:lineRule="auto"/>
        <w:ind w:left="110" w:right="227"/>
        <w:rPr>
          <w:rFonts w:ascii="Bookman Old Style" w:hAnsi="Bookman Old Style"/>
          <w:i/>
        </w:rPr>
      </w:pPr>
      <w:r w:rsidRPr="00752C11">
        <w:rPr>
          <w:rFonts w:ascii="Bookman Old Style" w:hAnsi="Bookman Old Style"/>
          <w:i/>
          <w:color w:val="231F20"/>
        </w:rPr>
        <w:t xml:space="preserve">[The </w:t>
      </w:r>
      <w:r w:rsidRPr="00752C11">
        <w:rPr>
          <w:rFonts w:ascii="Bookman Old Style" w:hAnsi="Bookman Old Style"/>
          <w:i/>
          <w:color w:val="231F20"/>
          <w:spacing w:val="-4"/>
        </w:rPr>
        <w:t xml:space="preserve">Tenderer </w:t>
      </w:r>
      <w:r w:rsidRPr="00752C11">
        <w:rPr>
          <w:rFonts w:ascii="Bookman Old Style" w:hAnsi="Bookman Old Style"/>
          <w:i/>
          <w:color w:val="231F20"/>
        </w:rPr>
        <w:t xml:space="preserve">shall ﬁll in this Form in accordance with the instructions indicated </w:t>
      </w:r>
      <w:r w:rsidRPr="00752C11">
        <w:rPr>
          <w:rFonts w:ascii="Bookman Old Style" w:hAnsi="Bookman Old Style"/>
          <w:i/>
          <w:color w:val="231F20"/>
          <w:spacing w:val="-3"/>
        </w:rPr>
        <w:t xml:space="preserve">below. </w:t>
      </w:r>
      <w:r w:rsidRPr="00752C11">
        <w:rPr>
          <w:rFonts w:ascii="Bookman Old Style" w:hAnsi="Bookman Old Style"/>
          <w:i/>
          <w:color w:val="231F20"/>
        </w:rPr>
        <w:t>No alterations to its format shall be permitted and no substitutions shall be accepted.]</w:t>
      </w:r>
    </w:p>
    <w:p w14:paraId="4F5181E3" w14:textId="77777777" w:rsidR="00B70659" w:rsidRPr="00752C11" w:rsidRDefault="00B70659" w:rsidP="00B70659">
      <w:pPr>
        <w:spacing w:before="237"/>
        <w:ind w:left="110"/>
        <w:rPr>
          <w:rFonts w:ascii="Bookman Old Style" w:hAnsi="Bookman Old Style"/>
          <w:i/>
        </w:rPr>
      </w:pPr>
      <w:r w:rsidRPr="00752C11">
        <w:rPr>
          <w:rFonts w:ascii="Bookman Old Style" w:hAnsi="Bookman Old Style"/>
          <w:color w:val="231F20"/>
        </w:rPr>
        <w:t>Date: .............................................................</w:t>
      </w:r>
      <w:r w:rsidRPr="00752C11">
        <w:rPr>
          <w:rFonts w:ascii="Bookman Old Style" w:hAnsi="Bookman Old Style"/>
          <w:i/>
          <w:color w:val="231F20"/>
        </w:rPr>
        <w:t>[insert date (as day, month and year) of Tender submission]</w:t>
      </w:r>
    </w:p>
    <w:p w14:paraId="04F0BE01" w14:textId="77777777" w:rsidR="00B70659" w:rsidRPr="00752C11" w:rsidRDefault="00B70659" w:rsidP="00B70659">
      <w:pPr>
        <w:spacing w:before="113"/>
        <w:ind w:left="110"/>
        <w:rPr>
          <w:rFonts w:ascii="Bookman Old Style" w:hAnsi="Bookman Old Style"/>
          <w:i/>
        </w:rPr>
      </w:pPr>
      <w:r w:rsidRPr="00752C11">
        <w:rPr>
          <w:rFonts w:ascii="Bookman Old Style" w:hAnsi="Bookman Old Style"/>
          <w:color w:val="231F20"/>
        </w:rPr>
        <w:t>ITT No.: ........................................................</w:t>
      </w:r>
      <w:r w:rsidRPr="00752C11">
        <w:rPr>
          <w:rFonts w:ascii="Bookman Old Style" w:hAnsi="Bookman Old Style"/>
          <w:i/>
          <w:color w:val="231F20"/>
        </w:rPr>
        <w:t>[insert number of Tendering process]</w:t>
      </w:r>
    </w:p>
    <w:p w14:paraId="22B5EC5B" w14:textId="77777777" w:rsidR="00B70659" w:rsidRPr="00752C11" w:rsidRDefault="00B70659" w:rsidP="00B70659">
      <w:pPr>
        <w:spacing w:before="112"/>
        <w:ind w:left="110"/>
        <w:rPr>
          <w:rFonts w:ascii="Bookman Old Style" w:hAnsi="Bookman Old Style"/>
          <w:i/>
        </w:rPr>
      </w:pPr>
      <w:r w:rsidRPr="00752C11">
        <w:rPr>
          <w:rFonts w:ascii="Bookman Old Style" w:hAnsi="Bookman Old Style"/>
          <w:color w:val="231F20"/>
        </w:rPr>
        <w:t>Alternative No.: ...........................................</w:t>
      </w:r>
      <w:r w:rsidRPr="00752C11">
        <w:rPr>
          <w:rFonts w:ascii="Bookman Old Style" w:hAnsi="Bookman Old Style"/>
          <w:i/>
          <w:color w:val="231F20"/>
        </w:rPr>
        <w:t>[insert identiﬁcation No if this is a Tender for an alternative]</w:t>
      </w:r>
    </w:p>
    <w:p w14:paraId="3839172E" w14:textId="77777777" w:rsidR="00B70659" w:rsidRPr="00752C11" w:rsidRDefault="00B70659" w:rsidP="00B70659">
      <w:pPr>
        <w:pStyle w:val="BodyText"/>
        <w:spacing w:before="5"/>
        <w:rPr>
          <w:rFonts w:ascii="Bookman Old Style" w:hAnsi="Bookman Old Style"/>
          <w:i/>
          <w:sz w:val="28"/>
        </w:r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965"/>
      </w:tblGrid>
      <w:tr w:rsidR="00B70659" w:rsidRPr="00752C11" w14:paraId="052C0CDA" w14:textId="77777777" w:rsidTr="00B61638">
        <w:trPr>
          <w:trHeight w:val="478"/>
        </w:trPr>
        <w:tc>
          <w:tcPr>
            <w:tcW w:w="9965" w:type="dxa"/>
          </w:tcPr>
          <w:p w14:paraId="013B1B6D" w14:textId="77777777" w:rsidR="00B70659" w:rsidRPr="00752C11" w:rsidRDefault="00B70659" w:rsidP="00B61638">
            <w:pPr>
              <w:pStyle w:val="TableParagraph"/>
              <w:rPr>
                <w:rFonts w:ascii="Bookman Old Style" w:hAnsi="Bookman Old Style"/>
                <w:i/>
                <w:sz w:val="11"/>
              </w:rPr>
            </w:pPr>
          </w:p>
          <w:p w14:paraId="5397E4A9" w14:textId="77777777" w:rsidR="00B70659" w:rsidRPr="00752C11" w:rsidRDefault="00B70659" w:rsidP="00B61638">
            <w:pPr>
              <w:pStyle w:val="TableParagraph"/>
              <w:spacing w:line="217" w:lineRule="exact"/>
              <w:ind w:left="155"/>
              <w:rPr>
                <w:rFonts w:ascii="Bookman Old Style" w:hAnsi="Bookman Old Style"/>
                <w:sz w:val="20"/>
              </w:rPr>
            </w:pPr>
            <w:r w:rsidRPr="00752C11">
              <w:rPr>
                <w:rFonts w:ascii="Bookman Old Style" w:hAnsi="Bookman Old Style"/>
                <w:noProof/>
                <w:position w:val="-3"/>
                <w:sz w:val="20"/>
              </w:rPr>
              <w:drawing>
                <wp:inline distT="0" distB="0" distL="0" distR="0" wp14:anchorId="181154C4" wp14:editId="6BED9BB2">
                  <wp:extent cx="3095625" cy="133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95625" cy="133350"/>
                          </a:xfrm>
                          <a:prstGeom prst="rect">
                            <a:avLst/>
                          </a:prstGeom>
                          <a:noFill/>
                          <a:ln>
                            <a:noFill/>
                          </a:ln>
                        </pic:spPr>
                      </pic:pic>
                    </a:graphicData>
                  </a:graphic>
                </wp:inline>
              </w:drawing>
            </w:r>
          </w:p>
        </w:tc>
      </w:tr>
      <w:tr w:rsidR="00B70659" w:rsidRPr="00752C11" w14:paraId="0CBDFA7A" w14:textId="77777777" w:rsidTr="00B61638">
        <w:trPr>
          <w:trHeight w:val="742"/>
        </w:trPr>
        <w:tc>
          <w:tcPr>
            <w:tcW w:w="9965" w:type="dxa"/>
          </w:tcPr>
          <w:p w14:paraId="05F5C3E4" w14:textId="77777777" w:rsidR="00B70659" w:rsidRPr="00752C11" w:rsidRDefault="00B70659" w:rsidP="00B61638">
            <w:pPr>
              <w:pStyle w:val="TableParagraph"/>
              <w:spacing w:before="8"/>
              <w:rPr>
                <w:rFonts w:ascii="Bookman Old Style" w:hAnsi="Bookman Old Style"/>
                <w:i/>
                <w:sz w:val="11"/>
              </w:rPr>
            </w:pPr>
          </w:p>
          <w:p w14:paraId="4068BA40" w14:textId="77777777" w:rsidR="00B70659" w:rsidRPr="00752C11" w:rsidRDefault="00B70659" w:rsidP="00B61638">
            <w:pPr>
              <w:pStyle w:val="TableParagraph"/>
              <w:ind w:left="132"/>
              <w:rPr>
                <w:rFonts w:ascii="Bookman Old Style" w:hAnsi="Bookman Old Style"/>
                <w:sz w:val="20"/>
              </w:rPr>
            </w:pPr>
            <w:r w:rsidRPr="00752C11">
              <w:rPr>
                <w:rFonts w:ascii="Bookman Old Style" w:hAnsi="Bookman Old Style"/>
                <w:noProof/>
                <w:sz w:val="20"/>
              </w:rPr>
              <w:drawing>
                <wp:inline distT="0" distB="0" distL="0" distR="0" wp14:anchorId="157AFA39" wp14:editId="29DE083E">
                  <wp:extent cx="5553075" cy="314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53075" cy="314325"/>
                          </a:xfrm>
                          <a:prstGeom prst="rect">
                            <a:avLst/>
                          </a:prstGeom>
                          <a:noFill/>
                          <a:ln>
                            <a:noFill/>
                          </a:ln>
                        </pic:spPr>
                      </pic:pic>
                    </a:graphicData>
                  </a:graphic>
                </wp:inline>
              </w:drawing>
            </w:r>
          </w:p>
        </w:tc>
      </w:tr>
      <w:tr w:rsidR="00B70659" w:rsidRPr="00752C11" w14:paraId="2CFA3BE2" w14:textId="77777777" w:rsidTr="00B61638">
        <w:trPr>
          <w:trHeight w:val="735"/>
        </w:trPr>
        <w:tc>
          <w:tcPr>
            <w:tcW w:w="9965" w:type="dxa"/>
          </w:tcPr>
          <w:p w14:paraId="6F3EC9E6" w14:textId="77777777" w:rsidR="00B70659" w:rsidRPr="00752C11" w:rsidRDefault="00B70659" w:rsidP="00B61638">
            <w:pPr>
              <w:pStyle w:val="TableParagraph"/>
              <w:rPr>
                <w:rFonts w:ascii="Bookman Old Style" w:hAnsi="Bookman Old Style"/>
                <w:i/>
                <w:sz w:val="11"/>
              </w:rPr>
            </w:pPr>
          </w:p>
          <w:p w14:paraId="56D46381" w14:textId="77777777" w:rsidR="00B70659" w:rsidRPr="00752C11" w:rsidRDefault="00B70659" w:rsidP="00B61638">
            <w:pPr>
              <w:pStyle w:val="TableParagraph"/>
              <w:spacing w:line="217" w:lineRule="exact"/>
              <w:ind w:left="130"/>
              <w:rPr>
                <w:rFonts w:ascii="Bookman Old Style" w:hAnsi="Bookman Old Style"/>
                <w:sz w:val="20"/>
              </w:rPr>
            </w:pPr>
            <w:r w:rsidRPr="00752C11">
              <w:rPr>
                <w:rFonts w:ascii="Bookman Old Style" w:hAnsi="Bookman Old Style"/>
                <w:noProof/>
                <w:position w:val="-3"/>
                <w:sz w:val="20"/>
              </w:rPr>
              <w:drawing>
                <wp:inline distT="0" distB="0" distL="0" distR="0" wp14:anchorId="45EEFA74" wp14:editId="7C0B1C5D">
                  <wp:extent cx="4371975" cy="133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71975" cy="133350"/>
                          </a:xfrm>
                          <a:prstGeom prst="rect">
                            <a:avLst/>
                          </a:prstGeom>
                          <a:noFill/>
                          <a:ln>
                            <a:noFill/>
                          </a:ln>
                        </pic:spPr>
                      </pic:pic>
                    </a:graphicData>
                  </a:graphic>
                </wp:inline>
              </w:drawing>
            </w:r>
          </w:p>
        </w:tc>
      </w:tr>
      <w:tr w:rsidR="00B70659" w:rsidRPr="00752C11" w14:paraId="781D5422" w14:textId="77777777" w:rsidTr="00B61638">
        <w:trPr>
          <w:trHeight w:val="711"/>
        </w:trPr>
        <w:tc>
          <w:tcPr>
            <w:tcW w:w="9965" w:type="dxa"/>
          </w:tcPr>
          <w:p w14:paraId="16D815C9" w14:textId="77777777" w:rsidR="00B70659" w:rsidRPr="00752C11" w:rsidRDefault="00B70659" w:rsidP="00B61638">
            <w:pPr>
              <w:pStyle w:val="TableParagraph"/>
              <w:spacing w:before="7" w:after="1"/>
              <w:rPr>
                <w:rFonts w:ascii="Bookman Old Style" w:hAnsi="Bookman Old Style"/>
                <w:i/>
                <w:sz w:val="11"/>
              </w:rPr>
            </w:pPr>
          </w:p>
          <w:p w14:paraId="7AC87AD6" w14:textId="77777777" w:rsidR="00B70659" w:rsidRPr="00752C11" w:rsidRDefault="00B70659" w:rsidP="00B61638">
            <w:pPr>
              <w:pStyle w:val="TableParagraph"/>
              <w:ind w:left="132"/>
              <w:rPr>
                <w:rFonts w:ascii="Bookman Old Style" w:hAnsi="Bookman Old Style"/>
                <w:sz w:val="20"/>
              </w:rPr>
            </w:pPr>
            <w:r w:rsidRPr="00752C11">
              <w:rPr>
                <w:rFonts w:ascii="Bookman Old Style" w:hAnsi="Bookman Old Style"/>
                <w:noProof/>
                <w:sz w:val="20"/>
              </w:rPr>
              <w:drawing>
                <wp:inline distT="0" distB="0" distL="0" distR="0" wp14:anchorId="514C0F06" wp14:editId="6DE9411A">
                  <wp:extent cx="5657850" cy="314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3.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57850" cy="314325"/>
                          </a:xfrm>
                          <a:prstGeom prst="rect">
                            <a:avLst/>
                          </a:prstGeom>
                          <a:noFill/>
                          <a:ln>
                            <a:noFill/>
                          </a:ln>
                        </pic:spPr>
                      </pic:pic>
                    </a:graphicData>
                  </a:graphic>
                </wp:inline>
              </w:drawing>
            </w:r>
          </w:p>
        </w:tc>
      </w:tr>
      <w:tr w:rsidR="00B70659" w:rsidRPr="00752C11" w14:paraId="25AD8BC0" w14:textId="77777777" w:rsidTr="00B61638">
        <w:trPr>
          <w:trHeight w:val="1860"/>
        </w:trPr>
        <w:tc>
          <w:tcPr>
            <w:tcW w:w="9965" w:type="dxa"/>
          </w:tcPr>
          <w:p w14:paraId="183187E0" w14:textId="77777777" w:rsidR="00B70659" w:rsidRPr="00752C11" w:rsidRDefault="00B70659" w:rsidP="00B61638">
            <w:pPr>
              <w:pStyle w:val="TableParagraph"/>
              <w:spacing w:before="8"/>
              <w:rPr>
                <w:rFonts w:ascii="Bookman Old Style" w:hAnsi="Bookman Old Style"/>
                <w:i/>
                <w:sz w:val="11"/>
              </w:rPr>
            </w:pPr>
          </w:p>
          <w:p w14:paraId="3F366907" w14:textId="77777777" w:rsidR="00B70659" w:rsidRPr="00752C11" w:rsidRDefault="00B70659" w:rsidP="00B61638">
            <w:pPr>
              <w:pStyle w:val="TableParagraph"/>
              <w:spacing w:line="217" w:lineRule="exact"/>
              <w:ind w:left="137"/>
              <w:rPr>
                <w:rFonts w:ascii="Bookman Old Style" w:hAnsi="Bookman Old Style"/>
                <w:sz w:val="20"/>
              </w:rPr>
            </w:pPr>
            <w:r w:rsidRPr="00752C11">
              <w:rPr>
                <w:rFonts w:ascii="Bookman Old Style" w:hAnsi="Bookman Old Style"/>
                <w:noProof/>
                <w:position w:val="-3"/>
                <w:sz w:val="20"/>
              </w:rPr>
              <w:drawing>
                <wp:inline distT="0" distB="0" distL="0" distR="0" wp14:anchorId="2873802D" wp14:editId="72091064">
                  <wp:extent cx="3181350" cy="133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81350" cy="133350"/>
                          </a:xfrm>
                          <a:prstGeom prst="rect">
                            <a:avLst/>
                          </a:prstGeom>
                          <a:noFill/>
                          <a:ln>
                            <a:noFill/>
                          </a:ln>
                        </pic:spPr>
                      </pic:pic>
                    </a:graphicData>
                  </a:graphic>
                </wp:inline>
              </w:drawing>
            </w:r>
          </w:p>
          <w:p w14:paraId="2568046A" w14:textId="77777777" w:rsidR="00B70659" w:rsidRPr="00752C11" w:rsidRDefault="00B70659" w:rsidP="00B61638">
            <w:pPr>
              <w:pStyle w:val="TableParagraph"/>
              <w:spacing w:before="1" w:after="1"/>
              <w:rPr>
                <w:rFonts w:ascii="Bookman Old Style" w:hAnsi="Bookman Old Style"/>
                <w:i/>
                <w:sz w:val="12"/>
              </w:rPr>
            </w:pPr>
          </w:p>
          <w:p w14:paraId="227E2C4E" w14:textId="77777777" w:rsidR="00B70659" w:rsidRPr="00752C11" w:rsidRDefault="00B70659" w:rsidP="00B61638">
            <w:pPr>
              <w:pStyle w:val="TableParagraph"/>
              <w:spacing w:line="220" w:lineRule="exact"/>
              <w:ind w:left="302"/>
              <w:rPr>
                <w:rFonts w:ascii="Bookman Old Style" w:hAnsi="Bookman Old Style"/>
                <w:sz w:val="20"/>
              </w:rPr>
            </w:pPr>
            <w:r w:rsidRPr="00752C11">
              <w:rPr>
                <w:rFonts w:ascii="Bookman Old Style" w:hAnsi="Bookman Old Style"/>
                <w:noProof/>
                <w:position w:val="-3"/>
                <w:sz w:val="20"/>
              </w:rPr>
              <w:drawing>
                <wp:inline distT="0" distB="0" distL="0" distR="0" wp14:anchorId="60C6C88F" wp14:editId="4508F615">
                  <wp:extent cx="301942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5.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19425" cy="142875"/>
                          </a:xfrm>
                          <a:prstGeom prst="rect">
                            <a:avLst/>
                          </a:prstGeom>
                          <a:noFill/>
                          <a:ln>
                            <a:noFill/>
                          </a:ln>
                        </pic:spPr>
                      </pic:pic>
                    </a:graphicData>
                  </a:graphic>
                </wp:inline>
              </w:drawing>
            </w:r>
          </w:p>
          <w:p w14:paraId="5D765EFC" w14:textId="77777777" w:rsidR="00B70659" w:rsidRPr="00752C11" w:rsidRDefault="00B70659" w:rsidP="00B61638">
            <w:pPr>
              <w:pStyle w:val="TableParagraph"/>
              <w:spacing w:before="10"/>
              <w:rPr>
                <w:rFonts w:ascii="Bookman Old Style" w:hAnsi="Bookman Old Style"/>
                <w:i/>
                <w:sz w:val="11"/>
              </w:rPr>
            </w:pPr>
          </w:p>
          <w:p w14:paraId="2126E1A9" w14:textId="77777777" w:rsidR="00B70659" w:rsidRPr="00752C11" w:rsidRDefault="00B70659" w:rsidP="00B61638">
            <w:pPr>
              <w:pStyle w:val="TableParagraph"/>
              <w:spacing w:line="217" w:lineRule="exact"/>
              <w:ind w:left="307"/>
              <w:rPr>
                <w:rFonts w:ascii="Bookman Old Style" w:hAnsi="Bookman Old Style"/>
                <w:sz w:val="20"/>
              </w:rPr>
            </w:pPr>
            <w:r w:rsidRPr="00752C11">
              <w:rPr>
                <w:rFonts w:ascii="Bookman Old Style" w:hAnsi="Bookman Old Style"/>
                <w:noProof/>
                <w:position w:val="-3"/>
                <w:sz w:val="20"/>
              </w:rPr>
              <w:drawing>
                <wp:inline distT="0" distB="0" distL="0" distR="0" wp14:anchorId="03D55F32" wp14:editId="2BB1B34B">
                  <wp:extent cx="3267075" cy="133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6.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67075" cy="133350"/>
                          </a:xfrm>
                          <a:prstGeom prst="rect">
                            <a:avLst/>
                          </a:prstGeom>
                          <a:noFill/>
                          <a:ln>
                            <a:noFill/>
                          </a:ln>
                        </pic:spPr>
                      </pic:pic>
                    </a:graphicData>
                  </a:graphic>
                </wp:inline>
              </w:drawing>
            </w:r>
          </w:p>
          <w:p w14:paraId="6BABCA63" w14:textId="77777777" w:rsidR="00B70659" w:rsidRPr="00752C11" w:rsidRDefault="00B70659" w:rsidP="00B61638">
            <w:pPr>
              <w:pStyle w:val="TableParagraph"/>
              <w:spacing w:before="5"/>
              <w:rPr>
                <w:rFonts w:ascii="Bookman Old Style" w:hAnsi="Bookman Old Style"/>
                <w:i/>
                <w:sz w:val="11"/>
              </w:rPr>
            </w:pPr>
          </w:p>
          <w:p w14:paraId="3880286F" w14:textId="77777777" w:rsidR="00B70659" w:rsidRPr="00752C11" w:rsidRDefault="00B70659" w:rsidP="00B61638">
            <w:pPr>
              <w:pStyle w:val="TableParagraph"/>
              <w:spacing w:line="217" w:lineRule="exact"/>
              <w:ind w:left="313"/>
              <w:rPr>
                <w:rFonts w:ascii="Bookman Old Style" w:hAnsi="Bookman Old Style"/>
                <w:sz w:val="20"/>
              </w:rPr>
            </w:pPr>
            <w:r w:rsidRPr="00752C11">
              <w:rPr>
                <w:rFonts w:ascii="Bookman Old Style" w:hAnsi="Bookman Old Style"/>
                <w:noProof/>
                <w:position w:val="-3"/>
                <w:sz w:val="20"/>
              </w:rPr>
              <w:drawing>
                <wp:inline distT="0" distB="0" distL="0" distR="0" wp14:anchorId="5B380B94" wp14:editId="1021039C">
                  <wp:extent cx="4257675" cy="133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57675" cy="133350"/>
                          </a:xfrm>
                          <a:prstGeom prst="rect">
                            <a:avLst/>
                          </a:prstGeom>
                          <a:noFill/>
                          <a:ln>
                            <a:noFill/>
                          </a:ln>
                        </pic:spPr>
                      </pic:pic>
                    </a:graphicData>
                  </a:graphic>
                </wp:inline>
              </w:drawing>
            </w:r>
          </w:p>
          <w:p w14:paraId="279BF687" w14:textId="77777777" w:rsidR="00B70659" w:rsidRPr="00752C11" w:rsidRDefault="00B70659" w:rsidP="00B61638">
            <w:pPr>
              <w:pStyle w:val="TableParagraph"/>
              <w:spacing w:before="1" w:after="1"/>
              <w:rPr>
                <w:rFonts w:ascii="Bookman Old Style" w:hAnsi="Bookman Old Style"/>
                <w:i/>
                <w:sz w:val="12"/>
              </w:rPr>
            </w:pPr>
          </w:p>
          <w:p w14:paraId="254D6878" w14:textId="77777777" w:rsidR="00B70659" w:rsidRPr="00752C11" w:rsidRDefault="00B70659" w:rsidP="00B61638">
            <w:pPr>
              <w:pStyle w:val="TableParagraph"/>
              <w:spacing w:line="217" w:lineRule="exact"/>
              <w:ind w:left="311"/>
              <w:rPr>
                <w:rFonts w:ascii="Bookman Old Style" w:hAnsi="Bookman Old Style"/>
                <w:sz w:val="20"/>
              </w:rPr>
            </w:pPr>
            <w:r w:rsidRPr="00752C11">
              <w:rPr>
                <w:rFonts w:ascii="Bookman Old Style" w:hAnsi="Bookman Old Style"/>
                <w:noProof/>
                <w:position w:val="-3"/>
                <w:sz w:val="20"/>
              </w:rPr>
              <w:drawing>
                <wp:inline distT="0" distB="0" distL="0" distR="0" wp14:anchorId="5D943F27" wp14:editId="1B479FF3">
                  <wp:extent cx="4000500" cy="13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00500" cy="133350"/>
                          </a:xfrm>
                          <a:prstGeom prst="rect">
                            <a:avLst/>
                          </a:prstGeom>
                          <a:noFill/>
                          <a:ln>
                            <a:noFill/>
                          </a:ln>
                        </pic:spPr>
                      </pic:pic>
                    </a:graphicData>
                  </a:graphic>
                </wp:inline>
              </w:drawing>
            </w:r>
          </w:p>
        </w:tc>
      </w:tr>
      <w:tr w:rsidR="00B70659" w:rsidRPr="00752C11" w14:paraId="0CCE8855" w14:textId="77777777" w:rsidTr="00B61638">
        <w:trPr>
          <w:trHeight w:val="4097"/>
        </w:trPr>
        <w:tc>
          <w:tcPr>
            <w:tcW w:w="9965" w:type="dxa"/>
          </w:tcPr>
          <w:p w14:paraId="0DD71B85" w14:textId="77777777" w:rsidR="00B70659" w:rsidRPr="00752C11" w:rsidRDefault="00B70659" w:rsidP="00B61638">
            <w:pPr>
              <w:pStyle w:val="TableParagraph"/>
              <w:rPr>
                <w:rFonts w:ascii="Bookman Old Style" w:hAnsi="Bookman Old Style"/>
                <w:i/>
                <w:sz w:val="11"/>
              </w:rPr>
            </w:pPr>
          </w:p>
          <w:p w14:paraId="10477DD5" w14:textId="77777777" w:rsidR="00B70659" w:rsidRPr="00752C11" w:rsidRDefault="00B70659" w:rsidP="00B61638">
            <w:pPr>
              <w:pStyle w:val="TableParagraph"/>
              <w:spacing w:line="217" w:lineRule="exact"/>
              <w:ind w:left="237"/>
              <w:rPr>
                <w:rFonts w:ascii="Bookman Old Style" w:hAnsi="Bookman Old Style"/>
                <w:sz w:val="20"/>
              </w:rPr>
            </w:pPr>
            <w:r w:rsidRPr="00752C11">
              <w:rPr>
                <w:rFonts w:ascii="Bookman Old Style" w:hAnsi="Bookman Old Style"/>
                <w:noProof/>
                <w:position w:val="-3"/>
                <w:sz w:val="20"/>
              </w:rPr>
              <w:drawing>
                <wp:inline distT="0" distB="0" distL="0" distR="0" wp14:anchorId="25CFEC85" wp14:editId="34B1697B">
                  <wp:extent cx="6124575" cy="133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4575" cy="133350"/>
                          </a:xfrm>
                          <a:prstGeom prst="rect">
                            <a:avLst/>
                          </a:prstGeom>
                          <a:noFill/>
                          <a:ln>
                            <a:noFill/>
                          </a:ln>
                        </pic:spPr>
                      </pic:pic>
                    </a:graphicData>
                  </a:graphic>
                </wp:inline>
              </w:drawing>
            </w:r>
          </w:p>
          <w:p w14:paraId="21B316EB" w14:textId="77777777" w:rsidR="00B70659" w:rsidRPr="00752C11" w:rsidRDefault="00B70659" w:rsidP="00B61638">
            <w:pPr>
              <w:pStyle w:val="TableParagraph"/>
              <w:spacing w:before="6" w:after="1"/>
              <w:rPr>
                <w:rFonts w:ascii="Bookman Old Style" w:hAnsi="Bookman Old Style"/>
                <w:i/>
                <w:sz w:val="11"/>
              </w:rPr>
            </w:pPr>
          </w:p>
          <w:p w14:paraId="6E82F43C" w14:textId="77777777" w:rsidR="00B70659" w:rsidRPr="00752C11" w:rsidRDefault="00B70659" w:rsidP="00B61638">
            <w:pPr>
              <w:pStyle w:val="TableParagraph"/>
              <w:tabs>
                <w:tab w:val="left" w:pos="720"/>
              </w:tabs>
              <w:ind w:left="239"/>
              <w:rPr>
                <w:rFonts w:ascii="Bookman Old Style" w:hAnsi="Bookman Old Style"/>
                <w:sz w:val="20"/>
              </w:rPr>
            </w:pPr>
            <w:r w:rsidRPr="00752C11">
              <w:rPr>
                <w:rFonts w:ascii="Bookman Old Style" w:hAnsi="Bookman Old Style"/>
                <w:noProof/>
              </w:rPr>
              <mc:AlternateContent>
                <mc:Choice Requires="wpg">
                  <w:drawing>
                    <wp:inline distT="0" distB="0" distL="0" distR="0" wp14:anchorId="1528723F" wp14:editId="4BB39734">
                      <wp:extent cx="111125" cy="110490"/>
                      <wp:effectExtent l="0" t="0" r="22225" b="2286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0" y="0"/>
                                <a:chExt cx="175" cy="174"/>
                              </a:xfrm>
                            </wpg:grpSpPr>
                            <wps:wsp>
                              <wps:cNvPr id="371" name="Line 148"/>
                              <wps:cNvCnPr>
                                <a:cxnSpLocks noChangeShapeType="1"/>
                              </wps:cNvCnPr>
                              <wps:spPr bwMode="auto">
                                <a:xfrm>
                                  <a:off x="0" y="165"/>
                                  <a:ext cx="174" cy="0"/>
                                </a:xfrm>
                                <a:prstGeom prst="line">
                                  <a:avLst/>
                                </a:prstGeom>
                                <a:noFill/>
                                <a:ln w="11430">
                                  <a:solidFill>
                                    <a:srgbClr val="231F20"/>
                                  </a:solidFill>
                                  <a:round/>
                                  <a:headEnd/>
                                  <a:tailEnd/>
                                </a:ln>
                                <a:extLst>
                                  <a:ext uri="{909E8E84-426E-40DD-AFC4-6F175D3DCCD1}">
                                    <a14:hiddenFill xmlns:a14="http://schemas.microsoft.com/office/drawing/2010/main">
                                      <a:noFill/>
                                    </a14:hiddenFill>
                                  </a:ext>
                                </a:extLst>
                              </wps:spPr>
                              <wps:bodyPr/>
                            </wps:wsp>
                            <wps:wsp>
                              <wps:cNvPr id="372" name="Line 147"/>
                              <wps:cNvCnPr>
                                <a:cxnSpLocks noChangeShapeType="1"/>
                              </wps:cNvCnPr>
                              <wps:spPr bwMode="auto">
                                <a:xfrm>
                                  <a:off x="9" y="18"/>
                                  <a:ext cx="0" cy="138"/>
                                </a:xfrm>
                                <a:prstGeom prst="line">
                                  <a:avLst/>
                                </a:prstGeom>
                                <a:noFill/>
                                <a:ln w="11063">
                                  <a:solidFill>
                                    <a:srgbClr val="231F20"/>
                                  </a:solidFill>
                                  <a:round/>
                                  <a:headEnd/>
                                  <a:tailEnd/>
                                </a:ln>
                                <a:extLst>
                                  <a:ext uri="{909E8E84-426E-40DD-AFC4-6F175D3DCCD1}">
                                    <a14:hiddenFill xmlns:a14="http://schemas.microsoft.com/office/drawing/2010/main">
                                      <a:noFill/>
                                    </a14:hiddenFill>
                                  </a:ext>
                                </a:extLst>
                              </wps:spPr>
                              <wps:bodyPr/>
                            </wps:wsp>
                            <wps:wsp>
                              <wps:cNvPr id="374" name="Line 146"/>
                              <wps:cNvCnPr>
                                <a:cxnSpLocks noChangeShapeType="1"/>
                              </wps:cNvCnPr>
                              <wps:spPr bwMode="auto">
                                <a:xfrm>
                                  <a:off x="0" y="9"/>
                                  <a:ext cx="174" cy="0"/>
                                </a:xfrm>
                                <a:prstGeom prst="line">
                                  <a:avLst/>
                                </a:prstGeom>
                                <a:noFill/>
                                <a:ln w="11430">
                                  <a:solidFill>
                                    <a:srgbClr val="231F20"/>
                                  </a:solidFill>
                                  <a:round/>
                                  <a:headEnd/>
                                  <a:tailEnd/>
                                </a:ln>
                                <a:extLst>
                                  <a:ext uri="{909E8E84-426E-40DD-AFC4-6F175D3DCCD1}">
                                    <a14:hiddenFill xmlns:a14="http://schemas.microsoft.com/office/drawing/2010/main">
                                      <a:noFill/>
                                    </a14:hiddenFill>
                                  </a:ext>
                                </a:extLst>
                              </wps:spPr>
                              <wps:bodyPr/>
                            </wps:wsp>
                            <wps:wsp>
                              <wps:cNvPr id="376" name="Line 145"/>
                              <wps:cNvCnPr>
                                <a:cxnSpLocks noChangeShapeType="1"/>
                              </wps:cNvCnPr>
                              <wps:spPr bwMode="auto">
                                <a:xfrm>
                                  <a:off x="166" y="18"/>
                                  <a:ext cx="0" cy="138"/>
                                </a:xfrm>
                                <a:prstGeom prst="line">
                                  <a:avLst/>
                                </a:prstGeom>
                                <a:noFill/>
                                <a:ln w="1106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96831" id="Group 370" o:spid="_x0000_s1026" style="width:8.75pt;height:8.7pt;mso-position-horizontal-relative:char;mso-position-vertical-relative:line"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">
                      <v:line id="Line 148" o:spid="_x0000_s1027" style="position:absolute;visibility:visible;mso-wrap-style:square" from="0,165" to="17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" strokecolor="#231f20" strokeweight=".9pt"/>
                      <v:line id="Line 147" o:spid="_x0000_s1028" style="position:absolute;visibility:visible;mso-wrap-style:square" from="9,18" to="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" strokecolor="#231f20" strokeweight=".30731mm"/>
                      <v:line id="Line 146" o:spid="_x0000_s1029" style="position:absolute;visibility:visible;mso-wrap-style:square" from="0,9" to="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" strokecolor="#231f20" strokeweight=".9pt"/>
                      <v:line id="Line 145" o:spid="_x0000_s1030" style="position:absolute;visibility:visible;mso-wrap-style:square" from="166,18" to="16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" strokecolor="#231f20" strokeweight=".30742mm"/>
                      <w10:anchorlock/>
                    </v:group>
                  </w:pict>
                </mc:Fallback>
              </mc:AlternateContent>
            </w:r>
            <w:r w:rsidRPr="00752C11">
              <w:rPr>
                <w:rFonts w:ascii="Bookman Old Style" w:hAnsi="Bookman Old Style"/>
                <w:position w:val="33"/>
                <w:sz w:val="20"/>
              </w:rPr>
              <w:tab/>
            </w:r>
            <w:r w:rsidRPr="00752C11">
              <w:rPr>
                <w:rFonts w:ascii="Bookman Old Style" w:hAnsi="Bookman Old Style"/>
                <w:noProof/>
                <w:sz w:val="20"/>
              </w:rPr>
              <w:drawing>
                <wp:inline distT="0" distB="0" distL="0" distR="0" wp14:anchorId="43BC8832" wp14:editId="32C1CBFE">
                  <wp:extent cx="529590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95900" cy="314325"/>
                          </a:xfrm>
                          <a:prstGeom prst="rect">
                            <a:avLst/>
                          </a:prstGeom>
                          <a:noFill/>
                          <a:ln>
                            <a:noFill/>
                          </a:ln>
                        </pic:spPr>
                      </pic:pic>
                    </a:graphicData>
                  </a:graphic>
                </wp:inline>
              </w:drawing>
            </w:r>
          </w:p>
          <w:p w14:paraId="30E08AD9" w14:textId="77777777" w:rsidR="00B70659" w:rsidRPr="00752C11" w:rsidRDefault="00B70659" w:rsidP="00B61638">
            <w:pPr>
              <w:pStyle w:val="TableParagraph"/>
              <w:spacing w:before="5"/>
              <w:rPr>
                <w:rFonts w:ascii="Bookman Old Style" w:hAnsi="Bookman Old Style"/>
                <w:i/>
                <w:sz w:val="9"/>
              </w:rPr>
            </w:pPr>
          </w:p>
          <w:p w14:paraId="313B73C9" w14:textId="77777777" w:rsidR="00B70659" w:rsidRPr="00752C11" w:rsidRDefault="00B70659" w:rsidP="00B61638">
            <w:pPr>
              <w:pStyle w:val="TableParagraph"/>
              <w:tabs>
                <w:tab w:val="left" w:pos="720"/>
              </w:tabs>
              <w:ind w:left="239"/>
              <w:rPr>
                <w:rFonts w:ascii="Bookman Old Style" w:hAnsi="Bookman Old Style"/>
                <w:sz w:val="20"/>
              </w:rPr>
            </w:pPr>
            <w:r w:rsidRPr="00752C11">
              <w:rPr>
                <w:rFonts w:ascii="Bookman Old Style" w:hAnsi="Bookman Old Style"/>
                <w:noProof/>
              </w:rPr>
              <mc:AlternateContent>
                <mc:Choice Requires="wpg">
                  <w:drawing>
                    <wp:inline distT="0" distB="0" distL="0" distR="0" wp14:anchorId="4FBBA358" wp14:editId="6C76392A">
                      <wp:extent cx="111125" cy="110490"/>
                      <wp:effectExtent l="0" t="0" r="22225" b="2286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0" y="0"/>
                                <a:chExt cx="175" cy="174"/>
                              </a:xfrm>
                            </wpg:grpSpPr>
                            <wps:wsp>
                              <wps:cNvPr id="366" name="Line 143"/>
                              <wps:cNvCnPr>
                                <a:cxnSpLocks noChangeShapeType="1"/>
                              </wps:cNvCnPr>
                              <wps:spPr bwMode="auto">
                                <a:xfrm>
                                  <a:off x="0" y="165"/>
                                  <a:ext cx="174" cy="0"/>
                                </a:xfrm>
                                <a:prstGeom prst="line">
                                  <a:avLst/>
                                </a:prstGeom>
                                <a:noFill/>
                                <a:ln w="11430">
                                  <a:solidFill>
                                    <a:srgbClr val="231F20"/>
                                  </a:solidFill>
                                  <a:round/>
                                  <a:headEnd/>
                                  <a:tailEnd/>
                                </a:ln>
                                <a:extLst>
                                  <a:ext uri="{909E8E84-426E-40DD-AFC4-6F175D3DCCD1}">
                                    <a14:hiddenFill xmlns:a14="http://schemas.microsoft.com/office/drawing/2010/main">
                                      <a:noFill/>
                                    </a14:hiddenFill>
                                  </a:ext>
                                </a:extLst>
                              </wps:spPr>
                              <wps:bodyPr/>
                            </wps:wsp>
                            <wps:wsp>
                              <wps:cNvPr id="367" name="Line 142"/>
                              <wps:cNvCnPr>
                                <a:cxnSpLocks noChangeShapeType="1"/>
                              </wps:cNvCnPr>
                              <wps:spPr bwMode="auto">
                                <a:xfrm>
                                  <a:off x="9" y="18"/>
                                  <a:ext cx="0" cy="138"/>
                                </a:xfrm>
                                <a:prstGeom prst="line">
                                  <a:avLst/>
                                </a:prstGeom>
                                <a:noFill/>
                                <a:ln w="11063">
                                  <a:solidFill>
                                    <a:srgbClr val="231F20"/>
                                  </a:solidFill>
                                  <a:round/>
                                  <a:headEnd/>
                                  <a:tailEnd/>
                                </a:ln>
                                <a:extLst>
                                  <a:ext uri="{909E8E84-426E-40DD-AFC4-6F175D3DCCD1}">
                                    <a14:hiddenFill xmlns:a14="http://schemas.microsoft.com/office/drawing/2010/main">
                                      <a:noFill/>
                                    </a14:hiddenFill>
                                  </a:ext>
                                </a:extLst>
                              </wps:spPr>
                              <wps:bodyPr/>
                            </wps:wsp>
                            <wps:wsp>
                              <wps:cNvPr id="368" name="Line 141"/>
                              <wps:cNvCnPr>
                                <a:cxnSpLocks noChangeShapeType="1"/>
                              </wps:cNvCnPr>
                              <wps:spPr bwMode="auto">
                                <a:xfrm>
                                  <a:off x="0" y="9"/>
                                  <a:ext cx="174" cy="0"/>
                                </a:xfrm>
                                <a:prstGeom prst="line">
                                  <a:avLst/>
                                </a:prstGeom>
                                <a:noFill/>
                                <a:ln w="11430">
                                  <a:solidFill>
                                    <a:srgbClr val="231F20"/>
                                  </a:solidFill>
                                  <a:round/>
                                  <a:headEnd/>
                                  <a:tailEnd/>
                                </a:ln>
                                <a:extLst>
                                  <a:ext uri="{909E8E84-426E-40DD-AFC4-6F175D3DCCD1}">
                                    <a14:hiddenFill xmlns:a14="http://schemas.microsoft.com/office/drawing/2010/main">
                                      <a:noFill/>
                                    </a14:hiddenFill>
                                  </a:ext>
                                </a:extLst>
                              </wps:spPr>
                              <wps:bodyPr/>
                            </wps:wsp>
                            <wps:wsp>
                              <wps:cNvPr id="369" name="Line 140"/>
                              <wps:cNvCnPr>
                                <a:cxnSpLocks noChangeShapeType="1"/>
                              </wps:cNvCnPr>
                              <wps:spPr bwMode="auto">
                                <a:xfrm>
                                  <a:off x="166" y="18"/>
                                  <a:ext cx="0" cy="139"/>
                                </a:xfrm>
                                <a:prstGeom prst="line">
                                  <a:avLst/>
                                </a:prstGeom>
                                <a:noFill/>
                                <a:ln w="1106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D71055" id="Group 365" o:spid="_x0000_s1026" style="width:8.75pt;height:8.7pt;mso-position-horizontal-relative:char;mso-position-vertical-relative:line"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">
                      <v:line id="Line 143" o:spid="_x0000_s1027" style="position:absolute;visibility:visible;mso-wrap-style:square" from="0,165" to="17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" strokecolor="#231f20" strokeweight=".9pt"/>
                      <v:line id="Line 142" o:spid="_x0000_s1028" style="position:absolute;visibility:visible;mso-wrap-style:square" from="9,18" to="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" strokecolor="#231f20" strokeweight=".30731mm"/>
                      <v:line id="Line 141" o:spid="_x0000_s1029" style="position:absolute;visibility:visible;mso-wrap-style:square" from="0,9" to="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" strokecolor="#231f20" strokeweight=".9pt"/>
                      <v:line id="Line 140" o:spid="_x0000_s1030" style="position:absolute;visibility:visible;mso-wrap-style:square" from="166,18" to="16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" strokecolor="#231f20" strokeweight=".30742mm"/>
                      <w10:anchorlock/>
                    </v:group>
                  </w:pict>
                </mc:Fallback>
              </mc:AlternateContent>
            </w:r>
            <w:r w:rsidRPr="00752C11">
              <w:rPr>
                <w:rFonts w:ascii="Bookman Old Style" w:hAnsi="Bookman Old Style"/>
                <w:position w:val="32"/>
                <w:sz w:val="20"/>
              </w:rPr>
              <w:tab/>
            </w:r>
            <w:r w:rsidRPr="00752C11">
              <w:rPr>
                <w:rFonts w:ascii="Bookman Old Style" w:hAnsi="Bookman Old Style"/>
                <w:noProof/>
                <w:sz w:val="20"/>
              </w:rPr>
              <w:drawing>
                <wp:inline distT="0" distB="0" distL="0" distR="0" wp14:anchorId="0E7BE411" wp14:editId="41E9118E">
                  <wp:extent cx="5267325" cy="304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67325" cy="304800"/>
                          </a:xfrm>
                          <a:prstGeom prst="rect">
                            <a:avLst/>
                          </a:prstGeom>
                          <a:noFill/>
                          <a:ln>
                            <a:noFill/>
                          </a:ln>
                        </pic:spPr>
                      </pic:pic>
                    </a:graphicData>
                  </a:graphic>
                </wp:inline>
              </w:drawing>
            </w:r>
          </w:p>
          <w:p w14:paraId="50D5AE66" w14:textId="77777777" w:rsidR="00B70659" w:rsidRPr="00752C11" w:rsidRDefault="00B70659" w:rsidP="00B61638">
            <w:pPr>
              <w:pStyle w:val="TableParagraph"/>
              <w:spacing w:before="3"/>
              <w:rPr>
                <w:rFonts w:ascii="Bookman Old Style" w:hAnsi="Bookman Old Style"/>
                <w:i/>
                <w:sz w:val="10"/>
              </w:rPr>
            </w:pPr>
          </w:p>
          <w:p w14:paraId="30906ABA" w14:textId="77777777" w:rsidR="00B70659" w:rsidRPr="00752C11" w:rsidRDefault="00B70659" w:rsidP="00B61638">
            <w:pPr>
              <w:pStyle w:val="TableParagraph"/>
              <w:tabs>
                <w:tab w:val="left" w:pos="724"/>
              </w:tabs>
              <w:ind w:left="240"/>
              <w:rPr>
                <w:rFonts w:ascii="Bookman Old Style" w:hAnsi="Bookman Old Style"/>
                <w:sz w:val="20"/>
              </w:rPr>
            </w:pPr>
            <w:r w:rsidRPr="00752C11">
              <w:rPr>
                <w:rFonts w:ascii="Bookman Old Style" w:hAnsi="Bookman Old Style"/>
                <w:noProof/>
              </w:rPr>
              <mc:AlternateContent>
                <mc:Choice Requires="wpg">
                  <w:drawing>
                    <wp:inline distT="0" distB="0" distL="0" distR="0" wp14:anchorId="255342F6" wp14:editId="063CB10F">
                      <wp:extent cx="111125" cy="109220"/>
                      <wp:effectExtent l="0" t="0" r="22225" b="2413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09220"/>
                                <a:chOff x="0" y="0"/>
                                <a:chExt cx="175" cy="172"/>
                              </a:xfrm>
                            </wpg:grpSpPr>
                            <wps:wsp>
                              <wps:cNvPr id="361" name="Line 138"/>
                              <wps:cNvCnPr>
                                <a:cxnSpLocks noChangeShapeType="1"/>
                              </wps:cNvCnPr>
                              <wps:spPr bwMode="auto">
                                <a:xfrm>
                                  <a:off x="0" y="164"/>
                                  <a:ext cx="174"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362" name="Line 137"/>
                              <wps:cNvCnPr>
                                <a:cxnSpLocks noChangeShapeType="1"/>
                              </wps:cNvCnPr>
                              <wps:spPr bwMode="auto">
                                <a:xfrm>
                                  <a:off x="9" y="16"/>
                                  <a:ext cx="0" cy="140"/>
                                </a:xfrm>
                                <a:prstGeom prst="line">
                                  <a:avLst/>
                                </a:prstGeom>
                                <a:noFill/>
                                <a:ln w="11063">
                                  <a:solidFill>
                                    <a:srgbClr val="231F20"/>
                                  </a:solidFill>
                                  <a:round/>
                                  <a:headEnd/>
                                  <a:tailEnd/>
                                </a:ln>
                                <a:extLst>
                                  <a:ext uri="{909E8E84-426E-40DD-AFC4-6F175D3DCCD1}">
                                    <a14:hiddenFill xmlns:a14="http://schemas.microsoft.com/office/drawing/2010/main">
                                      <a:noFill/>
                                    </a14:hiddenFill>
                                  </a:ext>
                                </a:extLst>
                              </wps:spPr>
                              <wps:bodyPr/>
                            </wps:wsp>
                            <wps:wsp>
                              <wps:cNvPr id="363" name="Line 136"/>
                              <wps:cNvCnPr>
                                <a:cxnSpLocks noChangeShapeType="1"/>
                              </wps:cNvCnPr>
                              <wps:spPr bwMode="auto">
                                <a:xfrm>
                                  <a:off x="0" y="8"/>
                                  <a:ext cx="174"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364" name="Line 135"/>
                              <wps:cNvCnPr>
                                <a:cxnSpLocks noChangeShapeType="1"/>
                              </wps:cNvCnPr>
                              <wps:spPr bwMode="auto">
                                <a:xfrm>
                                  <a:off x="166" y="17"/>
                                  <a:ext cx="0" cy="138"/>
                                </a:xfrm>
                                <a:prstGeom prst="line">
                                  <a:avLst/>
                                </a:prstGeom>
                                <a:noFill/>
                                <a:ln w="1106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2C00BF" id="Group 360" o:spid="_x0000_s1026" style="width:8.75pt;height:8.6pt;mso-position-horizontal-relative:char;mso-position-vertical-relative:line" coordsize="17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">
                      <v:line id="Line 138" o:spid="_x0000_s1027" style="position:absolute;visibility:visible;mso-wrap-style:square" from="0,164" to="17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" strokecolor="#231f20" strokeweight=".8pt"/>
                      <v:line id="Line 137" o:spid="_x0000_s1028" style="position:absolute;visibility:visible;mso-wrap-style:square" from="9,16" to="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" strokecolor="#231f20" strokeweight=".30731mm"/>
                      <v:line id="Line 136" o:spid="_x0000_s1029" style="position:absolute;visibility:visible;mso-wrap-style:square" from="0,8" to="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" strokecolor="#231f20" strokeweight=".8pt"/>
                      <v:line id="Line 135" o:spid="_x0000_s1030" style="position:absolute;visibility:visible;mso-wrap-style:square" from="166,17" to="16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" strokecolor="#231f20" strokeweight=".30742mm"/>
                      <w10:anchorlock/>
                    </v:group>
                  </w:pict>
                </mc:Fallback>
              </mc:AlternateContent>
            </w:r>
            <w:r w:rsidRPr="00752C11">
              <w:rPr>
                <w:rFonts w:ascii="Bookman Old Style" w:hAnsi="Bookman Old Style"/>
                <w:position w:val="34"/>
                <w:sz w:val="20"/>
              </w:rPr>
              <w:tab/>
            </w:r>
            <w:r w:rsidRPr="00752C11">
              <w:rPr>
                <w:rFonts w:ascii="Bookman Old Style" w:hAnsi="Bookman Old Style"/>
                <w:noProof/>
                <w:sz w:val="20"/>
              </w:rPr>
              <w:drawing>
                <wp:inline distT="0" distB="0" distL="0" distR="0" wp14:anchorId="6161502F" wp14:editId="6D4DFCB4">
                  <wp:extent cx="5200650" cy="314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00650" cy="314325"/>
                          </a:xfrm>
                          <a:prstGeom prst="rect">
                            <a:avLst/>
                          </a:prstGeom>
                          <a:noFill/>
                          <a:ln>
                            <a:noFill/>
                          </a:ln>
                        </pic:spPr>
                      </pic:pic>
                    </a:graphicData>
                  </a:graphic>
                </wp:inline>
              </w:drawing>
            </w:r>
          </w:p>
          <w:p w14:paraId="2F5B3C16" w14:textId="77777777" w:rsidR="00B70659" w:rsidRPr="00752C11" w:rsidRDefault="00B70659" w:rsidP="00B61638">
            <w:pPr>
              <w:pStyle w:val="TableParagraph"/>
              <w:rPr>
                <w:rFonts w:ascii="Bookman Old Style" w:hAnsi="Bookman Old Style"/>
                <w:i/>
                <w:sz w:val="20"/>
              </w:rPr>
            </w:pPr>
          </w:p>
          <w:p w14:paraId="5A1CDBA7" w14:textId="77777777" w:rsidR="00B70659" w:rsidRPr="00752C11" w:rsidRDefault="00B70659" w:rsidP="00B61638">
            <w:pPr>
              <w:pStyle w:val="TableParagraph"/>
              <w:rPr>
                <w:rFonts w:ascii="Bookman Old Style" w:hAnsi="Bookman Old Style"/>
                <w:i/>
                <w:sz w:val="20"/>
              </w:rPr>
            </w:pPr>
          </w:p>
          <w:p w14:paraId="20237055" w14:textId="77777777" w:rsidR="00B70659" w:rsidRPr="00752C11" w:rsidRDefault="00B70659" w:rsidP="00B61638">
            <w:pPr>
              <w:pStyle w:val="TableParagraph"/>
              <w:rPr>
                <w:rFonts w:ascii="Bookman Old Style" w:hAnsi="Bookman Old Style"/>
                <w:i/>
                <w:sz w:val="20"/>
              </w:rPr>
            </w:pPr>
          </w:p>
          <w:p w14:paraId="0A993E7B" w14:textId="77777777" w:rsidR="00B70659" w:rsidRPr="00752C11" w:rsidRDefault="00B70659" w:rsidP="00B61638">
            <w:pPr>
              <w:pStyle w:val="TableParagraph"/>
              <w:rPr>
                <w:rFonts w:ascii="Bookman Old Style" w:hAnsi="Bookman Old Style"/>
                <w:i/>
                <w:sz w:val="20"/>
              </w:rPr>
            </w:pPr>
          </w:p>
          <w:p w14:paraId="33FEA0BE" w14:textId="77777777" w:rsidR="00B70659" w:rsidRPr="00752C11" w:rsidRDefault="00B70659" w:rsidP="00B61638">
            <w:pPr>
              <w:pStyle w:val="TableParagraph"/>
              <w:rPr>
                <w:rFonts w:ascii="Bookman Old Style" w:hAnsi="Bookman Old Style"/>
                <w:i/>
                <w:sz w:val="20"/>
              </w:rPr>
            </w:pPr>
          </w:p>
          <w:p w14:paraId="4A696B5F" w14:textId="77777777" w:rsidR="00B70659" w:rsidRPr="00752C11" w:rsidRDefault="00B70659" w:rsidP="00B61638">
            <w:pPr>
              <w:pStyle w:val="TableParagraph"/>
              <w:spacing w:before="3"/>
              <w:rPr>
                <w:rFonts w:ascii="Bookman Old Style" w:hAnsi="Bookman Old Style"/>
                <w:i/>
                <w:sz w:val="17"/>
              </w:rPr>
            </w:pPr>
          </w:p>
          <w:p w14:paraId="4948E6E4" w14:textId="77777777" w:rsidR="00B70659" w:rsidRPr="00752C11" w:rsidRDefault="00B70659" w:rsidP="00B61638">
            <w:pPr>
              <w:pStyle w:val="TableParagraph"/>
              <w:spacing w:line="217" w:lineRule="exact"/>
              <w:ind w:left="132"/>
              <w:rPr>
                <w:rFonts w:ascii="Bookman Old Style" w:hAnsi="Bookman Old Style"/>
                <w:sz w:val="20"/>
              </w:rPr>
            </w:pPr>
            <w:r w:rsidRPr="00752C11">
              <w:rPr>
                <w:rFonts w:ascii="Bookman Old Style" w:hAnsi="Bookman Old Style"/>
                <w:noProof/>
                <w:position w:val="-3"/>
                <w:sz w:val="20"/>
              </w:rPr>
              <w:drawing>
                <wp:inline distT="0" distB="0" distL="0" distR="0" wp14:anchorId="63E4793A" wp14:editId="4F0B9F61">
                  <wp:extent cx="5810250" cy="13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0250" cy="133350"/>
                          </a:xfrm>
                          <a:prstGeom prst="rect">
                            <a:avLst/>
                          </a:prstGeom>
                          <a:noFill/>
                          <a:ln>
                            <a:noFill/>
                          </a:ln>
                        </pic:spPr>
                      </pic:pic>
                    </a:graphicData>
                  </a:graphic>
                </wp:inline>
              </w:drawing>
            </w:r>
          </w:p>
        </w:tc>
      </w:tr>
    </w:tbl>
    <w:p w14:paraId="6A50CDA3" w14:textId="77777777" w:rsidR="00B70659" w:rsidRPr="00752C11" w:rsidRDefault="00B70659" w:rsidP="00B70659">
      <w:pPr>
        <w:spacing w:line="217" w:lineRule="exact"/>
        <w:rPr>
          <w:rFonts w:ascii="Bookman Old Style" w:hAnsi="Bookman Old Style"/>
          <w:sz w:val="20"/>
        </w:rPr>
        <w:sectPr w:rsidR="00B70659" w:rsidRPr="00752C11">
          <w:headerReference w:type="even" r:id="rId124"/>
          <w:headerReference w:type="default" r:id="rId125"/>
          <w:footerReference w:type="even" r:id="rId126"/>
          <w:footerReference w:type="default" r:id="rId127"/>
          <w:pgSz w:w="11910" w:h="16840"/>
          <w:pgMar w:top="680" w:right="560" w:bottom="640" w:left="740" w:header="0" w:footer="441" w:gutter="0"/>
          <w:pgNumType w:start="36"/>
          <w:cols w:space="720"/>
        </w:sectPr>
      </w:pPr>
    </w:p>
    <w:p w14:paraId="38EDDF3A" w14:textId="77777777" w:rsidR="00B70659" w:rsidRPr="008457DB" w:rsidRDefault="00B70659" w:rsidP="004C3222">
      <w:pPr>
        <w:pStyle w:val="Heading2"/>
      </w:pPr>
      <w:bookmarkStart w:id="263" w:name="Page_52"/>
      <w:bookmarkStart w:id="264" w:name="_Toc79405353"/>
      <w:bookmarkStart w:id="265" w:name="_Toc79583582"/>
      <w:bookmarkEnd w:id="263"/>
      <w:r w:rsidRPr="008457DB">
        <w:t>QUALIFICATION INFORMATION</w:t>
      </w:r>
      <w:bookmarkEnd w:id="264"/>
      <w:bookmarkEnd w:id="265"/>
    </w:p>
    <w:p w14:paraId="189974F6" w14:textId="77777777" w:rsidR="00B70659" w:rsidRPr="008457DB" w:rsidRDefault="00B70659" w:rsidP="008457DB">
      <w:pPr>
        <w:pStyle w:val="BodyText"/>
        <w:tabs>
          <w:tab w:val="left" w:pos="675"/>
        </w:tabs>
        <w:spacing w:before="120" w:after="120" w:line="288" w:lineRule="auto"/>
        <w:ind w:left="113"/>
        <w:rPr>
          <w:i/>
          <w:sz w:val="24"/>
          <w:szCs w:val="24"/>
        </w:rPr>
      </w:pPr>
      <w:r w:rsidRPr="008457DB">
        <w:rPr>
          <w:color w:val="231F20"/>
          <w:sz w:val="24"/>
          <w:szCs w:val="24"/>
        </w:rPr>
        <w:t>1.1</w:t>
      </w:r>
      <w:r w:rsidRPr="008457DB">
        <w:rPr>
          <w:color w:val="231F20"/>
          <w:sz w:val="24"/>
          <w:szCs w:val="24"/>
        </w:rPr>
        <w:tab/>
        <w:t>Constitution or legal status of Tenderer: ..........................................................................[</w:t>
      </w:r>
      <w:r w:rsidRPr="008457DB">
        <w:rPr>
          <w:i/>
          <w:color w:val="231F20"/>
          <w:sz w:val="24"/>
          <w:szCs w:val="24"/>
        </w:rPr>
        <w:t>attach copy]</w:t>
      </w:r>
    </w:p>
    <w:p w14:paraId="5228C062" w14:textId="77777777" w:rsidR="00B70659" w:rsidRPr="008457DB" w:rsidRDefault="00B70659" w:rsidP="008457DB">
      <w:pPr>
        <w:pStyle w:val="BodyText"/>
        <w:spacing w:before="120" w:after="120" w:line="288" w:lineRule="auto"/>
        <w:ind w:left="675"/>
        <w:rPr>
          <w:i/>
          <w:sz w:val="24"/>
          <w:szCs w:val="24"/>
        </w:rPr>
      </w:pPr>
      <w:r w:rsidRPr="008457DB">
        <w:rPr>
          <w:color w:val="231F20"/>
          <w:sz w:val="24"/>
          <w:szCs w:val="24"/>
        </w:rPr>
        <w:t>Place of registration: ....................................................................................................... [</w:t>
      </w:r>
      <w:r w:rsidRPr="008457DB">
        <w:rPr>
          <w:i/>
          <w:color w:val="231F20"/>
          <w:sz w:val="24"/>
          <w:szCs w:val="24"/>
        </w:rPr>
        <w:t>insert]</w:t>
      </w:r>
    </w:p>
    <w:p w14:paraId="0069403B" w14:textId="77777777" w:rsidR="00B70659" w:rsidRPr="008457DB" w:rsidRDefault="00B70659" w:rsidP="008457DB">
      <w:pPr>
        <w:pStyle w:val="BodyText"/>
        <w:spacing w:before="120" w:after="120" w:line="288" w:lineRule="auto"/>
        <w:ind w:left="675"/>
        <w:rPr>
          <w:i/>
          <w:sz w:val="24"/>
          <w:szCs w:val="24"/>
        </w:rPr>
      </w:pPr>
      <w:r w:rsidRPr="008457DB">
        <w:rPr>
          <w:color w:val="231F20"/>
          <w:sz w:val="24"/>
          <w:szCs w:val="24"/>
        </w:rPr>
        <w:t>Principal place of business: ............................................................................................. [</w:t>
      </w:r>
      <w:r w:rsidRPr="008457DB">
        <w:rPr>
          <w:i/>
          <w:color w:val="231F20"/>
          <w:sz w:val="24"/>
          <w:szCs w:val="24"/>
        </w:rPr>
        <w:t>insert]</w:t>
      </w:r>
    </w:p>
    <w:p w14:paraId="60D1B5A1" w14:textId="77777777" w:rsidR="00B70659" w:rsidRPr="008457DB" w:rsidRDefault="00B70659" w:rsidP="008457DB">
      <w:pPr>
        <w:pStyle w:val="BodyText"/>
        <w:spacing w:before="120" w:after="120" w:line="288" w:lineRule="auto"/>
        <w:ind w:left="675"/>
        <w:rPr>
          <w:i/>
          <w:sz w:val="24"/>
          <w:szCs w:val="24"/>
        </w:rPr>
      </w:pPr>
      <w:r w:rsidRPr="008457DB">
        <w:rPr>
          <w:color w:val="231F20"/>
          <w:sz w:val="24"/>
          <w:szCs w:val="24"/>
        </w:rPr>
        <w:t>Power of attorney of signatory of Tender: ........................................................................ [</w:t>
      </w:r>
      <w:r w:rsidRPr="008457DB">
        <w:rPr>
          <w:i/>
          <w:color w:val="231F20"/>
          <w:sz w:val="24"/>
          <w:szCs w:val="24"/>
        </w:rPr>
        <w:t>attach]</w:t>
      </w:r>
    </w:p>
    <w:p w14:paraId="6831C30B" w14:textId="77777777" w:rsidR="00B70659" w:rsidRPr="008457DB" w:rsidRDefault="00B70659" w:rsidP="008457DB">
      <w:pPr>
        <w:tabs>
          <w:tab w:val="left" w:pos="675"/>
          <w:tab w:val="left" w:pos="676"/>
        </w:tabs>
        <w:spacing w:before="120" w:after="120" w:line="288" w:lineRule="auto"/>
        <w:ind w:left="675" w:right="290" w:hanging="675"/>
        <w:rPr>
          <w:i/>
          <w:sz w:val="24"/>
          <w:szCs w:val="24"/>
        </w:rPr>
      </w:pPr>
      <w:r w:rsidRPr="008457DB">
        <w:rPr>
          <w:color w:val="231F20"/>
          <w:spacing w:val="-4"/>
          <w:sz w:val="24"/>
          <w:szCs w:val="24"/>
        </w:rPr>
        <w:t xml:space="preserve">1.2 </w:t>
      </w:r>
      <w:r w:rsidRPr="008457DB">
        <w:rPr>
          <w:color w:val="231F20"/>
          <w:spacing w:val="-4"/>
          <w:sz w:val="24"/>
          <w:szCs w:val="24"/>
        </w:rPr>
        <w:tab/>
        <w:t xml:space="preserve">Total </w:t>
      </w:r>
      <w:r w:rsidRPr="008457DB">
        <w:rPr>
          <w:color w:val="231F20"/>
          <w:sz w:val="24"/>
          <w:szCs w:val="24"/>
        </w:rPr>
        <w:t xml:space="preserve">annual volume of services performed in ﬁve years, in the internationally traded currency speciﬁed </w:t>
      </w:r>
      <w:r w:rsidRPr="008457DB">
        <w:rPr>
          <w:b/>
          <w:color w:val="231F20"/>
          <w:sz w:val="24"/>
          <w:szCs w:val="24"/>
        </w:rPr>
        <w:t>in the TDS</w:t>
      </w:r>
      <w:r w:rsidRPr="008457DB">
        <w:rPr>
          <w:color w:val="231F20"/>
          <w:sz w:val="24"/>
          <w:szCs w:val="24"/>
        </w:rPr>
        <w:t>: ...............................................[</w:t>
      </w:r>
      <w:r w:rsidRPr="008457DB">
        <w:rPr>
          <w:i/>
          <w:color w:val="231F20"/>
          <w:sz w:val="24"/>
          <w:szCs w:val="24"/>
        </w:rPr>
        <w:t>insert]</w:t>
      </w:r>
    </w:p>
    <w:p w14:paraId="58147841" w14:textId="5637C36A" w:rsidR="00B70659" w:rsidRPr="008457DB" w:rsidRDefault="00B70659" w:rsidP="008457DB">
      <w:pPr>
        <w:tabs>
          <w:tab w:val="left" w:pos="676"/>
        </w:tabs>
        <w:spacing w:before="120" w:after="120" w:line="288" w:lineRule="auto"/>
        <w:ind w:left="675" w:right="290" w:hanging="675"/>
        <w:jc w:val="both"/>
        <w:rPr>
          <w:sz w:val="24"/>
          <w:szCs w:val="24"/>
        </w:rPr>
      </w:pPr>
      <w:r w:rsidRPr="008457DB">
        <w:rPr>
          <w:color w:val="231F20"/>
          <w:sz w:val="24"/>
          <w:szCs w:val="24"/>
        </w:rPr>
        <w:t>1.3</w:t>
      </w:r>
      <w:r w:rsidRPr="008457DB">
        <w:rPr>
          <w:color w:val="231F20"/>
          <w:sz w:val="24"/>
          <w:szCs w:val="24"/>
        </w:rPr>
        <w:tab/>
        <w:t xml:space="preserve">Services performed as prime Insurance Provider on the provision of </w:t>
      </w:r>
      <w:r w:rsidR="004813D7">
        <w:rPr>
          <w:color w:val="231F20"/>
          <w:sz w:val="24"/>
          <w:szCs w:val="24"/>
        </w:rPr>
        <w:t>Group Life assurance</w:t>
      </w:r>
      <w:r w:rsidRPr="008457DB">
        <w:rPr>
          <w:color w:val="231F20"/>
          <w:sz w:val="24"/>
          <w:szCs w:val="24"/>
        </w:rPr>
        <w:t xml:space="preserve"> Services and volume over the last ﬁve years. The values should be indicated in the same currency used for Item 1.2 above. Also list details of Services underway or committed, including expected completion date.</w:t>
      </w:r>
    </w:p>
    <w:p w14:paraId="245627BD" w14:textId="77777777" w:rsidR="00B70659" w:rsidRPr="008457DB" w:rsidRDefault="00B70659" w:rsidP="008457DB">
      <w:pPr>
        <w:pStyle w:val="BodyText"/>
        <w:spacing w:before="120" w:after="120" w:line="288" w:lineRule="auto"/>
        <w:rPr>
          <w:sz w:val="24"/>
          <w:szCs w:val="24"/>
        </w:rPr>
      </w:pPr>
    </w:p>
    <w:tbl>
      <w:tblPr>
        <w:tblW w:w="0" w:type="auto"/>
        <w:tblInd w:w="68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050"/>
        <w:gridCol w:w="2360"/>
        <w:gridCol w:w="2425"/>
        <w:gridCol w:w="2780"/>
      </w:tblGrid>
      <w:tr w:rsidR="00B70659" w:rsidRPr="008457DB" w14:paraId="1C009371" w14:textId="77777777" w:rsidTr="00B61638">
        <w:trPr>
          <w:trHeight w:val="858"/>
        </w:trPr>
        <w:tc>
          <w:tcPr>
            <w:tcW w:w="2050" w:type="dxa"/>
          </w:tcPr>
          <w:p w14:paraId="183F3423" w14:textId="77777777" w:rsidR="00B70659" w:rsidRPr="008457DB" w:rsidRDefault="00B70659" w:rsidP="008457DB">
            <w:pPr>
              <w:pStyle w:val="TableParagraph"/>
              <w:spacing w:before="120" w:after="120" w:line="288" w:lineRule="auto"/>
              <w:rPr>
                <w:sz w:val="24"/>
                <w:szCs w:val="24"/>
              </w:rPr>
            </w:pPr>
          </w:p>
          <w:p w14:paraId="4BBFD837" w14:textId="77777777" w:rsidR="00B70659" w:rsidRPr="008457DB" w:rsidRDefault="00B70659" w:rsidP="008457DB">
            <w:pPr>
              <w:pStyle w:val="TableParagraph"/>
              <w:spacing w:before="120" w:after="120" w:line="288" w:lineRule="auto"/>
              <w:ind w:left="110"/>
              <w:rPr>
                <w:sz w:val="24"/>
                <w:szCs w:val="24"/>
              </w:rPr>
            </w:pPr>
            <w:r w:rsidRPr="008457DB">
              <w:rPr>
                <w:noProof/>
                <w:position w:val="-2"/>
                <w:sz w:val="24"/>
                <w:szCs w:val="24"/>
              </w:rPr>
              <w:drawing>
                <wp:inline distT="0" distB="0" distL="0" distR="0" wp14:anchorId="0BEE2901" wp14:editId="4AA7B9E5">
                  <wp:extent cx="1019175" cy="95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19175" cy="95250"/>
                          </a:xfrm>
                          <a:prstGeom prst="rect">
                            <a:avLst/>
                          </a:prstGeom>
                          <a:noFill/>
                          <a:ln>
                            <a:noFill/>
                          </a:ln>
                        </pic:spPr>
                      </pic:pic>
                    </a:graphicData>
                  </a:graphic>
                </wp:inline>
              </w:drawing>
            </w:r>
          </w:p>
          <w:p w14:paraId="19D683FC" w14:textId="77777777" w:rsidR="00B70659" w:rsidRPr="008457DB" w:rsidRDefault="00B70659" w:rsidP="008457DB">
            <w:pPr>
              <w:pStyle w:val="TableParagraph"/>
              <w:spacing w:before="120" w:after="120" w:line="288" w:lineRule="auto"/>
              <w:rPr>
                <w:sz w:val="24"/>
                <w:szCs w:val="24"/>
              </w:rPr>
            </w:pPr>
          </w:p>
          <w:p w14:paraId="55921165" w14:textId="77777777" w:rsidR="00B70659" w:rsidRPr="008457DB" w:rsidRDefault="00B70659" w:rsidP="008457DB">
            <w:pPr>
              <w:pStyle w:val="TableParagraph"/>
              <w:spacing w:before="120" w:after="120" w:line="288" w:lineRule="auto"/>
              <w:ind w:left="113"/>
              <w:rPr>
                <w:sz w:val="24"/>
                <w:szCs w:val="24"/>
              </w:rPr>
            </w:pPr>
            <w:r w:rsidRPr="008457DB">
              <w:rPr>
                <w:noProof/>
                <w:position w:val="-3"/>
                <w:sz w:val="24"/>
                <w:szCs w:val="24"/>
              </w:rPr>
              <w:drawing>
                <wp:inline distT="0" distB="0" distL="0" distR="0" wp14:anchorId="1F935851" wp14:editId="72AFD1E5">
                  <wp:extent cx="962025" cy="123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6.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62025" cy="123825"/>
                          </a:xfrm>
                          <a:prstGeom prst="rect">
                            <a:avLst/>
                          </a:prstGeom>
                          <a:noFill/>
                          <a:ln>
                            <a:noFill/>
                          </a:ln>
                        </pic:spPr>
                      </pic:pic>
                    </a:graphicData>
                  </a:graphic>
                </wp:inline>
              </w:drawing>
            </w:r>
          </w:p>
        </w:tc>
        <w:tc>
          <w:tcPr>
            <w:tcW w:w="2360" w:type="dxa"/>
          </w:tcPr>
          <w:p w14:paraId="5FB22808" w14:textId="77777777" w:rsidR="00B70659" w:rsidRPr="008457DB" w:rsidRDefault="00B70659" w:rsidP="008457DB">
            <w:pPr>
              <w:pStyle w:val="TableParagraph"/>
              <w:spacing w:before="120" w:after="120" w:line="288" w:lineRule="auto"/>
              <w:rPr>
                <w:sz w:val="24"/>
                <w:szCs w:val="24"/>
              </w:rPr>
            </w:pPr>
          </w:p>
          <w:p w14:paraId="50B69AAA" w14:textId="77777777" w:rsidR="00B70659" w:rsidRPr="008457DB" w:rsidRDefault="00B70659" w:rsidP="008457DB">
            <w:pPr>
              <w:pStyle w:val="TableParagraph"/>
              <w:spacing w:before="120" w:after="120" w:line="288" w:lineRule="auto"/>
              <w:ind w:left="214"/>
              <w:rPr>
                <w:sz w:val="24"/>
                <w:szCs w:val="24"/>
              </w:rPr>
            </w:pPr>
            <w:r w:rsidRPr="008457DB">
              <w:rPr>
                <w:noProof/>
                <w:sz w:val="24"/>
                <w:szCs w:val="24"/>
              </w:rPr>
              <w:drawing>
                <wp:inline distT="0" distB="0" distL="0" distR="0" wp14:anchorId="5E14406A" wp14:editId="49F81705">
                  <wp:extent cx="1123950" cy="43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7.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p>
        </w:tc>
        <w:tc>
          <w:tcPr>
            <w:tcW w:w="2425" w:type="dxa"/>
          </w:tcPr>
          <w:p w14:paraId="08584AD8" w14:textId="77777777" w:rsidR="00B70659" w:rsidRPr="008457DB" w:rsidRDefault="00B70659" w:rsidP="008457DB">
            <w:pPr>
              <w:pStyle w:val="TableParagraph"/>
              <w:spacing w:before="120" w:after="120" w:line="288" w:lineRule="auto"/>
              <w:rPr>
                <w:sz w:val="24"/>
                <w:szCs w:val="24"/>
              </w:rPr>
            </w:pPr>
          </w:p>
          <w:p w14:paraId="3E3C0734" w14:textId="77777777" w:rsidR="00B70659" w:rsidRPr="008457DB" w:rsidRDefault="00B70659" w:rsidP="008457DB">
            <w:pPr>
              <w:pStyle w:val="TableParagraph"/>
              <w:spacing w:before="120" w:after="120" w:line="288" w:lineRule="auto"/>
              <w:ind w:left="280"/>
              <w:rPr>
                <w:sz w:val="24"/>
                <w:szCs w:val="24"/>
              </w:rPr>
            </w:pPr>
            <w:r w:rsidRPr="008457DB">
              <w:rPr>
                <w:noProof/>
                <w:sz w:val="24"/>
                <w:szCs w:val="24"/>
              </w:rPr>
              <w:drawing>
                <wp:inline distT="0" distB="0" distL="0" distR="0" wp14:anchorId="4D9805F7" wp14:editId="5C29A4D4">
                  <wp:extent cx="1257300" cy="438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8.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inline>
              </w:drawing>
            </w:r>
          </w:p>
        </w:tc>
        <w:tc>
          <w:tcPr>
            <w:tcW w:w="2780" w:type="dxa"/>
          </w:tcPr>
          <w:p w14:paraId="1FED1B5A" w14:textId="77777777" w:rsidR="00B70659" w:rsidRPr="008457DB" w:rsidRDefault="00B70659" w:rsidP="008457DB">
            <w:pPr>
              <w:pStyle w:val="TableParagraph"/>
              <w:spacing w:before="120" w:after="120" w:line="288" w:lineRule="auto"/>
              <w:rPr>
                <w:sz w:val="24"/>
                <w:szCs w:val="24"/>
              </w:rPr>
            </w:pPr>
          </w:p>
          <w:p w14:paraId="663F0DC8" w14:textId="77777777" w:rsidR="00B70659" w:rsidRPr="008457DB" w:rsidRDefault="00B70659" w:rsidP="008457DB">
            <w:pPr>
              <w:pStyle w:val="TableParagraph"/>
              <w:spacing w:before="120" w:after="120" w:line="288" w:lineRule="auto"/>
              <w:ind w:left="107"/>
              <w:rPr>
                <w:sz w:val="24"/>
                <w:szCs w:val="24"/>
              </w:rPr>
            </w:pPr>
            <w:r w:rsidRPr="008457DB">
              <w:rPr>
                <w:noProof/>
                <w:position w:val="-2"/>
                <w:sz w:val="24"/>
                <w:szCs w:val="24"/>
              </w:rPr>
              <w:drawing>
                <wp:inline distT="0" distB="0" distL="0" distR="0" wp14:anchorId="44A53986" wp14:editId="119CA1B9">
                  <wp:extent cx="1028700" cy="95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r>
      <w:tr w:rsidR="00B70659" w:rsidRPr="008457DB" w14:paraId="59573BCD" w14:textId="77777777" w:rsidTr="00B61638">
        <w:trPr>
          <w:trHeight w:val="441"/>
        </w:trPr>
        <w:tc>
          <w:tcPr>
            <w:tcW w:w="2050" w:type="dxa"/>
          </w:tcPr>
          <w:p w14:paraId="5D250B19" w14:textId="77777777" w:rsidR="00B70659" w:rsidRPr="008457DB" w:rsidRDefault="00B70659" w:rsidP="008457DB">
            <w:pPr>
              <w:pStyle w:val="TableParagraph"/>
              <w:spacing w:before="120" w:after="120" w:line="288" w:lineRule="auto"/>
              <w:rPr>
                <w:sz w:val="24"/>
                <w:szCs w:val="24"/>
              </w:rPr>
            </w:pPr>
          </w:p>
          <w:p w14:paraId="7127AEFF" w14:textId="77777777" w:rsidR="00B70659" w:rsidRPr="008457DB" w:rsidRDefault="00B70659" w:rsidP="008457DB">
            <w:pPr>
              <w:pStyle w:val="TableParagraph"/>
              <w:spacing w:before="120" w:after="120" w:line="288" w:lineRule="auto"/>
              <w:ind w:left="114"/>
              <w:rPr>
                <w:sz w:val="24"/>
                <w:szCs w:val="24"/>
              </w:rPr>
            </w:pPr>
            <w:r w:rsidRPr="008457DB">
              <w:rPr>
                <w:noProof/>
                <w:position w:val="-3"/>
                <w:sz w:val="24"/>
                <w:szCs w:val="24"/>
              </w:rPr>
              <w:drawing>
                <wp:inline distT="0" distB="0" distL="0" distR="0" wp14:anchorId="40F4FA18" wp14:editId="112B33ED">
                  <wp:extent cx="142875" cy="123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2360" w:type="dxa"/>
          </w:tcPr>
          <w:p w14:paraId="1A716294" w14:textId="77777777" w:rsidR="00B70659" w:rsidRPr="008457DB" w:rsidRDefault="00B70659" w:rsidP="008457DB">
            <w:pPr>
              <w:pStyle w:val="TableParagraph"/>
              <w:spacing w:before="120" w:after="120" w:line="288" w:lineRule="auto"/>
              <w:rPr>
                <w:sz w:val="24"/>
                <w:szCs w:val="24"/>
              </w:rPr>
            </w:pPr>
          </w:p>
        </w:tc>
        <w:tc>
          <w:tcPr>
            <w:tcW w:w="2425" w:type="dxa"/>
          </w:tcPr>
          <w:p w14:paraId="0ADF77A6" w14:textId="77777777" w:rsidR="00B70659" w:rsidRPr="008457DB" w:rsidRDefault="00B70659" w:rsidP="008457DB">
            <w:pPr>
              <w:pStyle w:val="TableParagraph"/>
              <w:spacing w:before="120" w:after="120" w:line="288" w:lineRule="auto"/>
              <w:rPr>
                <w:sz w:val="24"/>
                <w:szCs w:val="24"/>
              </w:rPr>
            </w:pPr>
          </w:p>
        </w:tc>
        <w:tc>
          <w:tcPr>
            <w:tcW w:w="2780" w:type="dxa"/>
          </w:tcPr>
          <w:p w14:paraId="39FDD167" w14:textId="77777777" w:rsidR="00B70659" w:rsidRPr="008457DB" w:rsidRDefault="00B70659" w:rsidP="008457DB">
            <w:pPr>
              <w:pStyle w:val="TableParagraph"/>
              <w:spacing w:before="120" w:after="120" w:line="288" w:lineRule="auto"/>
              <w:rPr>
                <w:sz w:val="24"/>
                <w:szCs w:val="24"/>
              </w:rPr>
            </w:pPr>
          </w:p>
        </w:tc>
      </w:tr>
      <w:tr w:rsidR="00B70659" w:rsidRPr="008457DB" w14:paraId="4E635B1B" w14:textId="77777777" w:rsidTr="00B61638">
        <w:trPr>
          <w:trHeight w:val="457"/>
        </w:trPr>
        <w:tc>
          <w:tcPr>
            <w:tcW w:w="2050" w:type="dxa"/>
          </w:tcPr>
          <w:p w14:paraId="029E0A15" w14:textId="77777777" w:rsidR="00B70659" w:rsidRPr="008457DB" w:rsidRDefault="00B70659" w:rsidP="008457DB">
            <w:pPr>
              <w:pStyle w:val="TableParagraph"/>
              <w:spacing w:before="120" w:after="120" w:line="288" w:lineRule="auto"/>
              <w:rPr>
                <w:sz w:val="24"/>
                <w:szCs w:val="24"/>
              </w:rPr>
            </w:pPr>
          </w:p>
          <w:p w14:paraId="03F57C9B" w14:textId="77777777" w:rsidR="00B70659" w:rsidRPr="008457DB" w:rsidRDefault="00B70659" w:rsidP="008457DB">
            <w:pPr>
              <w:pStyle w:val="TableParagraph"/>
              <w:spacing w:before="120" w:after="120" w:line="288" w:lineRule="auto"/>
              <w:ind w:left="114"/>
              <w:rPr>
                <w:sz w:val="24"/>
                <w:szCs w:val="24"/>
              </w:rPr>
            </w:pPr>
            <w:r w:rsidRPr="008457DB">
              <w:rPr>
                <w:noProof/>
                <w:position w:val="-3"/>
                <w:sz w:val="24"/>
                <w:szCs w:val="24"/>
              </w:rPr>
              <w:drawing>
                <wp:inline distT="0" distB="0" distL="0" distR="0" wp14:anchorId="4173D055" wp14:editId="130C206D">
                  <wp:extent cx="142875" cy="123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2360" w:type="dxa"/>
          </w:tcPr>
          <w:p w14:paraId="7BBA09E5" w14:textId="77777777" w:rsidR="00B70659" w:rsidRPr="008457DB" w:rsidRDefault="00B70659" w:rsidP="008457DB">
            <w:pPr>
              <w:pStyle w:val="TableParagraph"/>
              <w:spacing w:before="120" w:after="120" w:line="288" w:lineRule="auto"/>
              <w:rPr>
                <w:sz w:val="24"/>
                <w:szCs w:val="24"/>
              </w:rPr>
            </w:pPr>
          </w:p>
        </w:tc>
        <w:tc>
          <w:tcPr>
            <w:tcW w:w="2425" w:type="dxa"/>
          </w:tcPr>
          <w:p w14:paraId="2B1A80E2" w14:textId="77777777" w:rsidR="00B70659" w:rsidRPr="008457DB" w:rsidRDefault="00B70659" w:rsidP="008457DB">
            <w:pPr>
              <w:pStyle w:val="TableParagraph"/>
              <w:spacing w:before="120" w:after="120" w:line="288" w:lineRule="auto"/>
              <w:rPr>
                <w:sz w:val="24"/>
                <w:szCs w:val="24"/>
              </w:rPr>
            </w:pPr>
          </w:p>
        </w:tc>
        <w:tc>
          <w:tcPr>
            <w:tcW w:w="2780" w:type="dxa"/>
          </w:tcPr>
          <w:p w14:paraId="32CF1B9E" w14:textId="77777777" w:rsidR="00B70659" w:rsidRPr="008457DB" w:rsidRDefault="00B70659" w:rsidP="008457DB">
            <w:pPr>
              <w:pStyle w:val="TableParagraph"/>
              <w:spacing w:before="120" w:after="120" w:line="288" w:lineRule="auto"/>
              <w:rPr>
                <w:sz w:val="24"/>
                <w:szCs w:val="24"/>
              </w:rPr>
            </w:pPr>
          </w:p>
        </w:tc>
      </w:tr>
    </w:tbl>
    <w:p w14:paraId="54AB0B6D" w14:textId="77777777" w:rsidR="00B70659" w:rsidRPr="008457DB" w:rsidRDefault="00B70659" w:rsidP="008457DB">
      <w:pPr>
        <w:pStyle w:val="BodyText"/>
        <w:spacing w:before="120" w:after="120" w:line="288" w:lineRule="auto"/>
        <w:rPr>
          <w:sz w:val="24"/>
          <w:szCs w:val="24"/>
        </w:rPr>
      </w:pPr>
    </w:p>
    <w:p w14:paraId="40E22EA9" w14:textId="77777777" w:rsidR="00B70659" w:rsidRPr="008457DB" w:rsidRDefault="00B70659" w:rsidP="00043B54">
      <w:pPr>
        <w:pStyle w:val="Heading3"/>
      </w:pPr>
      <w:bookmarkStart w:id="266" w:name="_Toc79405354"/>
      <w:bookmarkStart w:id="267" w:name="_Toc79583583"/>
      <w:r w:rsidRPr="008457DB">
        <w:t>1.4</w:t>
      </w:r>
      <w:r w:rsidRPr="008457DB">
        <w:tab/>
        <w:t xml:space="preserve">Financial reports for the last </w:t>
      </w:r>
      <w:r w:rsidRPr="00793C41">
        <w:t>Two</w:t>
      </w:r>
      <w:r w:rsidRPr="008457DB">
        <w:t xml:space="preserve"> years: balance sheets, proﬁt and loss statements, auditors' reports, etc. List and attach copies.</w:t>
      </w:r>
      <w:bookmarkEnd w:id="266"/>
      <w:bookmarkEnd w:id="267"/>
    </w:p>
    <w:p w14:paraId="4024EFF9" w14:textId="77777777" w:rsidR="00B70659" w:rsidRPr="008457DB" w:rsidRDefault="00B70659" w:rsidP="008457DB">
      <w:pPr>
        <w:tabs>
          <w:tab w:val="left" w:pos="670"/>
          <w:tab w:val="left" w:pos="671"/>
        </w:tabs>
        <w:spacing w:before="120" w:after="120" w:line="288" w:lineRule="auto"/>
        <w:ind w:left="665" w:right="290" w:hanging="665"/>
        <w:rPr>
          <w:sz w:val="24"/>
          <w:szCs w:val="24"/>
        </w:rPr>
      </w:pPr>
      <w:r w:rsidRPr="008457DB">
        <w:rPr>
          <w:color w:val="231F20"/>
          <w:sz w:val="24"/>
          <w:szCs w:val="24"/>
        </w:rPr>
        <w:t xml:space="preserve">  1.5 </w:t>
      </w:r>
      <w:r w:rsidRPr="008457DB">
        <w:rPr>
          <w:color w:val="231F20"/>
          <w:sz w:val="24"/>
          <w:szCs w:val="24"/>
        </w:rPr>
        <w:tab/>
        <w:t xml:space="preserve">Name, address, and telephone, and facsimile numbers of banks that may provide references if contacted by the Procuring </w:t>
      </w:r>
      <w:r w:rsidRPr="008457DB">
        <w:rPr>
          <w:color w:val="231F20"/>
          <w:spacing w:val="-3"/>
          <w:sz w:val="24"/>
          <w:szCs w:val="24"/>
        </w:rPr>
        <w:t>Entity.</w:t>
      </w:r>
    </w:p>
    <w:p w14:paraId="6416F07B" w14:textId="77777777" w:rsidR="00B70659" w:rsidRPr="008457DB" w:rsidRDefault="00B70659" w:rsidP="008457DB">
      <w:pPr>
        <w:tabs>
          <w:tab w:val="left" w:pos="670"/>
          <w:tab w:val="left" w:pos="671"/>
        </w:tabs>
        <w:spacing w:before="120" w:after="120" w:line="288" w:lineRule="auto"/>
        <w:ind w:left="665" w:right="290" w:hanging="665"/>
        <w:rPr>
          <w:sz w:val="24"/>
          <w:szCs w:val="24"/>
        </w:rPr>
      </w:pPr>
      <w:r w:rsidRPr="008457DB">
        <w:rPr>
          <w:color w:val="231F20"/>
          <w:sz w:val="24"/>
          <w:szCs w:val="24"/>
        </w:rPr>
        <w:t xml:space="preserve">  1.6</w:t>
      </w:r>
      <w:r w:rsidRPr="008457DB">
        <w:rPr>
          <w:color w:val="231F20"/>
          <w:sz w:val="24"/>
          <w:szCs w:val="24"/>
        </w:rPr>
        <w:tab/>
        <w:t xml:space="preserve">Information regarding any litigation, current or within the last ﬁve years, in which the </w:t>
      </w:r>
      <w:r w:rsidRPr="008457DB">
        <w:rPr>
          <w:color w:val="231F20"/>
          <w:spacing w:val="-3"/>
          <w:sz w:val="24"/>
          <w:szCs w:val="24"/>
        </w:rPr>
        <w:t xml:space="preserve">Tenderer </w:t>
      </w:r>
      <w:r w:rsidRPr="008457DB">
        <w:rPr>
          <w:color w:val="231F20"/>
          <w:sz w:val="24"/>
          <w:szCs w:val="24"/>
        </w:rPr>
        <w:t>is or has been involved.</w:t>
      </w:r>
    </w:p>
    <w:p w14:paraId="5F149465" w14:textId="77777777" w:rsidR="00B70659" w:rsidRPr="008457DB" w:rsidRDefault="00B70659" w:rsidP="008457DB">
      <w:pPr>
        <w:spacing w:before="120" w:after="120" w:line="288" w:lineRule="auto"/>
        <w:ind w:left="677" w:right="720"/>
        <w:rPr>
          <w:sz w:val="24"/>
          <w:szCs w:val="24"/>
        </w:rPr>
      </w:pPr>
      <w:r w:rsidRPr="008457DB">
        <w:rPr>
          <w:color w:val="231F20"/>
          <w:sz w:val="24"/>
          <w:szCs w:val="24"/>
        </w:rPr>
        <w:t>Other party(ies) Cause of dispute Details of litigation award Amount involved</w:t>
      </w:r>
    </w:p>
    <w:p w14:paraId="338DCE3E" w14:textId="77777777" w:rsidR="00B70659" w:rsidRPr="008457DB" w:rsidRDefault="00B70659" w:rsidP="008457DB">
      <w:pPr>
        <w:pStyle w:val="ListParagraph"/>
        <w:numPr>
          <w:ilvl w:val="2"/>
          <w:numId w:val="13"/>
        </w:numPr>
        <w:tabs>
          <w:tab w:val="left" w:pos="894"/>
          <w:tab w:val="left" w:pos="8553"/>
        </w:tabs>
        <w:spacing w:before="120" w:after="120" w:line="288" w:lineRule="auto"/>
        <w:ind w:left="893" w:hanging="223"/>
        <w:rPr>
          <w:color w:val="231F20"/>
          <w:sz w:val="24"/>
          <w:szCs w:val="24"/>
        </w:rPr>
      </w:pPr>
      <w:r w:rsidRPr="008457DB">
        <w:rPr>
          <w:color w:val="231F20"/>
          <w:sz w:val="24"/>
          <w:szCs w:val="24"/>
          <w:u w:val="single" w:color="221E1F"/>
        </w:rPr>
        <w:tab/>
        <w:t>____________________________________________________</w:t>
      </w:r>
    </w:p>
    <w:p w14:paraId="622DFB69" w14:textId="77777777" w:rsidR="00B70659" w:rsidRPr="008457DB" w:rsidRDefault="00B70659" w:rsidP="008457DB">
      <w:pPr>
        <w:pStyle w:val="ListParagraph"/>
        <w:numPr>
          <w:ilvl w:val="2"/>
          <w:numId w:val="13"/>
        </w:numPr>
        <w:tabs>
          <w:tab w:val="left" w:pos="907"/>
          <w:tab w:val="left" w:pos="8566"/>
        </w:tabs>
        <w:spacing w:before="120" w:after="120" w:line="288" w:lineRule="auto"/>
        <w:ind w:left="906" w:hanging="236"/>
        <w:rPr>
          <w:color w:val="231F20"/>
          <w:sz w:val="24"/>
          <w:szCs w:val="24"/>
        </w:rPr>
      </w:pPr>
      <w:r w:rsidRPr="008457DB">
        <w:rPr>
          <w:color w:val="231F20"/>
          <w:sz w:val="24"/>
          <w:szCs w:val="24"/>
          <w:u w:val="single" w:color="221E1F"/>
        </w:rPr>
        <w:t>_______________________________________________________________</w:t>
      </w:r>
      <w:r w:rsidRPr="008457DB">
        <w:rPr>
          <w:color w:val="231F20"/>
          <w:sz w:val="24"/>
          <w:szCs w:val="24"/>
          <w:u w:val="single" w:color="221E1F"/>
        </w:rPr>
        <w:tab/>
      </w:r>
    </w:p>
    <w:p w14:paraId="1912D1A6" w14:textId="77777777" w:rsidR="00B70659" w:rsidRPr="008457DB" w:rsidRDefault="00B70659" w:rsidP="008457DB">
      <w:pPr>
        <w:tabs>
          <w:tab w:val="left" w:pos="670"/>
          <w:tab w:val="left" w:pos="671"/>
        </w:tabs>
        <w:spacing w:before="120" w:after="120" w:line="288" w:lineRule="auto"/>
        <w:rPr>
          <w:sz w:val="24"/>
          <w:szCs w:val="24"/>
        </w:rPr>
      </w:pPr>
      <w:r w:rsidRPr="008457DB">
        <w:rPr>
          <w:color w:val="231F20"/>
          <w:sz w:val="24"/>
          <w:szCs w:val="24"/>
        </w:rPr>
        <w:t xml:space="preserve"> 1.7</w:t>
      </w:r>
      <w:r w:rsidRPr="008457DB">
        <w:rPr>
          <w:color w:val="231F20"/>
          <w:sz w:val="24"/>
          <w:szCs w:val="24"/>
        </w:rPr>
        <w:tab/>
        <w:t xml:space="preserve">Statement of compliance with the requirements of </w:t>
      </w:r>
      <w:r w:rsidR="008457DB">
        <w:rPr>
          <w:color w:val="231F20"/>
          <w:sz w:val="24"/>
          <w:szCs w:val="24"/>
        </w:rPr>
        <w:t xml:space="preserve"> </w:t>
      </w:r>
      <w:r w:rsidRPr="008457DB">
        <w:rPr>
          <w:color w:val="231F20"/>
          <w:sz w:val="24"/>
          <w:szCs w:val="24"/>
        </w:rPr>
        <w:t>ITT 4.2.</w:t>
      </w:r>
    </w:p>
    <w:p w14:paraId="0201935E" w14:textId="77777777" w:rsidR="00B70659" w:rsidRPr="008457DB" w:rsidRDefault="00B70659" w:rsidP="008457DB">
      <w:pPr>
        <w:tabs>
          <w:tab w:val="left" w:pos="670"/>
          <w:tab w:val="left" w:pos="671"/>
          <w:tab w:val="left" w:pos="8540"/>
        </w:tabs>
        <w:spacing w:before="120" w:after="120" w:line="288" w:lineRule="auto"/>
        <w:rPr>
          <w:sz w:val="24"/>
          <w:szCs w:val="24"/>
        </w:rPr>
      </w:pPr>
      <w:r w:rsidRPr="008457DB">
        <w:rPr>
          <w:color w:val="231F20"/>
          <w:sz w:val="24"/>
          <w:szCs w:val="24"/>
        </w:rPr>
        <w:t xml:space="preserve"> 1.8</w:t>
      </w:r>
      <w:r w:rsidRPr="008457DB">
        <w:rPr>
          <w:color w:val="231F20"/>
          <w:sz w:val="24"/>
          <w:szCs w:val="24"/>
        </w:rPr>
        <w:tab/>
        <w:t>Any additional information required</w:t>
      </w:r>
      <w:r w:rsidRPr="008457DB">
        <w:rPr>
          <w:color w:val="231F20"/>
          <w:sz w:val="24"/>
          <w:szCs w:val="24"/>
          <w:u w:val="single" w:color="221E1F"/>
        </w:rPr>
        <w:tab/>
      </w:r>
    </w:p>
    <w:p w14:paraId="117F2A42" w14:textId="77777777" w:rsidR="00B70659" w:rsidRPr="00752C11" w:rsidRDefault="00B70659" w:rsidP="00B70659">
      <w:pPr>
        <w:rPr>
          <w:rFonts w:ascii="Bookman Old Style" w:hAnsi="Bookman Old Style"/>
          <w:sz w:val="24"/>
        </w:rPr>
        <w:sectPr w:rsidR="00B70659" w:rsidRPr="00752C11">
          <w:pgSz w:w="11910" w:h="16840"/>
          <w:pgMar w:top="680" w:right="560" w:bottom="640" w:left="740" w:header="0" w:footer="441" w:gutter="0"/>
          <w:cols w:space="720"/>
        </w:sectPr>
      </w:pPr>
    </w:p>
    <w:p w14:paraId="5684E6CA" w14:textId="77777777" w:rsidR="00B70659" w:rsidRPr="00695796" w:rsidRDefault="00B70659" w:rsidP="00B313C6">
      <w:pPr>
        <w:pStyle w:val="ListParagraph"/>
        <w:numPr>
          <w:ilvl w:val="0"/>
          <w:numId w:val="109"/>
        </w:numPr>
        <w:spacing w:before="120" w:after="120" w:line="288" w:lineRule="auto"/>
        <w:rPr>
          <w:b/>
          <w:sz w:val="24"/>
          <w:szCs w:val="24"/>
        </w:rPr>
      </w:pPr>
      <w:bookmarkStart w:id="268" w:name="Page_53"/>
      <w:bookmarkEnd w:id="268"/>
      <w:r w:rsidRPr="00695796">
        <w:rPr>
          <w:b/>
          <w:color w:val="231F20"/>
          <w:sz w:val="24"/>
          <w:szCs w:val="24"/>
        </w:rPr>
        <w:t>NOTIFICATION OF INTENTION TO AWARD</w:t>
      </w:r>
    </w:p>
    <w:p w14:paraId="4396C8CC" w14:textId="77777777" w:rsidR="00B70659" w:rsidRPr="00C621AB" w:rsidRDefault="00B70659" w:rsidP="00C621AB">
      <w:pPr>
        <w:pStyle w:val="BodyText"/>
        <w:spacing w:before="120" w:after="120" w:line="288" w:lineRule="auto"/>
        <w:rPr>
          <w:b/>
          <w:sz w:val="24"/>
          <w:szCs w:val="24"/>
        </w:rPr>
      </w:pPr>
    </w:p>
    <w:p w14:paraId="0AA205CA" w14:textId="77777777" w:rsidR="00B70659" w:rsidRPr="00C621AB" w:rsidRDefault="00B70659" w:rsidP="00C621AB">
      <w:pPr>
        <w:pStyle w:val="Heading5"/>
        <w:spacing w:before="120" w:after="120" w:line="288" w:lineRule="auto"/>
        <w:ind w:left="106" w:right="817"/>
        <w:rPr>
          <w:i w:val="0"/>
          <w:sz w:val="24"/>
          <w:szCs w:val="24"/>
        </w:rPr>
      </w:pPr>
      <w:r w:rsidRPr="00C621AB">
        <w:rPr>
          <w:i w:val="0"/>
          <w:color w:val="231F20"/>
          <w:sz w:val="24"/>
          <w:szCs w:val="24"/>
        </w:rPr>
        <w:t>[</w:t>
      </w:r>
      <w:r w:rsidRPr="00C621AB">
        <w:rPr>
          <w:color w:val="231F20"/>
          <w:sz w:val="24"/>
          <w:szCs w:val="24"/>
        </w:rPr>
        <w:t xml:space="preserve">This Notiﬁcation of Intention to </w:t>
      </w:r>
      <w:r w:rsidRPr="00C621AB">
        <w:rPr>
          <w:color w:val="231F20"/>
          <w:spacing w:val="-4"/>
          <w:sz w:val="24"/>
          <w:szCs w:val="24"/>
        </w:rPr>
        <w:t xml:space="preserve">Award </w:t>
      </w:r>
      <w:r w:rsidRPr="00C621AB">
        <w:rPr>
          <w:color w:val="231F20"/>
          <w:sz w:val="24"/>
          <w:szCs w:val="24"/>
        </w:rPr>
        <w:t>shall be sent to each Tenderer</w:t>
      </w:r>
      <w:r w:rsidRPr="00C621AB">
        <w:rPr>
          <w:color w:val="231F20"/>
          <w:spacing w:val="-3"/>
          <w:sz w:val="24"/>
          <w:szCs w:val="24"/>
        </w:rPr>
        <w:t xml:space="preserve"> that</w:t>
      </w:r>
      <w:r w:rsidRPr="00C621AB">
        <w:rPr>
          <w:color w:val="231F20"/>
          <w:sz w:val="24"/>
          <w:szCs w:val="24"/>
        </w:rPr>
        <w:t xml:space="preserve"> submitted a Tender</w:t>
      </w:r>
      <w:r w:rsidRPr="00C621AB">
        <w:rPr>
          <w:color w:val="231F20"/>
          <w:spacing w:val="-5"/>
          <w:sz w:val="24"/>
          <w:szCs w:val="24"/>
        </w:rPr>
        <w:t>.</w:t>
      </w:r>
      <w:r w:rsidRPr="00C621AB">
        <w:rPr>
          <w:i w:val="0"/>
          <w:color w:val="231F20"/>
          <w:spacing w:val="-5"/>
          <w:sz w:val="24"/>
          <w:szCs w:val="24"/>
        </w:rPr>
        <w:t xml:space="preserve">] </w:t>
      </w:r>
      <w:r w:rsidRPr="00C621AB">
        <w:rPr>
          <w:i w:val="0"/>
          <w:color w:val="231F20"/>
          <w:sz w:val="24"/>
          <w:szCs w:val="24"/>
        </w:rPr>
        <w:t>[</w:t>
      </w:r>
      <w:r w:rsidRPr="00C621AB">
        <w:rPr>
          <w:color w:val="231F20"/>
          <w:sz w:val="24"/>
          <w:szCs w:val="24"/>
        </w:rPr>
        <w:t xml:space="preserve">Send this Notiﬁcation to the </w:t>
      </w:r>
      <w:r w:rsidRPr="00C621AB">
        <w:rPr>
          <w:color w:val="231F20"/>
          <w:spacing w:val="-3"/>
          <w:sz w:val="24"/>
          <w:szCs w:val="24"/>
        </w:rPr>
        <w:t xml:space="preserve">Tenderer's </w:t>
      </w:r>
      <w:r w:rsidRPr="00C621AB">
        <w:rPr>
          <w:color w:val="231F20"/>
          <w:sz w:val="24"/>
          <w:szCs w:val="24"/>
        </w:rPr>
        <w:t xml:space="preserve">Authorized Representative named in the </w:t>
      </w:r>
      <w:r w:rsidRPr="00C621AB">
        <w:rPr>
          <w:color w:val="231F20"/>
          <w:spacing w:val="-3"/>
          <w:sz w:val="24"/>
          <w:szCs w:val="24"/>
        </w:rPr>
        <w:t xml:space="preserve">Tenderer </w:t>
      </w:r>
      <w:r w:rsidRPr="00C621AB">
        <w:rPr>
          <w:color w:val="231F20"/>
          <w:sz w:val="24"/>
          <w:szCs w:val="24"/>
        </w:rPr>
        <w:t>Information Form</w:t>
      </w:r>
      <w:r w:rsidRPr="00C621AB">
        <w:rPr>
          <w:i w:val="0"/>
          <w:color w:val="231F20"/>
          <w:sz w:val="24"/>
          <w:szCs w:val="24"/>
        </w:rPr>
        <w:t>]</w:t>
      </w:r>
    </w:p>
    <w:p w14:paraId="04C4DB65" w14:textId="77777777" w:rsidR="00756BAE" w:rsidRDefault="00B70659" w:rsidP="00C621AB">
      <w:pPr>
        <w:spacing w:before="120" w:after="120" w:line="288" w:lineRule="auto"/>
        <w:ind w:left="106" w:right="2874"/>
        <w:rPr>
          <w:color w:val="231F20"/>
          <w:sz w:val="24"/>
          <w:szCs w:val="24"/>
        </w:rPr>
      </w:pPr>
      <w:r w:rsidRPr="00C621AB">
        <w:rPr>
          <w:color w:val="231F20"/>
          <w:sz w:val="24"/>
          <w:szCs w:val="24"/>
        </w:rPr>
        <w:t xml:space="preserve">For the attention of Tenderer's Authorized Representative </w:t>
      </w:r>
    </w:p>
    <w:p w14:paraId="0F217056" w14:textId="77777777" w:rsidR="00B70659" w:rsidRPr="00C621AB" w:rsidRDefault="00B70659" w:rsidP="00C621AB">
      <w:pPr>
        <w:spacing w:before="120" w:after="120" w:line="288" w:lineRule="auto"/>
        <w:ind w:left="106" w:right="2874"/>
        <w:rPr>
          <w:i/>
          <w:sz w:val="24"/>
          <w:szCs w:val="24"/>
        </w:rPr>
      </w:pPr>
      <w:r w:rsidRPr="00C621AB">
        <w:rPr>
          <w:color w:val="231F20"/>
          <w:sz w:val="24"/>
          <w:szCs w:val="24"/>
        </w:rPr>
        <w:t>Name: .........................</w:t>
      </w:r>
      <w:r w:rsidR="00756BAE">
        <w:rPr>
          <w:color w:val="231F20"/>
          <w:sz w:val="24"/>
          <w:szCs w:val="24"/>
        </w:rPr>
        <w:t>....................</w:t>
      </w:r>
      <w:r w:rsidRPr="00C621AB">
        <w:rPr>
          <w:color w:val="231F20"/>
          <w:sz w:val="24"/>
          <w:szCs w:val="24"/>
        </w:rPr>
        <w:t xml:space="preserve"> </w:t>
      </w:r>
      <w:r w:rsidRPr="00C621AB">
        <w:rPr>
          <w:i/>
          <w:color w:val="231F20"/>
          <w:sz w:val="24"/>
          <w:szCs w:val="24"/>
        </w:rPr>
        <w:t>[insert Authorized Representative’s name]</w:t>
      </w:r>
    </w:p>
    <w:p w14:paraId="10DF4107" w14:textId="77777777" w:rsidR="00B70659" w:rsidRPr="00C621AB" w:rsidRDefault="00B70659" w:rsidP="00C621AB">
      <w:pPr>
        <w:spacing w:before="120" w:after="120" w:line="288" w:lineRule="auto"/>
        <w:ind w:left="106"/>
        <w:rPr>
          <w:i/>
          <w:sz w:val="24"/>
          <w:szCs w:val="24"/>
        </w:rPr>
      </w:pPr>
      <w:r w:rsidRPr="00C621AB">
        <w:rPr>
          <w:color w:val="231F20"/>
          <w:sz w:val="24"/>
          <w:szCs w:val="24"/>
        </w:rPr>
        <w:t>Address: ..........................................................</w:t>
      </w:r>
      <w:r w:rsidRPr="00C621AB">
        <w:rPr>
          <w:i/>
          <w:color w:val="231F20"/>
          <w:sz w:val="24"/>
          <w:szCs w:val="24"/>
        </w:rPr>
        <w:t>[insert Authorized Representative's Address]</w:t>
      </w:r>
    </w:p>
    <w:p w14:paraId="5FCE5C58" w14:textId="77777777" w:rsidR="00B70659" w:rsidRPr="00C621AB" w:rsidRDefault="00B70659" w:rsidP="00C621AB">
      <w:pPr>
        <w:spacing w:before="120" w:after="120" w:line="288" w:lineRule="auto"/>
        <w:ind w:left="106"/>
        <w:rPr>
          <w:i/>
          <w:sz w:val="24"/>
          <w:szCs w:val="24"/>
        </w:rPr>
      </w:pPr>
      <w:r w:rsidRPr="00C621AB">
        <w:rPr>
          <w:color w:val="231F20"/>
          <w:sz w:val="24"/>
          <w:szCs w:val="24"/>
        </w:rPr>
        <w:t>Telephone numbers: ..................................</w:t>
      </w:r>
      <w:r w:rsidRPr="00C621AB">
        <w:rPr>
          <w:i/>
          <w:color w:val="231F20"/>
          <w:sz w:val="24"/>
          <w:szCs w:val="24"/>
        </w:rPr>
        <w:t>......[insert Authorized Representative's telephone/fax numbers]</w:t>
      </w:r>
    </w:p>
    <w:p w14:paraId="0AB97BA8" w14:textId="77777777" w:rsidR="00B70659" w:rsidRPr="00C621AB" w:rsidRDefault="00B70659" w:rsidP="00C621AB">
      <w:pPr>
        <w:spacing w:before="120" w:after="120" w:line="288" w:lineRule="auto"/>
        <w:ind w:left="106"/>
        <w:rPr>
          <w:i/>
          <w:sz w:val="24"/>
          <w:szCs w:val="24"/>
        </w:rPr>
      </w:pPr>
      <w:r w:rsidRPr="00C621AB">
        <w:rPr>
          <w:color w:val="231F20"/>
          <w:sz w:val="24"/>
          <w:szCs w:val="24"/>
        </w:rPr>
        <w:t>Email Address: ...............................................</w:t>
      </w:r>
      <w:r w:rsidRPr="00C621AB">
        <w:rPr>
          <w:i/>
          <w:color w:val="231F20"/>
          <w:sz w:val="24"/>
          <w:szCs w:val="24"/>
        </w:rPr>
        <w:t>[insert Authorized Representative's email address]</w:t>
      </w:r>
    </w:p>
    <w:p w14:paraId="08C98DCA" w14:textId="77777777" w:rsidR="00B70659" w:rsidRPr="00C621AB" w:rsidRDefault="00B70659" w:rsidP="00C621AB">
      <w:pPr>
        <w:pStyle w:val="Heading5"/>
        <w:spacing w:before="120" w:after="120" w:line="288" w:lineRule="auto"/>
        <w:ind w:left="106"/>
        <w:rPr>
          <w:sz w:val="24"/>
          <w:szCs w:val="24"/>
        </w:rPr>
      </w:pPr>
      <w:r w:rsidRPr="00C621AB">
        <w:rPr>
          <w:color w:val="231F20"/>
          <w:spacing w:val="-3"/>
          <w:sz w:val="24"/>
          <w:szCs w:val="24"/>
        </w:rPr>
        <w:t xml:space="preserve">[IMPORTANT: </w:t>
      </w:r>
      <w:r w:rsidRPr="00C621AB">
        <w:rPr>
          <w:color w:val="231F20"/>
          <w:sz w:val="24"/>
          <w:szCs w:val="24"/>
        </w:rPr>
        <w:t xml:space="preserve">insert the date that this Notiﬁcation is transmitted to </w:t>
      </w:r>
      <w:r w:rsidRPr="00C621AB">
        <w:rPr>
          <w:color w:val="231F20"/>
          <w:spacing w:val="-3"/>
          <w:sz w:val="24"/>
          <w:szCs w:val="24"/>
        </w:rPr>
        <w:t xml:space="preserve">Tenderers. </w:t>
      </w:r>
      <w:r w:rsidRPr="00C621AB">
        <w:rPr>
          <w:color w:val="231F20"/>
          <w:sz w:val="24"/>
          <w:szCs w:val="24"/>
        </w:rPr>
        <w:t xml:space="preserve">The Notiﬁcation must be sent to all </w:t>
      </w:r>
      <w:r w:rsidRPr="00C621AB">
        <w:rPr>
          <w:color w:val="231F20"/>
          <w:spacing w:val="-3"/>
          <w:sz w:val="24"/>
          <w:szCs w:val="24"/>
        </w:rPr>
        <w:t xml:space="preserve">Tenderers </w:t>
      </w:r>
      <w:r w:rsidRPr="00C621AB">
        <w:rPr>
          <w:color w:val="231F20"/>
          <w:sz w:val="24"/>
          <w:szCs w:val="24"/>
        </w:rPr>
        <w:t>simultaneously. This means on the same date and as close to the same time as possible.]</w:t>
      </w:r>
    </w:p>
    <w:p w14:paraId="375122E0" w14:textId="77777777" w:rsidR="00B70659" w:rsidRPr="00C621AB" w:rsidRDefault="00B70659" w:rsidP="00756BAE">
      <w:pPr>
        <w:spacing w:before="120" w:after="120" w:line="288" w:lineRule="auto"/>
        <w:ind w:left="106" w:right="1254"/>
        <w:rPr>
          <w:i/>
          <w:sz w:val="24"/>
          <w:szCs w:val="24"/>
        </w:rPr>
      </w:pPr>
      <w:r w:rsidRPr="00C621AB">
        <w:rPr>
          <w:b/>
          <w:color w:val="231F20"/>
          <w:spacing w:val="-5"/>
          <w:sz w:val="24"/>
          <w:szCs w:val="24"/>
        </w:rPr>
        <w:t>DATE</w:t>
      </w:r>
      <w:r w:rsidR="008457DB">
        <w:rPr>
          <w:b/>
          <w:color w:val="231F20"/>
          <w:spacing w:val="-5"/>
          <w:sz w:val="24"/>
          <w:szCs w:val="24"/>
        </w:rPr>
        <w:t xml:space="preserve"> </w:t>
      </w:r>
      <w:r w:rsidRPr="00C621AB">
        <w:rPr>
          <w:b/>
          <w:color w:val="231F20"/>
          <w:sz w:val="24"/>
          <w:szCs w:val="24"/>
        </w:rPr>
        <w:t>OF</w:t>
      </w:r>
      <w:r w:rsidR="008457DB">
        <w:rPr>
          <w:b/>
          <w:color w:val="231F20"/>
          <w:sz w:val="24"/>
          <w:szCs w:val="24"/>
        </w:rPr>
        <w:t xml:space="preserve"> </w:t>
      </w:r>
      <w:r w:rsidRPr="00C621AB">
        <w:rPr>
          <w:b/>
          <w:color w:val="231F20"/>
          <w:sz w:val="24"/>
          <w:szCs w:val="24"/>
        </w:rPr>
        <w:t>TRANSMISSION</w:t>
      </w:r>
      <w:r w:rsidRPr="00C621AB">
        <w:rPr>
          <w:color w:val="231F20"/>
          <w:sz w:val="24"/>
          <w:szCs w:val="24"/>
        </w:rPr>
        <w:t>: This Notiﬁcation is sent by: [</w:t>
      </w:r>
      <w:r w:rsidRPr="00C621AB">
        <w:rPr>
          <w:i/>
          <w:color w:val="231F20"/>
          <w:sz w:val="24"/>
          <w:szCs w:val="24"/>
        </w:rPr>
        <w:t>email/fax</w:t>
      </w:r>
      <w:r w:rsidRPr="00C621AB">
        <w:rPr>
          <w:color w:val="231F20"/>
          <w:sz w:val="24"/>
          <w:szCs w:val="24"/>
        </w:rPr>
        <w:t>] on</w:t>
      </w:r>
      <w:r w:rsidR="00756BAE">
        <w:rPr>
          <w:color w:val="231F20"/>
          <w:sz w:val="24"/>
          <w:szCs w:val="24"/>
        </w:rPr>
        <w:t xml:space="preserve"> </w:t>
      </w:r>
      <w:r w:rsidRPr="00C621AB">
        <w:rPr>
          <w:color w:val="231F20"/>
          <w:sz w:val="24"/>
          <w:szCs w:val="24"/>
        </w:rPr>
        <w:t>[</w:t>
      </w:r>
      <w:r w:rsidRPr="00C621AB">
        <w:rPr>
          <w:i/>
          <w:color w:val="231F20"/>
          <w:sz w:val="24"/>
          <w:szCs w:val="24"/>
        </w:rPr>
        <w:t>date</w:t>
      </w:r>
      <w:r w:rsidRPr="00C621AB">
        <w:rPr>
          <w:color w:val="231F20"/>
          <w:sz w:val="24"/>
          <w:szCs w:val="24"/>
        </w:rPr>
        <w:t>]</w:t>
      </w:r>
      <w:r w:rsidR="00756BAE">
        <w:rPr>
          <w:color w:val="231F20"/>
          <w:sz w:val="24"/>
          <w:szCs w:val="24"/>
        </w:rPr>
        <w:t xml:space="preserve"> </w:t>
      </w:r>
      <w:r w:rsidRPr="00C621AB">
        <w:rPr>
          <w:color w:val="231F20"/>
          <w:sz w:val="24"/>
          <w:szCs w:val="24"/>
        </w:rPr>
        <w:t xml:space="preserve">(local time) </w:t>
      </w:r>
      <w:r w:rsidRPr="00C621AB">
        <w:rPr>
          <w:b/>
          <w:color w:val="231F20"/>
          <w:sz w:val="24"/>
          <w:szCs w:val="24"/>
        </w:rPr>
        <w:t>Procuring</w:t>
      </w:r>
      <w:r w:rsidR="008457DB">
        <w:rPr>
          <w:b/>
          <w:color w:val="231F20"/>
          <w:sz w:val="24"/>
          <w:szCs w:val="24"/>
        </w:rPr>
        <w:t xml:space="preserve"> </w:t>
      </w:r>
      <w:r w:rsidRPr="00C621AB">
        <w:rPr>
          <w:b/>
          <w:color w:val="231F20"/>
          <w:sz w:val="24"/>
          <w:szCs w:val="24"/>
        </w:rPr>
        <w:t>Entity:</w:t>
      </w:r>
      <w:r w:rsidR="008457DB">
        <w:rPr>
          <w:b/>
          <w:color w:val="231F20"/>
          <w:sz w:val="24"/>
          <w:szCs w:val="24"/>
        </w:rPr>
        <w:t xml:space="preserve"> </w:t>
      </w:r>
      <w:r w:rsidRPr="00C621AB">
        <w:rPr>
          <w:color w:val="231F20"/>
          <w:sz w:val="24"/>
          <w:szCs w:val="24"/>
        </w:rPr>
        <w:t>..............................................</w:t>
      </w:r>
      <w:r w:rsidRPr="00C621AB">
        <w:rPr>
          <w:i/>
          <w:color w:val="231F20"/>
          <w:sz w:val="24"/>
          <w:szCs w:val="24"/>
        </w:rPr>
        <w:t>[insertthenameoftheProcuringEntity]</w:t>
      </w:r>
    </w:p>
    <w:p w14:paraId="3EB3B076" w14:textId="77777777" w:rsidR="00B70659" w:rsidRPr="00C621AB" w:rsidRDefault="00B70659" w:rsidP="00C621AB">
      <w:pPr>
        <w:spacing w:before="120" w:after="120" w:line="288" w:lineRule="auto"/>
        <w:ind w:left="106"/>
        <w:rPr>
          <w:i/>
          <w:sz w:val="24"/>
          <w:szCs w:val="24"/>
        </w:rPr>
      </w:pPr>
      <w:r w:rsidRPr="00C621AB">
        <w:rPr>
          <w:b/>
          <w:color w:val="231F20"/>
          <w:sz w:val="24"/>
          <w:szCs w:val="24"/>
        </w:rPr>
        <w:t xml:space="preserve">Contract title: </w:t>
      </w:r>
      <w:r w:rsidRPr="00C621AB">
        <w:rPr>
          <w:color w:val="231F20"/>
          <w:sz w:val="24"/>
          <w:szCs w:val="24"/>
        </w:rPr>
        <w:t>..............................................</w:t>
      </w:r>
      <w:r w:rsidRPr="00C621AB">
        <w:rPr>
          <w:i/>
          <w:color w:val="231F20"/>
          <w:sz w:val="24"/>
          <w:szCs w:val="24"/>
        </w:rPr>
        <w:t>.....[insert the name of the contract]</w:t>
      </w:r>
    </w:p>
    <w:p w14:paraId="0E85647B" w14:textId="77777777" w:rsidR="00B70659" w:rsidRPr="00C621AB" w:rsidRDefault="00B70659" w:rsidP="00C621AB">
      <w:pPr>
        <w:spacing w:before="120" w:after="120" w:line="288" w:lineRule="auto"/>
        <w:ind w:left="106"/>
        <w:rPr>
          <w:i/>
          <w:sz w:val="24"/>
          <w:szCs w:val="24"/>
        </w:rPr>
      </w:pPr>
      <w:r w:rsidRPr="00C621AB">
        <w:rPr>
          <w:b/>
          <w:color w:val="231F20"/>
          <w:sz w:val="24"/>
          <w:szCs w:val="24"/>
        </w:rPr>
        <w:t xml:space="preserve">ITT No: </w:t>
      </w:r>
      <w:r w:rsidRPr="00C621AB">
        <w:rPr>
          <w:color w:val="231F20"/>
          <w:sz w:val="24"/>
          <w:szCs w:val="24"/>
        </w:rPr>
        <w:t>.............................................................</w:t>
      </w:r>
      <w:r w:rsidRPr="00C621AB">
        <w:rPr>
          <w:i/>
          <w:color w:val="231F20"/>
          <w:sz w:val="24"/>
          <w:szCs w:val="24"/>
        </w:rPr>
        <w:t>[insert ITT reference number from Procurement Plan]</w:t>
      </w:r>
    </w:p>
    <w:p w14:paraId="2E6C6C58" w14:textId="77777777" w:rsidR="00756BAE" w:rsidRDefault="00B70659" w:rsidP="00C621AB">
      <w:pPr>
        <w:pStyle w:val="BodyText"/>
        <w:spacing w:before="120" w:after="120" w:line="288" w:lineRule="auto"/>
        <w:ind w:left="106"/>
        <w:rPr>
          <w:color w:val="231F20"/>
          <w:sz w:val="24"/>
          <w:szCs w:val="24"/>
        </w:rPr>
      </w:pPr>
      <w:r w:rsidRPr="00C621AB">
        <w:rPr>
          <w:color w:val="231F20"/>
          <w:sz w:val="24"/>
          <w:szCs w:val="24"/>
        </w:rPr>
        <w:t xml:space="preserve">This Notiﬁcation of Intention to Award (Notiﬁcation) notiﬁes you of our decision to award the above contract. The transmission of this Notiﬁcation begins the Standstill Period. </w:t>
      </w:r>
    </w:p>
    <w:p w14:paraId="10854583" w14:textId="77777777" w:rsidR="00B70659" w:rsidRPr="00C621AB" w:rsidRDefault="00B70659" w:rsidP="00C621AB">
      <w:pPr>
        <w:pStyle w:val="BodyText"/>
        <w:spacing w:before="120" w:after="120" w:line="288" w:lineRule="auto"/>
        <w:ind w:left="106"/>
        <w:rPr>
          <w:sz w:val="24"/>
          <w:szCs w:val="24"/>
        </w:rPr>
      </w:pPr>
      <w:r w:rsidRPr="00C621AB">
        <w:rPr>
          <w:color w:val="231F20"/>
          <w:sz w:val="24"/>
          <w:szCs w:val="24"/>
        </w:rPr>
        <w:t>During the Standstill Period you may:</w:t>
      </w:r>
    </w:p>
    <w:p w14:paraId="63C86863" w14:textId="77777777" w:rsidR="00B70659" w:rsidRPr="00C621AB" w:rsidRDefault="00B70659" w:rsidP="00B313C6">
      <w:pPr>
        <w:pStyle w:val="ListParagraph"/>
        <w:numPr>
          <w:ilvl w:val="2"/>
          <w:numId w:val="104"/>
        </w:numPr>
        <w:tabs>
          <w:tab w:val="left" w:pos="1101"/>
          <w:tab w:val="left" w:pos="1102"/>
        </w:tabs>
        <w:spacing w:before="120" w:after="120" w:line="288" w:lineRule="auto"/>
        <w:ind w:left="1560" w:hanging="426"/>
        <w:rPr>
          <w:color w:val="231F20"/>
          <w:sz w:val="24"/>
          <w:szCs w:val="24"/>
        </w:rPr>
      </w:pPr>
      <w:r w:rsidRPr="00C621AB">
        <w:rPr>
          <w:color w:val="231F20"/>
          <w:sz w:val="24"/>
          <w:szCs w:val="24"/>
        </w:rPr>
        <w:t xml:space="preserve">Request a debrieﬁng in relation to the evaluation of your </w:t>
      </w:r>
      <w:r w:rsidRPr="00C621AB">
        <w:rPr>
          <w:color w:val="231F20"/>
          <w:spacing w:val="-4"/>
          <w:sz w:val="24"/>
          <w:szCs w:val="24"/>
        </w:rPr>
        <w:t xml:space="preserve">Tender, </w:t>
      </w:r>
      <w:r w:rsidRPr="00C621AB">
        <w:rPr>
          <w:color w:val="231F20"/>
          <w:sz w:val="24"/>
          <w:szCs w:val="24"/>
        </w:rPr>
        <w:t>and/or</w:t>
      </w:r>
    </w:p>
    <w:p w14:paraId="1A5987D7" w14:textId="77777777" w:rsidR="00B70659" w:rsidRPr="00C621AB" w:rsidRDefault="00B70659" w:rsidP="00B313C6">
      <w:pPr>
        <w:pStyle w:val="ListParagraph"/>
        <w:numPr>
          <w:ilvl w:val="2"/>
          <w:numId w:val="104"/>
        </w:numPr>
        <w:tabs>
          <w:tab w:val="left" w:pos="1100"/>
          <w:tab w:val="left" w:pos="1102"/>
        </w:tabs>
        <w:spacing w:before="120" w:after="120" w:line="288" w:lineRule="auto"/>
        <w:ind w:left="1560" w:hanging="426"/>
        <w:rPr>
          <w:color w:val="231F20"/>
          <w:sz w:val="24"/>
          <w:szCs w:val="24"/>
        </w:rPr>
      </w:pPr>
      <w:r w:rsidRPr="00C621AB">
        <w:rPr>
          <w:color w:val="231F20"/>
          <w:sz w:val="24"/>
          <w:szCs w:val="24"/>
        </w:rPr>
        <w:t>Submit a Procurement-related Complaint in relation to the decision to award the contract.</w:t>
      </w:r>
    </w:p>
    <w:p w14:paraId="77BD0FD4" w14:textId="77777777" w:rsidR="00B70659" w:rsidRPr="008457DB" w:rsidRDefault="00B70659" w:rsidP="004C3222">
      <w:pPr>
        <w:pStyle w:val="Heading2"/>
      </w:pPr>
      <w:bookmarkStart w:id="269" w:name="_Toc79583584"/>
      <w:r w:rsidRPr="00C621AB">
        <w:t xml:space="preserve">The successful </w:t>
      </w:r>
      <w:r w:rsidRPr="00C621AB">
        <w:rPr>
          <w:spacing w:val="-3"/>
        </w:rPr>
        <w:t xml:space="preserve">Tenderers </w:t>
      </w:r>
      <w:r w:rsidRPr="00C621AB">
        <w:t xml:space="preserve">are listed </w:t>
      </w:r>
      <w:r w:rsidRPr="00C621AB">
        <w:rPr>
          <w:spacing w:val="-3"/>
        </w:rPr>
        <w:t>below.</w:t>
      </w:r>
      <w:bookmarkEnd w:id="269"/>
    </w:p>
    <w:tbl>
      <w:tblPr>
        <w:tblW w:w="0" w:type="auto"/>
        <w:tblInd w:w="558" w:type="dxa"/>
        <w:tblLook w:val="04A0" w:firstRow="1" w:lastRow="0" w:firstColumn="1" w:lastColumn="0" w:noHBand="0" w:noVBand="1"/>
      </w:tblPr>
      <w:tblGrid>
        <w:gridCol w:w="2495"/>
        <w:gridCol w:w="2551"/>
        <w:gridCol w:w="2517"/>
        <w:gridCol w:w="2489"/>
      </w:tblGrid>
      <w:tr w:rsidR="008457DB" w14:paraId="3C920C9F" w14:textId="77777777" w:rsidTr="00792995">
        <w:tc>
          <w:tcPr>
            <w:tcW w:w="2650" w:type="dxa"/>
          </w:tcPr>
          <w:p w14:paraId="2B153838"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1</w:t>
            </w:r>
          </w:p>
        </w:tc>
        <w:tc>
          <w:tcPr>
            <w:tcW w:w="2650" w:type="dxa"/>
          </w:tcPr>
          <w:p w14:paraId="681A8E17"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2</w:t>
            </w:r>
          </w:p>
        </w:tc>
        <w:tc>
          <w:tcPr>
            <w:tcW w:w="2650" w:type="dxa"/>
          </w:tcPr>
          <w:p w14:paraId="5DC9E8B6"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3</w:t>
            </w:r>
          </w:p>
        </w:tc>
        <w:tc>
          <w:tcPr>
            <w:tcW w:w="2650" w:type="dxa"/>
          </w:tcPr>
          <w:p w14:paraId="25F17E96"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4</w:t>
            </w:r>
          </w:p>
        </w:tc>
      </w:tr>
      <w:tr w:rsidR="008457DB" w14:paraId="75A0EDD0" w14:textId="77777777" w:rsidTr="00792995">
        <w:tc>
          <w:tcPr>
            <w:tcW w:w="2650" w:type="dxa"/>
          </w:tcPr>
          <w:p w14:paraId="49FAF838"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No of items to be insured</w:t>
            </w:r>
          </w:p>
        </w:tc>
        <w:tc>
          <w:tcPr>
            <w:tcW w:w="2650" w:type="dxa"/>
          </w:tcPr>
          <w:p w14:paraId="3C11489F"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Description of Item</w:t>
            </w:r>
          </w:p>
        </w:tc>
        <w:tc>
          <w:tcPr>
            <w:tcW w:w="2650" w:type="dxa"/>
          </w:tcPr>
          <w:p w14:paraId="7E1BD227"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Name of Tenderer</w:t>
            </w:r>
          </w:p>
        </w:tc>
        <w:tc>
          <w:tcPr>
            <w:tcW w:w="2650" w:type="dxa"/>
          </w:tcPr>
          <w:p w14:paraId="0C5A0C92"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Tender Price</w:t>
            </w:r>
          </w:p>
        </w:tc>
      </w:tr>
      <w:tr w:rsidR="008457DB" w14:paraId="49EAC6FB" w14:textId="77777777" w:rsidTr="00792995">
        <w:tc>
          <w:tcPr>
            <w:tcW w:w="2650" w:type="dxa"/>
          </w:tcPr>
          <w:p w14:paraId="39D04E48"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No 1</w:t>
            </w:r>
          </w:p>
        </w:tc>
        <w:tc>
          <w:tcPr>
            <w:tcW w:w="2650" w:type="dxa"/>
          </w:tcPr>
          <w:p w14:paraId="0757F49B"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c>
          <w:tcPr>
            <w:tcW w:w="2650" w:type="dxa"/>
          </w:tcPr>
          <w:p w14:paraId="544F869E"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c>
          <w:tcPr>
            <w:tcW w:w="2650" w:type="dxa"/>
          </w:tcPr>
          <w:p w14:paraId="09EC50F7"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r>
      <w:tr w:rsidR="008457DB" w14:paraId="37D4845A" w14:textId="77777777" w:rsidTr="00792995">
        <w:tc>
          <w:tcPr>
            <w:tcW w:w="2650" w:type="dxa"/>
          </w:tcPr>
          <w:p w14:paraId="4EE06E50"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No 2</w:t>
            </w:r>
          </w:p>
        </w:tc>
        <w:tc>
          <w:tcPr>
            <w:tcW w:w="2650" w:type="dxa"/>
          </w:tcPr>
          <w:p w14:paraId="12F4D8D1"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c>
          <w:tcPr>
            <w:tcW w:w="2650" w:type="dxa"/>
          </w:tcPr>
          <w:p w14:paraId="562E9707"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c>
          <w:tcPr>
            <w:tcW w:w="2650" w:type="dxa"/>
          </w:tcPr>
          <w:p w14:paraId="5464BDDC"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r>
      <w:tr w:rsidR="008457DB" w14:paraId="2C2AAD73" w14:textId="77777777" w:rsidTr="00792995">
        <w:tc>
          <w:tcPr>
            <w:tcW w:w="2650" w:type="dxa"/>
          </w:tcPr>
          <w:p w14:paraId="6EE64BF5"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r>
              <w:rPr>
                <w:color w:val="231F20"/>
                <w:sz w:val="24"/>
                <w:szCs w:val="24"/>
              </w:rPr>
              <w:t>No 3</w:t>
            </w:r>
          </w:p>
        </w:tc>
        <w:tc>
          <w:tcPr>
            <w:tcW w:w="2650" w:type="dxa"/>
          </w:tcPr>
          <w:p w14:paraId="13FCD8FD"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c>
          <w:tcPr>
            <w:tcW w:w="2650" w:type="dxa"/>
          </w:tcPr>
          <w:p w14:paraId="661D1370"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c>
          <w:tcPr>
            <w:tcW w:w="2650" w:type="dxa"/>
          </w:tcPr>
          <w:p w14:paraId="047F8C01" w14:textId="77777777" w:rsidR="008457DB" w:rsidRDefault="008457DB" w:rsidP="00792995">
            <w:pPr>
              <w:pStyle w:val="Heading5"/>
              <w:tabs>
                <w:tab w:val="left" w:pos="558"/>
                <w:tab w:val="left" w:pos="559"/>
              </w:tabs>
              <w:spacing w:before="120" w:after="120" w:line="288" w:lineRule="auto"/>
              <w:ind w:left="0" w:right="582"/>
              <w:rPr>
                <w:color w:val="231F20"/>
                <w:sz w:val="24"/>
                <w:szCs w:val="24"/>
              </w:rPr>
            </w:pPr>
          </w:p>
        </w:tc>
      </w:tr>
    </w:tbl>
    <w:p w14:paraId="7C4CD942" w14:textId="77777777" w:rsidR="008457DB" w:rsidRDefault="008457DB" w:rsidP="008457DB">
      <w:pPr>
        <w:pStyle w:val="ListParagraph"/>
        <w:tabs>
          <w:tab w:val="left" w:pos="670"/>
          <w:tab w:val="left" w:pos="672"/>
        </w:tabs>
        <w:spacing w:before="120" w:after="120" w:line="288" w:lineRule="auto"/>
        <w:ind w:left="558" w:firstLine="0"/>
        <w:rPr>
          <w:b/>
          <w:color w:val="231F20"/>
          <w:spacing w:val="-3"/>
          <w:sz w:val="24"/>
          <w:szCs w:val="24"/>
        </w:rPr>
      </w:pPr>
    </w:p>
    <w:p w14:paraId="2B37B9EE" w14:textId="77777777" w:rsidR="00B70659" w:rsidRDefault="00B70659" w:rsidP="004C3222">
      <w:pPr>
        <w:pStyle w:val="Heading2"/>
      </w:pPr>
      <w:bookmarkStart w:id="270" w:name="_Toc79583585"/>
      <w:r w:rsidRPr="00C621AB">
        <w:rPr>
          <w:i/>
        </w:rPr>
        <w:t xml:space="preserve">Other </w:t>
      </w:r>
      <w:r w:rsidRPr="00C621AB">
        <w:rPr>
          <w:i/>
          <w:spacing w:val="-3"/>
        </w:rPr>
        <w:t xml:space="preserve">Tenderers </w:t>
      </w:r>
      <w:r w:rsidRPr="00C621AB">
        <w:t xml:space="preserve">[INSTRUCTIONS: insert names of all </w:t>
      </w:r>
      <w:r w:rsidRPr="00C621AB">
        <w:rPr>
          <w:spacing w:val="-3"/>
        </w:rPr>
        <w:t xml:space="preserve">Tenderers </w:t>
      </w:r>
      <w:r w:rsidRPr="00C621AB">
        <w:t xml:space="preserve">that submitted a </w:t>
      </w:r>
      <w:r w:rsidRPr="00C621AB">
        <w:rPr>
          <w:spacing w:val="-5"/>
        </w:rPr>
        <w:t xml:space="preserve">Tender. </w:t>
      </w:r>
      <w:r w:rsidRPr="00C621AB">
        <w:t xml:space="preserve">If the </w:t>
      </w:r>
      <w:r w:rsidRPr="00C621AB">
        <w:rPr>
          <w:spacing w:val="-3"/>
        </w:rPr>
        <w:t xml:space="preserve">Tender's </w:t>
      </w:r>
      <w:r w:rsidRPr="00C621AB">
        <w:t xml:space="preserve">price was evaluated include the evaluated price as well as the </w:t>
      </w:r>
      <w:r w:rsidRPr="00C621AB">
        <w:rPr>
          <w:spacing w:val="-4"/>
        </w:rPr>
        <w:t xml:space="preserve">Tender </w:t>
      </w:r>
      <w:r w:rsidRPr="00C621AB">
        <w:t>price as read out.]</w:t>
      </w:r>
      <w:bookmarkEnd w:id="270"/>
    </w:p>
    <w:p w14:paraId="13E4AA2B" w14:textId="77777777" w:rsidR="004D3919" w:rsidRDefault="004D3919" w:rsidP="004D3919">
      <w:pPr>
        <w:pStyle w:val="Heading5"/>
        <w:tabs>
          <w:tab w:val="left" w:pos="558"/>
          <w:tab w:val="left" w:pos="559"/>
        </w:tabs>
        <w:spacing w:before="120" w:after="120" w:line="288" w:lineRule="auto"/>
        <w:ind w:left="558" w:right="582"/>
        <w:rPr>
          <w:i w:val="0"/>
          <w:color w:val="231F20"/>
          <w:sz w:val="24"/>
          <w:szCs w:val="24"/>
        </w:rPr>
      </w:pPr>
    </w:p>
    <w:tbl>
      <w:tblPr>
        <w:tblW w:w="0" w:type="auto"/>
        <w:tblInd w:w="558" w:type="dxa"/>
        <w:tblLook w:val="04A0" w:firstRow="1" w:lastRow="0" w:firstColumn="1" w:lastColumn="0" w:noHBand="0" w:noVBand="1"/>
      </w:tblPr>
      <w:tblGrid>
        <w:gridCol w:w="2495"/>
        <w:gridCol w:w="2551"/>
        <w:gridCol w:w="2517"/>
        <w:gridCol w:w="2489"/>
      </w:tblGrid>
      <w:tr w:rsidR="0020231F" w14:paraId="1ED54231" w14:textId="77777777" w:rsidTr="0020231F">
        <w:tc>
          <w:tcPr>
            <w:tcW w:w="2650" w:type="dxa"/>
          </w:tcPr>
          <w:p w14:paraId="4660EAC5"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1</w:t>
            </w:r>
          </w:p>
        </w:tc>
        <w:tc>
          <w:tcPr>
            <w:tcW w:w="2650" w:type="dxa"/>
          </w:tcPr>
          <w:p w14:paraId="0F1B556C"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2</w:t>
            </w:r>
          </w:p>
        </w:tc>
        <w:tc>
          <w:tcPr>
            <w:tcW w:w="2650" w:type="dxa"/>
          </w:tcPr>
          <w:p w14:paraId="26A8B926"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3</w:t>
            </w:r>
          </w:p>
        </w:tc>
        <w:tc>
          <w:tcPr>
            <w:tcW w:w="2650" w:type="dxa"/>
          </w:tcPr>
          <w:p w14:paraId="31D3A106"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4</w:t>
            </w:r>
          </w:p>
        </w:tc>
      </w:tr>
      <w:tr w:rsidR="0020231F" w14:paraId="2017FB1D" w14:textId="77777777" w:rsidTr="0020231F">
        <w:tc>
          <w:tcPr>
            <w:tcW w:w="2650" w:type="dxa"/>
          </w:tcPr>
          <w:p w14:paraId="76591190"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No of items to be insured</w:t>
            </w:r>
          </w:p>
        </w:tc>
        <w:tc>
          <w:tcPr>
            <w:tcW w:w="2650" w:type="dxa"/>
          </w:tcPr>
          <w:p w14:paraId="5203B141"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Description of Item</w:t>
            </w:r>
          </w:p>
        </w:tc>
        <w:tc>
          <w:tcPr>
            <w:tcW w:w="2650" w:type="dxa"/>
          </w:tcPr>
          <w:p w14:paraId="72B3F2D6"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Name of Tenderer</w:t>
            </w:r>
          </w:p>
        </w:tc>
        <w:tc>
          <w:tcPr>
            <w:tcW w:w="2650" w:type="dxa"/>
          </w:tcPr>
          <w:p w14:paraId="7C77EEFB"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Tender Price</w:t>
            </w:r>
          </w:p>
        </w:tc>
      </w:tr>
      <w:tr w:rsidR="0020231F" w14:paraId="7760C556" w14:textId="77777777" w:rsidTr="0020231F">
        <w:tc>
          <w:tcPr>
            <w:tcW w:w="2650" w:type="dxa"/>
          </w:tcPr>
          <w:p w14:paraId="5309389D"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No 1</w:t>
            </w:r>
          </w:p>
        </w:tc>
        <w:tc>
          <w:tcPr>
            <w:tcW w:w="2650" w:type="dxa"/>
          </w:tcPr>
          <w:p w14:paraId="23CDB7E7"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c>
          <w:tcPr>
            <w:tcW w:w="2650" w:type="dxa"/>
          </w:tcPr>
          <w:p w14:paraId="2614DCBB"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c>
          <w:tcPr>
            <w:tcW w:w="2650" w:type="dxa"/>
          </w:tcPr>
          <w:p w14:paraId="0964B42D"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r>
      <w:tr w:rsidR="0020231F" w14:paraId="362FBE13" w14:textId="77777777" w:rsidTr="0020231F">
        <w:tc>
          <w:tcPr>
            <w:tcW w:w="2650" w:type="dxa"/>
          </w:tcPr>
          <w:p w14:paraId="567F6DC6"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No 2</w:t>
            </w:r>
          </w:p>
        </w:tc>
        <w:tc>
          <w:tcPr>
            <w:tcW w:w="2650" w:type="dxa"/>
          </w:tcPr>
          <w:p w14:paraId="71A336BE"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c>
          <w:tcPr>
            <w:tcW w:w="2650" w:type="dxa"/>
          </w:tcPr>
          <w:p w14:paraId="1D7813DB"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c>
          <w:tcPr>
            <w:tcW w:w="2650" w:type="dxa"/>
          </w:tcPr>
          <w:p w14:paraId="229E83B7"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r>
      <w:tr w:rsidR="0020231F" w14:paraId="7F5D15EE" w14:textId="77777777" w:rsidTr="0020231F">
        <w:tc>
          <w:tcPr>
            <w:tcW w:w="2650" w:type="dxa"/>
          </w:tcPr>
          <w:p w14:paraId="609BBA63"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r>
              <w:rPr>
                <w:color w:val="231F20"/>
                <w:sz w:val="24"/>
                <w:szCs w:val="24"/>
              </w:rPr>
              <w:t>No 3</w:t>
            </w:r>
          </w:p>
        </w:tc>
        <w:tc>
          <w:tcPr>
            <w:tcW w:w="2650" w:type="dxa"/>
          </w:tcPr>
          <w:p w14:paraId="514A5FD9"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c>
          <w:tcPr>
            <w:tcW w:w="2650" w:type="dxa"/>
          </w:tcPr>
          <w:p w14:paraId="2D4BF9A6"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c>
          <w:tcPr>
            <w:tcW w:w="2650" w:type="dxa"/>
          </w:tcPr>
          <w:p w14:paraId="56B52BC5" w14:textId="77777777" w:rsidR="0020231F" w:rsidRDefault="0020231F" w:rsidP="004D3919">
            <w:pPr>
              <w:pStyle w:val="Heading5"/>
              <w:tabs>
                <w:tab w:val="left" w:pos="558"/>
                <w:tab w:val="left" w:pos="559"/>
              </w:tabs>
              <w:spacing w:before="120" w:after="120" w:line="288" w:lineRule="auto"/>
              <w:ind w:left="0" w:right="582"/>
              <w:rPr>
                <w:color w:val="231F20"/>
                <w:sz w:val="24"/>
                <w:szCs w:val="24"/>
              </w:rPr>
            </w:pPr>
          </w:p>
        </w:tc>
      </w:tr>
    </w:tbl>
    <w:p w14:paraId="311F44D9" w14:textId="77777777" w:rsidR="0020231F" w:rsidRDefault="0020231F" w:rsidP="0020231F">
      <w:pPr>
        <w:pStyle w:val="ListParagraph"/>
        <w:tabs>
          <w:tab w:val="left" w:pos="501"/>
          <w:tab w:val="left" w:pos="502"/>
        </w:tabs>
        <w:spacing w:before="120" w:after="120" w:line="288" w:lineRule="auto"/>
        <w:ind w:left="501" w:firstLine="0"/>
        <w:rPr>
          <w:b/>
          <w:color w:val="231F20"/>
          <w:sz w:val="24"/>
          <w:szCs w:val="24"/>
        </w:rPr>
      </w:pPr>
      <w:bookmarkStart w:id="271" w:name="Page_54"/>
      <w:bookmarkEnd w:id="271"/>
    </w:p>
    <w:p w14:paraId="17A0F633" w14:textId="77777777" w:rsidR="00B70659" w:rsidRPr="00C621AB" w:rsidRDefault="00B70659" w:rsidP="004C3222">
      <w:pPr>
        <w:pStyle w:val="Heading2"/>
      </w:pPr>
      <w:bookmarkStart w:id="272" w:name="_Toc79583586"/>
      <w:r w:rsidRPr="00C621AB">
        <w:t>How to request a debrieﬁng</w:t>
      </w:r>
      <w:bookmarkEnd w:id="272"/>
    </w:p>
    <w:p w14:paraId="1511D34E" w14:textId="77777777" w:rsidR="00B70659" w:rsidRPr="00C621AB" w:rsidRDefault="00B70659" w:rsidP="00C621AB">
      <w:pPr>
        <w:spacing w:before="120" w:after="120" w:line="288" w:lineRule="auto"/>
        <w:ind w:left="501"/>
        <w:rPr>
          <w:b/>
          <w:sz w:val="24"/>
          <w:szCs w:val="24"/>
        </w:rPr>
      </w:pPr>
      <w:r w:rsidRPr="00C621AB">
        <w:rPr>
          <w:b/>
          <w:color w:val="231F20"/>
          <w:sz w:val="24"/>
          <w:szCs w:val="24"/>
        </w:rPr>
        <w:t>DEADLINE: The deadline to request a debrieﬁng expires at midnight on [</w:t>
      </w:r>
      <w:r w:rsidRPr="008457DB">
        <w:rPr>
          <w:b/>
          <w:i/>
          <w:color w:val="231F20"/>
          <w:sz w:val="24"/>
          <w:szCs w:val="24"/>
        </w:rPr>
        <w:t>insert date] (local time</w:t>
      </w:r>
      <w:r w:rsidRPr="00C621AB">
        <w:rPr>
          <w:b/>
          <w:color w:val="231F20"/>
          <w:sz w:val="24"/>
          <w:szCs w:val="24"/>
        </w:rPr>
        <w:t>).</w:t>
      </w:r>
    </w:p>
    <w:p w14:paraId="67E40377" w14:textId="77777777" w:rsidR="00B70659" w:rsidRPr="00C621AB" w:rsidRDefault="00B70659" w:rsidP="00C621AB">
      <w:pPr>
        <w:pStyle w:val="BodyText"/>
        <w:spacing w:before="120" w:after="120" w:line="288" w:lineRule="auto"/>
        <w:ind w:left="501" w:right="289"/>
        <w:jc w:val="both"/>
        <w:rPr>
          <w:sz w:val="24"/>
          <w:szCs w:val="24"/>
        </w:rPr>
      </w:pPr>
      <w:r w:rsidRPr="00C621AB">
        <w:rPr>
          <w:color w:val="231F20"/>
          <w:spacing w:val="-8"/>
          <w:sz w:val="24"/>
          <w:szCs w:val="24"/>
        </w:rPr>
        <w:t xml:space="preserve">You </w:t>
      </w:r>
      <w:r w:rsidRPr="00C621AB">
        <w:rPr>
          <w:color w:val="231F20"/>
          <w:sz w:val="24"/>
          <w:szCs w:val="24"/>
        </w:rPr>
        <w:t xml:space="preserve">may request a debrieﬁng in relation to the results of the evaluation of your </w:t>
      </w:r>
      <w:r w:rsidRPr="00C621AB">
        <w:rPr>
          <w:color w:val="231F20"/>
          <w:spacing w:val="-5"/>
          <w:sz w:val="24"/>
          <w:szCs w:val="24"/>
        </w:rPr>
        <w:t xml:space="preserve">Tender. </w:t>
      </w:r>
      <w:r w:rsidRPr="00C621AB">
        <w:rPr>
          <w:color w:val="231F20"/>
          <w:sz w:val="24"/>
          <w:szCs w:val="24"/>
        </w:rPr>
        <w:t xml:space="preserve">If you decide to request a debrieﬁng your written request must be made within three (3) Business Days of receipt of this Notiﬁcation of Intention to </w:t>
      </w:r>
      <w:r w:rsidRPr="00C621AB">
        <w:rPr>
          <w:color w:val="231F20"/>
          <w:spacing w:val="-4"/>
          <w:sz w:val="24"/>
          <w:szCs w:val="24"/>
        </w:rPr>
        <w:t>Award.</w:t>
      </w:r>
    </w:p>
    <w:p w14:paraId="3165EBE9" w14:textId="77777777" w:rsidR="00B70659" w:rsidRPr="00C621AB" w:rsidRDefault="00B70659" w:rsidP="00C621AB">
      <w:pPr>
        <w:pStyle w:val="BodyText"/>
        <w:spacing w:before="120" w:after="120" w:line="288" w:lineRule="auto"/>
        <w:ind w:left="501" w:right="285"/>
        <w:rPr>
          <w:sz w:val="24"/>
          <w:szCs w:val="24"/>
        </w:rPr>
      </w:pPr>
      <w:r w:rsidRPr="00C621AB">
        <w:rPr>
          <w:color w:val="231F20"/>
          <w:sz w:val="24"/>
          <w:szCs w:val="24"/>
        </w:rPr>
        <w:t>Provide the contract name, reference number, name of the Tenderer, contact details; and address the request for debrieﬁng as follows:</w:t>
      </w:r>
    </w:p>
    <w:p w14:paraId="2E1810E7" w14:textId="77777777" w:rsidR="00B70659" w:rsidRPr="00C621AB" w:rsidRDefault="00B70659" w:rsidP="00C621AB">
      <w:pPr>
        <w:spacing w:before="120" w:after="120" w:line="288" w:lineRule="auto"/>
        <w:ind w:left="501"/>
        <w:jc w:val="both"/>
        <w:rPr>
          <w:sz w:val="24"/>
          <w:szCs w:val="24"/>
        </w:rPr>
      </w:pPr>
      <w:r w:rsidRPr="00C621AB">
        <w:rPr>
          <w:b/>
          <w:color w:val="231F20"/>
          <w:sz w:val="24"/>
          <w:szCs w:val="24"/>
        </w:rPr>
        <w:t>Attention</w:t>
      </w:r>
      <w:r w:rsidRPr="00C621AB">
        <w:rPr>
          <w:color w:val="231F20"/>
          <w:sz w:val="24"/>
          <w:szCs w:val="24"/>
        </w:rPr>
        <w:t>:.......................................................................[</w:t>
      </w:r>
      <w:r w:rsidRPr="00C621AB">
        <w:rPr>
          <w:i/>
          <w:color w:val="231F20"/>
          <w:sz w:val="24"/>
          <w:szCs w:val="24"/>
        </w:rPr>
        <w:t>insert full name of person, if applicable</w:t>
      </w:r>
      <w:r w:rsidRPr="00C621AB">
        <w:rPr>
          <w:color w:val="231F20"/>
          <w:sz w:val="24"/>
          <w:szCs w:val="24"/>
        </w:rPr>
        <w:t>]</w:t>
      </w:r>
    </w:p>
    <w:p w14:paraId="6C4D3DCA" w14:textId="77777777" w:rsidR="00B70659" w:rsidRPr="00C621AB" w:rsidRDefault="00B70659" w:rsidP="00C621AB">
      <w:pPr>
        <w:spacing w:before="120" w:after="120" w:line="288" w:lineRule="auto"/>
        <w:ind w:left="501"/>
        <w:jc w:val="both"/>
        <w:rPr>
          <w:sz w:val="24"/>
          <w:szCs w:val="24"/>
        </w:rPr>
      </w:pPr>
      <w:r w:rsidRPr="00C621AB">
        <w:rPr>
          <w:b/>
          <w:color w:val="231F20"/>
          <w:sz w:val="24"/>
          <w:szCs w:val="24"/>
        </w:rPr>
        <w:t>Title/position</w:t>
      </w:r>
      <w:r w:rsidRPr="00C621AB">
        <w:rPr>
          <w:color w:val="231F20"/>
          <w:sz w:val="24"/>
          <w:szCs w:val="24"/>
        </w:rPr>
        <w:t>: ................................................................[</w:t>
      </w:r>
      <w:r w:rsidRPr="00C621AB">
        <w:rPr>
          <w:i/>
          <w:color w:val="231F20"/>
          <w:sz w:val="24"/>
          <w:szCs w:val="24"/>
        </w:rPr>
        <w:t>insert title/position</w:t>
      </w:r>
      <w:r w:rsidRPr="00C621AB">
        <w:rPr>
          <w:color w:val="231F20"/>
          <w:sz w:val="24"/>
          <w:szCs w:val="24"/>
        </w:rPr>
        <w:t>]</w:t>
      </w:r>
    </w:p>
    <w:p w14:paraId="6A486059" w14:textId="77777777" w:rsidR="00B70659" w:rsidRPr="00C621AB" w:rsidRDefault="00B70659" w:rsidP="00C621AB">
      <w:pPr>
        <w:spacing w:before="120" w:after="120" w:line="288" w:lineRule="auto"/>
        <w:ind w:left="501"/>
        <w:jc w:val="both"/>
        <w:rPr>
          <w:sz w:val="24"/>
          <w:szCs w:val="24"/>
        </w:rPr>
      </w:pPr>
      <w:r w:rsidRPr="00C621AB">
        <w:rPr>
          <w:b/>
          <w:color w:val="231F20"/>
          <w:sz w:val="24"/>
          <w:szCs w:val="24"/>
        </w:rPr>
        <w:t>Agency</w:t>
      </w:r>
      <w:r w:rsidRPr="00C621AB">
        <w:rPr>
          <w:color w:val="231F20"/>
          <w:sz w:val="24"/>
          <w:szCs w:val="24"/>
        </w:rPr>
        <w:t>:...........................................................................[</w:t>
      </w:r>
      <w:r w:rsidRPr="00C621AB">
        <w:rPr>
          <w:i/>
          <w:color w:val="231F20"/>
          <w:sz w:val="24"/>
          <w:szCs w:val="24"/>
        </w:rPr>
        <w:t>insert name of Procuring Entity</w:t>
      </w:r>
      <w:r w:rsidRPr="00C621AB">
        <w:rPr>
          <w:color w:val="231F20"/>
          <w:sz w:val="24"/>
          <w:szCs w:val="24"/>
        </w:rPr>
        <w:t>]</w:t>
      </w:r>
    </w:p>
    <w:p w14:paraId="75A51ACF" w14:textId="77777777" w:rsidR="00B70659" w:rsidRPr="00C621AB" w:rsidRDefault="00B70659" w:rsidP="00C621AB">
      <w:pPr>
        <w:spacing w:before="120" w:after="120" w:line="288" w:lineRule="auto"/>
        <w:ind w:left="501"/>
        <w:jc w:val="both"/>
        <w:rPr>
          <w:sz w:val="24"/>
          <w:szCs w:val="24"/>
        </w:rPr>
      </w:pPr>
      <w:r w:rsidRPr="00C621AB">
        <w:rPr>
          <w:b/>
          <w:color w:val="231F20"/>
          <w:sz w:val="24"/>
          <w:szCs w:val="24"/>
        </w:rPr>
        <w:t>Email address</w:t>
      </w:r>
      <w:r w:rsidRPr="00C621AB">
        <w:rPr>
          <w:color w:val="231F20"/>
          <w:sz w:val="24"/>
          <w:szCs w:val="24"/>
        </w:rPr>
        <w:t>:................................................................[</w:t>
      </w:r>
      <w:r w:rsidRPr="00C621AB">
        <w:rPr>
          <w:i/>
          <w:color w:val="231F20"/>
          <w:sz w:val="24"/>
          <w:szCs w:val="24"/>
        </w:rPr>
        <w:t>insert email address</w:t>
      </w:r>
      <w:r w:rsidRPr="00C621AB">
        <w:rPr>
          <w:color w:val="231F20"/>
          <w:sz w:val="24"/>
          <w:szCs w:val="24"/>
        </w:rPr>
        <w:t>]</w:t>
      </w:r>
    </w:p>
    <w:p w14:paraId="5A02674A" w14:textId="77777777" w:rsidR="00B70659" w:rsidRPr="00C621AB" w:rsidRDefault="00B70659" w:rsidP="00C621AB">
      <w:pPr>
        <w:pStyle w:val="BodyText"/>
        <w:spacing w:before="120" w:after="120" w:line="288" w:lineRule="auto"/>
        <w:ind w:left="501" w:right="289"/>
        <w:jc w:val="both"/>
        <w:rPr>
          <w:sz w:val="24"/>
          <w:szCs w:val="24"/>
        </w:rPr>
      </w:pPr>
      <w:r w:rsidRPr="00C621AB">
        <w:rPr>
          <w:color w:val="231F20"/>
          <w:sz w:val="24"/>
          <w:szCs w:val="24"/>
        </w:rPr>
        <w:t>If your request for a debrieﬁng is received within the 3 Business Days deadline, we will provide the debrieﬁng within ﬁve (5) Business Days of receipt of your request. If we are unable to provide the debrieﬁng within this period, the Standstill Period shall be extended by ﬁve (5) Business Days after the date that the debrieﬁng is provided. If this happens, we will notify you and conﬁrm the date that the extended Standstill Period will end.</w:t>
      </w:r>
    </w:p>
    <w:p w14:paraId="294177E6" w14:textId="77777777" w:rsidR="00B70659" w:rsidRPr="00C621AB" w:rsidRDefault="00B70659" w:rsidP="00C621AB">
      <w:pPr>
        <w:pStyle w:val="BodyText"/>
        <w:spacing w:before="120" w:after="120" w:line="288" w:lineRule="auto"/>
        <w:ind w:left="501" w:right="191"/>
        <w:rPr>
          <w:sz w:val="24"/>
          <w:szCs w:val="24"/>
        </w:rPr>
      </w:pPr>
      <w:r w:rsidRPr="00C621AB">
        <w:rPr>
          <w:color w:val="231F20"/>
          <w:sz w:val="24"/>
          <w:szCs w:val="24"/>
        </w:rPr>
        <w:t>The debrieﬁng may be in writing, by phone, video conference call or in person. We shall promptly advise you in writing how the debrieﬁng will take place and conﬁrm the date and time.</w:t>
      </w:r>
    </w:p>
    <w:p w14:paraId="4FA16940" w14:textId="77777777" w:rsidR="00B70659" w:rsidRPr="00C621AB" w:rsidRDefault="00B70659" w:rsidP="00C621AB">
      <w:pPr>
        <w:pStyle w:val="BodyText"/>
        <w:spacing w:before="120" w:after="120" w:line="288" w:lineRule="auto"/>
        <w:ind w:left="500" w:right="289"/>
        <w:jc w:val="both"/>
        <w:rPr>
          <w:sz w:val="24"/>
          <w:szCs w:val="24"/>
        </w:rPr>
      </w:pPr>
      <w:r w:rsidRPr="00C621AB">
        <w:rPr>
          <w:color w:val="231F20"/>
          <w:sz w:val="24"/>
          <w:szCs w:val="24"/>
        </w:rPr>
        <w:t xml:space="preserve">If the deadline to request a debrieﬁng has expired, you may still request a debrieﬁng. In this case, we will provide the debrieﬁng as soon as practicable, and normally no later than ﬁfteen (15) Business Days from the date of publication of the Contract </w:t>
      </w:r>
      <w:r w:rsidRPr="00C621AB">
        <w:rPr>
          <w:color w:val="231F20"/>
          <w:spacing w:val="-5"/>
          <w:sz w:val="24"/>
          <w:szCs w:val="24"/>
        </w:rPr>
        <w:t xml:space="preserve">Award </w:t>
      </w:r>
      <w:r w:rsidRPr="00C621AB">
        <w:rPr>
          <w:color w:val="231F20"/>
          <w:sz w:val="24"/>
          <w:szCs w:val="24"/>
        </w:rPr>
        <w:t>Notice.</w:t>
      </w:r>
    </w:p>
    <w:p w14:paraId="7E4FAD03" w14:textId="77777777" w:rsidR="00B70659" w:rsidRPr="00C621AB" w:rsidRDefault="00B70659" w:rsidP="004C3222">
      <w:pPr>
        <w:pStyle w:val="Heading2"/>
      </w:pPr>
      <w:bookmarkStart w:id="273" w:name="_Toc79583587"/>
      <w:r w:rsidRPr="00C621AB">
        <w:t>How to make a complaint</w:t>
      </w:r>
      <w:bookmarkEnd w:id="273"/>
    </w:p>
    <w:p w14:paraId="51AD5A74" w14:textId="77777777" w:rsidR="00B70659" w:rsidRPr="00C621AB" w:rsidRDefault="00B70659" w:rsidP="00C621AB">
      <w:pPr>
        <w:spacing w:before="120" w:after="120" w:line="288" w:lineRule="auto"/>
        <w:ind w:left="500" w:right="227"/>
        <w:rPr>
          <w:b/>
          <w:sz w:val="24"/>
          <w:szCs w:val="24"/>
        </w:rPr>
      </w:pPr>
      <w:r w:rsidRPr="00C621AB">
        <w:rPr>
          <w:b/>
          <w:color w:val="231F20"/>
          <w:sz w:val="24"/>
          <w:szCs w:val="24"/>
        </w:rPr>
        <w:t>Period: Procurement-related Complaint challenging the decision to award shall be submitted by [</w:t>
      </w:r>
      <w:r w:rsidRPr="00C621AB">
        <w:rPr>
          <w:b/>
          <w:i/>
          <w:color w:val="231F20"/>
          <w:sz w:val="24"/>
          <w:szCs w:val="24"/>
        </w:rPr>
        <w:t>insert date and time</w:t>
      </w:r>
      <w:r w:rsidRPr="00C621AB">
        <w:rPr>
          <w:b/>
          <w:color w:val="231F20"/>
          <w:sz w:val="24"/>
          <w:szCs w:val="24"/>
        </w:rPr>
        <w:t>].</w:t>
      </w:r>
    </w:p>
    <w:p w14:paraId="0273F27B" w14:textId="77777777" w:rsidR="00B70659" w:rsidRPr="00C621AB" w:rsidRDefault="00B70659" w:rsidP="00C621AB">
      <w:pPr>
        <w:pStyle w:val="BodyText"/>
        <w:spacing w:before="120" w:after="120" w:line="288" w:lineRule="auto"/>
        <w:ind w:left="500"/>
        <w:rPr>
          <w:sz w:val="24"/>
          <w:szCs w:val="24"/>
        </w:rPr>
      </w:pPr>
      <w:r w:rsidRPr="00C621AB">
        <w:rPr>
          <w:color w:val="231F20"/>
          <w:sz w:val="24"/>
          <w:szCs w:val="24"/>
        </w:rPr>
        <w:t>Provide</w:t>
      </w:r>
      <w:r w:rsidR="00755A7E">
        <w:rPr>
          <w:color w:val="231F20"/>
          <w:sz w:val="24"/>
          <w:szCs w:val="24"/>
        </w:rPr>
        <w:t xml:space="preserve"> </w:t>
      </w:r>
      <w:r w:rsidRPr="00C621AB">
        <w:rPr>
          <w:color w:val="231F20"/>
          <w:sz w:val="24"/>
          <w:szCs w:val="24"/>
        </w:rPr>
        <w:t>the</w:t>
      </w:r>
      <w:r w:rsidR="00755A7E">
        <w:rPr>
          <w:color w:val="231F20"/>
          <w:sz w:val="24"/>
          <w:szCs w:val="24"/>
        </w:rPr>
        <w:t xml:space="preserve"> </w:t>
      </w:r>
      <w:r w:rsidRPr="00C621AB">
        <w:rPr>
          <w:color w:val="231F20"/>
          <w:sz w:val="24"/>
          <w:szCs w:val="24"/>
        </w:rPr>
        <w:t>contract</w:t>
      </w:r>
      <w:r w:rsidR="00755A7E">
        <w:rPr>
          <w:color w:val="231F20"/>
          <w:sz w:val="24"/>
          <w:szCs w:val="24"/>
        </w:rPr>
        <w:t xml:space="preserve"> </w:t>
      </w:r>
      <w:r w:rsidRPr="00C621AB">
        <w:rPr>
          <w:color w:val="231F20"/>
          <w:sz w:val="24"/>
          <w:szCs w:val="24"/>
        </w:rPr>
        <w:t>name,</w:t>
      </w:r>
      <w:r w:rsidR="00755A7E">
        <w:rPr>
          <w:color w:val="231F20"/>
          <w:sz w:val="24"/>
          <w:szCs w:val="24"/>
        </w:rPr>
        <w:t xml:space="preserve"> </w:t>
      </w:r>
      <w:r w:rsidRPr="00C621AB">
        <w:rPr>
          <w:color w:val="231F20"/>
          <w:sz w:val="24"/>
          <w:szCs w:val="24"/>
        </w:rPr>
        <w:t>reference</w:t>
      </w:r>
      <w:r w:rsidR="00755A7E">
        <w:rPr>
          <w:color w:val="231F20"/>
          <w:sz w:val="24"/>
          <w:szCs w:val="24"/>
        </w:rPr>
        <w:t xml:space="preserve"> </w:t>
      </w:r>
      <w:r w:rsidRPr="00C621AB">
        <w:rPr>
          <w:color w:val="231F20"/>
          <w:sz w:val="24"/>
          <w:szCs w:val="24"/>
        </w:rPr>
        <w:t>number,</w:t>
      </w:r>
      <w:r w:rsidR="00755A7E">
        <w:rPr>
          <w:color w:val="231F20"/>
          <w:sz w:val="24"/>
          <w:szCs w:val="24"/>
        </w:rPr>
        <w:t xml:space="preserve"> </w:t>
      </w:r>
      <w:r w:rsidRPr="00C621AB">
        <w:rPr>
          <w:color w:val="231F20"/>
          <w:sz w:val="24"/>
          <w:szCs w:val="24"/>
        </w:rPr>
        <w:t>name</w:t>
      </w:r>
      <w:r w:rsidR="00755A7E">
        <w:rPr>
          <w:color w:val="231F20"/>
          <w:sz w:val="24"/>
          <w:szCs w:val="24"/>
        </w:rPr>
        <w:t xml:space="preserve"> </w:t>
      </w:r>
      <w:r w:rsidRPr="00C621AB">
        <w:rPr>
          <w:color w:val="231F20"/>
          <w:sz w:val="24"/>
          <w:szCs w:val="24"/>
        </w:rPr>
        <w:t>of</w:t>
      </w:r>
      <w:r w:rsidR="00755A7E">
        <w:rPr>
          <w:color w:val="231F20"/>
          <w:sz w:val="24"/>
          <w:szCs w:val="24"/>
        </w:rPr>
        <w:t xml:space="preserve"> </w:t>
      </w:r>
      <w:r w:rsidRPr="00C621AB">
        <w:rPr>
          <w:color w:val="231F20"/>
          <w:sz w:val="24"/>
          <w:szCs w:val="24"/>
        </w:rPr>
        <w:t>the</w:t>
      </w:r>
      <w:r w:rsidR="00755A7E">
        <w:rPr>
          <w:color w:val="231F20"/>
          <w:sz w:val="24"/>
          <w:szCs w:val="24"/>
        </w:rPr>
        <w:t xml:space="preserve"> </w:t>
      </w:r>
      <w:r w:rsidRPr="00C621AB">
        <w:rPr>
          <w:color w:val="231F20"/>
          <w:spacing w:val="-3"/>
          <w:sz w:val="24"/>
          <w:szCs w:val="24"/>
        </w:rPr>
        <w:t>Tenderer,</w:t>
      </w:r>
      <w:r w:rsidR="00755A7E">
        <w:rPr>
          <w:color w:val="231F20"/>
          <w:spacing w:val="-3"/>
          <w:sz w:val="24"/>
          <w:szCs w:val="24"/>
        </w:rPr>
        <w:t xml:space="preserve"> </w:t>
      </w:r>
      <w:r w:rsidRPr="00C621AB">
        <w:rPr>
          <w:color w:val="231F20"/>
          <w:sz w:val="24"/>
          <w:szCs w:val="24"/>
        </w:rPr>
        <w:t>contact</w:t>
      </w:r>
      <w:r w:rsidR="00755A7E">
        <w:rPr>
          <w:color w:val="231F20"/>
          <w:sz w:val="24"/>
          <w:szCs w:val="24"/>
        </w:rPr>
        <w:t xml:space="preserve"> </w:t>
      </w:r>
      <w:r w:rsidRPr="00C621AB">
        <w:rPr>
          <w:color w:val="231F20"/>
          <w:sz w:val="24"/>
          <w:szCs w:val="24"/>
        </w:rPr>
        <w:t>details; and address the Procurement- related Complaint as follows:</w:t>
      </w:r>
    </w:p>
    <w:p w14:paraId="352A0019" w14:textId="77777777" w:rsidR="00B70659" w:rsidRPr="00C621AB" w:rsidRDefault="00B70659" w:rsidP="00C621AB">
      <w:pPr>
        <w:spacing w:before="120" w:after="120" w:line="288" w:lineRule="auto"/>
        <w:ind w:left="500"/>
        <w:jc w:val="both"/>
        <w:rPr>
          <w:sz w:val="24"/>
          <w:szCs w:val="24"/>
        </w:rPr>
      </w:pPr>
      <w:r w:rsidRPr="00C621AB">
        <w:rPr>
          <w:b/>
          <w:color w:val="231F20"/>
          <w:sz w:val="24"/>
          <w:szCs w:val="24"/>
        </w:rPr>
        <w:t>Attention</w:t>
      </w:r>
      <w:r w:rsidRPr="00C621AB">
        <w:rPr>
          <w:color w:val="231F20"/>
          <w:sz w:val="24"/>
          <w:szCs w:val="24"/>
        </w:rPr>
        <w:t>:...............................................................[</w:t>
      </w:r>
      <w:r w:rsidRPr="00C621AB">
        <w:rPr>
          <w:i/>
          <w:color w:val="231F20"/>
          <w:sz w:val="24"/>
          <w:szCs w:val="24"/>
        </w:rPr>
        <w:t>insert full name of person, if applicable</w:t>
      </w:r>
      <w:r w:rsidRPr="00C621AB">
        <w:rPr>
          <w:color w:val="231F20"/>
          <w:sz w:val="24"/>
          <w:szCs w:val="24"/>
        </w:rPr>
        <w:t>]</w:t>
      </w:r>
    </w:p>
    <w:p w14:paraId="27528764" w14:textId="77777777" w:rsidR="00B70659" w:rsidRPr="00C621AB" w:rsidRDefault="00B70659" w:rsidP="00C621AB">
      <w:pPr>
        <w:spacing w:before="120" w:after="120" w:line="288" w:lineRule="auto"/>
        <w:ind w:left="500"/>
        <w:jc w:val="both"/>
        <w:rPr>
          <w:sz w:val="24"/>
          <w:szCs w:val="24"/>
        </w:rPr>
      </w:pPr>
      <w:r w:rsidRPr="00C621AB">
        <w:rPr>
          <w:b/>
          <w:color w:val="231F20"/>
          <w:sz w:val="24"/>
          <w:szCs w:val="24"/>
        </w:rPr>
        <w:t>Title/position</w:t>
      </w:r>
      <w:r w:rsidRPr="00C621AB">
        <w:rPr>
          <w:color w:val="231F20"/>
          <w:sz w:val="24"/>
          <w:szCs w:val="24"/>
        </w:rPr>
        <w:t>:.........................................................[</w:t>
      </w:r>
      <w:r w:rsidRPr="00C621AB">
        <w:rPr>
          <w:i/>
          <w:color w:val="231F20"/>
          <w:sz w:val="24"/>
          <w:szCs w:val="24"/>
        </w:rPr>
        <w:t>insert title/position</w:t>
      </w:r>
      <w:r w:rsidRPr="00C621AB">
        <w:rPr>
          <w:color w:val="231F20"/>
          <w:sz w:val="24"/>
          <w:szCs w:val="24"/>
        </w:rPr>
        <w:t>]</w:t>
      </w:r>
    </w:p>
    <w:p w14:paraId="2420DCAC" w14:textId="77777777" w:rsidR="00B70659" w:rsidRPr="00C621AB" w:rsidRDefault="00B70659" w:rsidP="00C621AB">
      <w:pPr>
        <w:spacing w:before="120" w:after="120" w:line="288" w:lineRule="auto"/>
        <w:ind w:left="500"/>
        <w:jc w:val="both"/>
        <w:rPr>
          <w:sz w:val="24"/>
          <w:szCs w:val="24"/>
        </w:rPr>
      </w:pPr>
      <w:r w:rsidRPr="00C621AB">
        <w:rPr>
          <w:b/>
          <w:color w:val="231F20"/>
          <w:sz w:val="24"/>
          <w:szCs w:val="24"/>
        </w:rPr>
        <w:t>Agency</w:t>
      </w:r>
      <w:r w:rsidRPr="00C621AB">
        <w:rPr>
          <w:color w:val="231F20"/>
          <w:sz w:val="24"/>
          <w:szCs w:val="24"/>
        </w:rPr>
        <w:t>:...................................................................[</w:t>
      </w:r>
      <w:r w:rsidRPr="00C621AB">
        <w:rPr>
          <w:i/>
          <w:color w:val="231F20"/>
          <w:sz w:val="24"/>
          <w:szCs w:val="24"/>
        </w:rPr>
        <w:t>insert name of Procuring Entity</w:t>
      </w:r>
      <w:r w:rsidRPr="00C621AB">
        <w:rPr>
          <w:color w:val="231F20"/>
          <w:sz w:val="24"/>
          <w:szCs w:val="24"/>
        </w:rPr>
        <w:t>]</w:t>
      </w:r>
    </w:p>
    <w:p w14:paraId="1BBE880E" w14:textId="77777777" w:rsidR="00B70659" w:rsidRPr="00C621AB" w:rsidRDefault="00B70659" w:rsidP="00C621AB">
      <w:pPr>
        <w:spacing w:before="120" w:after="120" w:line="288" w:lineRule="auto"/>
        <w:ind w:left="500"/>
        <w:jc w:val="both"/>
        <w:rPr>
          <w:sz w:val="24"/>
          <w:szCs w:val="24"/>
        </w:rPr>
      </w:pPr>
      <w:r w:rsidRPr="00C621AB">
        <w:rPr>
          <w:b/>
          <w:color w:val="231F20"/>
          <w:sz w:val="24"/>
          <w:szCs w:val="24"/>
        </w:rPr>
        <w:t>Email address</w:t>
      </w:r>
      <w:r w:rsidRPr="00C621AB">
        <w:rPr>
          <w:color w:val="231F20"/>
          <w:sz w:val="24"/>
          <w:szCs w:val="24"/>
        </w:rPr>
        <w:t>:.........................................................[</w:t>
      </w:r>
      <w:r w:rsidRPr="00C621AB">
        <w:rPr>
          <w:i/>
          <w:color w:val="231F20"/>
          <w:sz w:val="24"/>
          <w:szCs w:val="24"/>
        </w:rPr>
        <w:t>insert email address</w:t>
      </w:r>
      <w:r w:rsidRPr="00C621AB">
        <w:rPr>
          <w:color w:val="231F20"/>
          <w:sz w:val="24"/>
          <w:szCs w:val="24"/>
        </w:rPr>
        <w:t>]</w:t>
      </w:r>
    </w:p>
    <w:p w14:paraId="77764531" w14:textId="77777777" w:rsidR="00B70659" w:rsidRPr="00C621AB" w:rsidRDefault="00B70659" w:rsidP="00C621AB">
      <w:pPr>
        <w:pStyle w:val="BodyText"/>
        <w:spacing w:before="120" w:after="120" w:line="288" w:lineRule="auto"/>
        <w:ind w:left="500" w:right="290"/>
        <w:jc w:val="both"/>
        <w:rPr>
          <w:sz w:val="24"/>
          <w:szCs w:val="24"/>
        </w:rPr>
      </w:pPr>
      <w:r w:rsidRPr="00C621AB">
        <w:rPr>
          <w:color w:val="231F20"/>
          <w:sz w:val="24"/>
          <w:szCs w:val="24"/>
        </w:rPr>
        <w:t xml:space="preserve">At this point in the procurement process, you may submit a Procurement-related Complaint challenging the decision to award the contract. </w:t>
      </w:r>
      <w:r w:rsidRPr="00C621AB">
        <w:rPr>
          <w:color w:val="231F20"/>
          <w:spacing w:val="-8"/>
          <w:sz w:val="24"/>
          <w:szCs w:val="24"/>
        </w:rPr>
        <w:t xml:space="preserve">You </w:t>
      </w:r>
      <w:r w:rsidRPr="00C621AB">
        <w:rPr>
          <w:color w:val="231F20"/>
          <w:sz w:val="24"/>
          <w:szCs w:val="24"/>
        </w:rPr>
        <w:t xml:space="preserve">do not need to have requested, or received, a debrieﬁng before making this complaint. </w:t>
      </w:r>
      <w:r w:rsidRPr="00C621AB">
        <w:rPr>
          <w:color w:val="231F20"/>
          <w:spacing w:val="-6"/>
          <w:sz w:val="24"/>
          <w:szCs w:val="24"/>
        </w:rPr>
        <w:t xml:space="preserve">Your </w:t>
      </w:r>
      <w:r w:rsidRPr="00C621AB">
        <w:rPr>
          <w:color w:val="231F20"/>
          <w:sz w:val="24"/>
          <w:szCs w:val="24"/>
        </w:rPr>
        <w:t>complaint must be submitted with in the Standstill Period and received by us before the Standstill Period ends.</w:t>
      </w:r>
    </w:p>
    <w:p w14:paraId="0F496D47" w14:textId="77777777" w:rsidR="00B70659" w:rsidRPr="00C621AB" w:rsidRDefault="00B70659" w:rsidP="00C621AB">
      <w:pPr>
        <w:pStyle w:val="BodyText"/>
        <w:spacing w:before="120" w:after="120" w:line="288" w:lineRule="auto"/>
        <w:ind w:left="500"/>
        <w:rPr>
          <w:sz w:val="24"/>
          <w:szCs w:val="24"/>
        </w:rPr>
      </w:pPr>
      <w:r w:rsidRPr="00C621AB">
        <w:rPr>
          <w:color w:val="231F20"/>
          <w:sz w:val="24"/>
          <w:szCs w:val="24"/>
        </w:rPr>
        <w:t>In summary, there are four essential requirements:</w:t>
      </w:r>
    </w:p>
    <w:p w14:paraId="0EF1F5AB" w14:textId="77777777" w:rsidR="00B70659" w:rsidRPr="00C621AB" w:rsidRDefault="00B70659" w:rsidP="00C621AB">
      <w:pPr>
        <w:pStyle w:val="ListParagraph"/>
        <w:numPr>
          <w:ilvl w:val="1"/>
          <w:numId w:val="12"/>
        </w:numPr>
        <w:tabs>
          <w:tab w:val="left" w:pos="1088"/>
          <w:tab w:val="left" w:pos="1089"/>
        </w:tabs>
        <w:spacing w:before="120" w:after="120" w:line="288" w:lineRule="auto"/>
        <w:ind w:right="290" w:hanging="594"/>
        <w:rPr>
          <w:sz w:val="24"/>
          <w:szCs w:val="24"/>
        </w:rPr>
      </w:pPr>
      <w:r w:rsidRPr="00C621AB">
        <w:rPr>
          <w:color w:val="231F20"/>
          <w:spacing w:val="-8"/>
          <w:sz w:val="24"/>
          <w:szCs w:val="24"/>
        </w:rPr>
        <w:t xml:space="preserve">You </w:t>
      </w:r>
      <w:r w:rsidRPr="00C621AB">
        <w:rPr>
          <w:color w:val="231F20"/>
          <w:sz w:val="24"/>
          <w:szCs w:val="24"/>
        </w:rPr>
        <w:t xml:space="preserve">must be an 'interested party'. In this case, that means a Tenderer who submitted a </w:t>
      </w:r>
      <w:r w:rsidRPr="00C621AB">
        <w:rPr>
          <w:color w:val="231F20"/>
          <w:spacing w:val="-3"/>
          <w:sz w:val="24"/>
          <w:szCs w:val="24"/>
        </w:rPr>
        <w:t xml:space="preserve">Tender </w:t>
      </w:r>
      <w:r w:rsidRPr="00C621AB">
        <w:rPr>
          <w:color w:val="231F20"/>
          <w:sz w:val="24"/>
          <w:szCs w:val="24"/>
        </w:rPr>
        <w:t xml:space="preserve">in this tendering process, and is the recipient of a Notiﬁcation of Intention to </w:t>
      </w:r>
      <w:r w:rsidRPr="00C621AB">
        <w:rPr>
          <w:color w:val="231F20"/>
          <w:spacing w:val="-4"/>
          <w:sz w:val="24"/>
          <w:szCs w:val="24"/>
        </w:rPr>
        <w:t>Award.</w:t>
      </w:r>
    </w:p>
    <w:p w14:paraId="736A4F6D" w14:textId="77777777" w:rsidR="00B70659" w:rsidRPr="00C621AB" w:rsidRDefault="00B70659" w:rsidP="00C621AB">
      <w:pPr>
        <w:pStyle w:val="ListParagraph"/>
        <w:numPr>
          <w:ilvl w:val="1"/>
          <w:numId w:val="12"/>
        </w:numPr>
        <w:tabs>
          <w:tab w:val="left" w:pos="1089"/>
        </w:tabs>
        <w:spacing w:before="120" w:after="120" w:line="288" w:lineRule="auto"/>
        <w:ind w:left="1088"/>
        <w:jc w:val="both"/>
        <w:rPr>
          <w:sz w:val="24"/>
          <w:szCs w:val="24"/>
        </w:rPr>
      </w:pPr>
      <w:r w:rsidRPr="00C621AB">
        <w:rPr>
          <w:color w:val="231F20"/>
          <w:sz w:val="24"/>
          <w:szCs w:val="24"/>
        </w:rPr>
        <w:t>The complaint can only challenge the decision to award the contract.</w:t>
      </w:r>
    </w:p>
    <w:p w14:paraId="5075EC2D" w14:textId="77777777" w:rsidR="00B70659" w:rsidRPr="00C621AB" w:rsidRDefault="00B70659" w:rsidP="00C621AB">
      <w:pPr>
        <w:pStyle w:val="ListParagraph"/>
        <w:numPr>
          <w:ilvl w:val="1"/>
          <w:numId w:val="12"/>
        </w:numPr>
        <w:tabs>
          <w:tab w:val="left" w:pos="1089"/>
        </w:tabs>
        <w:spacing w:before="120" w:after="120" w:line="288" w:lineRule="auto"/>
        <w:ind w:left="1088"/>
        <w:jc w:val="both"/>
        <w:rPr>
          <w:sz w:val="24"/>
          <w:szCs w:val="24"/>
        </w:rPr>
      </w:pPr>
      <w:r w:rsidRPr="00C621AB">
        <w:rPr>
          <w:color w:val="231F20"/>
          <w:spacing w:val="-8"/>
          <w:sz w:val="24"/>
          <w:szCs w:val="24"/>
        </w:rPr>
        <w:t xml:space="preserve">You </w:t>
      </w:r>
      <w:r w:rsidRPr="00C621AB">
        <w:rPr>
          <w:color w:val="231F20"/>
          <w:sz w:val="24"/>
          <w:szCs w:val="24"/>
        </w:rPr>
        <w:t>must submit the complaint with in the period stated above.</w:t>
      </w:r>
    </w:p>
    <w:p w14:paraId="56F2639F" w14:textId="77777777" w:rsidR="00B70659" w:rsidRPr="00C621AB" w:rsidRDefault="00B70659" w:rsidP="00C621AB">
      <w:pPr>
        <w:pStyle w:val="ListParagraph"/>
        <w:numPr>
          <w:ilvl w:val="1"/>
          <w:numId w:val="12"/>
        </w:numPr>
        <w:tabs>
          <w:tab w:val="left" w:pos="1089"/>
        </w:tabs>
        <w:spacing w:before="120" w:after="120" w:line="288" w:lineRule="auto"/>
        <w:ind w:left="1088"/>
        <w:jc w:val="both"/>
        <w:rPr>
          <w:sz w:val="24"/>
          <w:szCs w:val="24"/>
        </w:rPr>
      </w:pPr>
      <w:r w:rsidRPr="00C621AB">
        <w:rPr>
          <w:color w:val="231F20"/>
          <w:spacing w:val="-8"/>
          <w:sz w:val="24"/>
          <w:szCs w:val="24"/>
        </w:rPr>
        <w:t xml:space="preserve">You </w:t>
      </w:r>
      <w:r w:rsidRPr="00C621AB">
        <w:rPr>
          <w:color w:val="231F20"/>
          <w:sz w:val="24"/>
          <w:szCs w:val="24"/>
        </w:rPr>
        <w:t>must include, in your complaint, all of the information required to support the complaint.</w:t>
      </w:r>
    </w:p>
    <w:p w14:paraId="2BE4AC78" w14:textId="77777777" w:rsidR="00B70659" w:rsidRPr="00C621AB" w:rsidRDefault="00B70659" w:rsidP="00C621AB">
      <w:pPr>
        <w:pStyle w:val="ListParagraph"/>
        <w:numPr>
          <w:ilvl w:val="1"/>
          <w:numId w:val="12"/>
        </w:numPr>
        <w:tabs>
          <w:tab w:val="left" w:pos="1089"/>
        </w:tabs>
        <w:spacing w:before="120" w:after="120" w:line="288" w:lineRule="auto"/>
        <w:ind w:left="1088"/>
        <w:jc w:val="both"/>
        <w:rPr>
          <w:sz w:val="24"/>
          <w:szCs w:val="24"/>
        </w:rPr>
        <w:sectPr w:rsidR="00B70659" w:rsidRPr="00C621AB">
          <w:pgSz w:w="11910" w:h="16840"/>
          <w:pgMar w:top="680" w:right="560" w:bottom="640" w:left="740" w:header="0" w:footer="441" w:gutter="0"/>
          <w:cols w:space="720"/>
        </w:sectPr>
      </w:pPr>
      <w:r w:rsidRPr="00C621AB">
        <w:rPr>
          <w:color w:val="231F20"/>
          <w:sz w:val="24"/>
          <w:szCs w:val="24"/>
        </w:rPr>
        <w:t xml:space="preserve">The application must be accompanied by the fees set out in the Procurement Regulations, which shall not be  </w:t>
      </w:r>
    </w:p>
    <w:p w14:paraId="7EB94C09" w14:textId="77777777" w:rsidR="00B70659" w:rsidRPr="00C621AB" w:rsidRDefault="00B70659" w:rsidP="00C621AB">
      <w:pPr>
        <w:pStyle w:val="BodyText"/>
        <w:spacing w:before="120" w:after="120" w:line="288" w:lineRule="auto"/>
        <w:ind w:left="1093"/>
        <w:rPr>
          <w:color w:val="0000C4"/>
          <w:sz w:val="24"/>
          <w:szCs w:val="24"/>
          <w:u w:val="single" w:color="0000C4"/>
        </w:rPr>
      </w:pPr>
      <w:r w:rsidRPr="00C621AB">
        <w:rPr>
          <w:color w:val="231F20"/>
          <w:sz w:val="24"/>
          <w:szCs w:val="24"/>
        </w:rPr>
        <w:t xml:space="preserve">refundable (information available from the Public Procurement Authority at  </w:t>
      </w:r>
      <w:hyperlink r:id="rId135">
        <w:r w:rsidRPr="00C621AB">
          <w:rPr>
            <w:color w:val="0000C4"/>
            <w:sz w:val="24"/>
            <w:szCs w:val="24"/>
            <w:u w:val="single" w:color="0000C4"/>
          </w:rPr>
          <w:t>complaints@ppra.go.ke</w:t>
        </w:r>
      </w:hyperlink>
    </w:p>
    <w:p w14:paraId="25A6EA4F" w14:textId="77777777" w:rsidR="00C621AB" w:rsidRPr="00C621AB" w:rsidRDefault="00C621AB" w:rsidP="00C621AB">
      <w:pPr>
        <w:pStyle w:val="Heading4"/>
        <w:tabs>
          <w:tab w:val="left" w:pos="499"/>
          <w:tab w:val="left" w:pos="500"/>
        </w:tabs>
        <w:spacing w:before="120" w:after="120" w:line="288" w:lineRule="auto"/>
        <w:ind w:left="-7"/>
        <w:rPr>
          <w:rFonts w:ascii="Times New Roman" w:hAnsi="Times New Roman"/>
          <w:color w:val="231F20"/>
          <w:szCs w:val="24"/>
          <w:highlight w:val="yellow"/>
        </w:rPr>
      </w:pPr>
    </w:p>
    <w:p w14:paraId="0F77A80D" w14:textId="77777777" w:rsidR="00B70659" w:rsidRDefault="00B70659" w:rsidP="004C3222">
      <w:pPr>
        <w:pStyle w:val="Heading2"/>
      </w:pPr>
      <w:bookmarkStart w:id="274" w:name="_Toc79583588"/>
      <w:r w:rsidRPr="00C621AB">
        <w:t>Standstill Period DEADLINE: The Standstill Period is due to</w:t>
      </w:r>
      <w:r w:rsidR="00C621AB" w:rsidRPr="00C621AB">
        <w:t xml:space="preserve"> </w:t>
      </w:r>
      <w:r w:rsidRPr="00C621AB">
        <w:t>end at midnight on [</w:t>
      </w:r>
      <w:r w:rsidRPr="00C621AB">
        <w:rPr>
          <w:i/>
        </w:rPr>
        <w:t>insert date</w:t>
      </w:r>
      <w:r w:rsidRPr="00C621AB">
        <w:t>] (local time).</w:t>
      </w:r>
      <w:bookmarkEnd w:id="274"/>
    </w:p>
    <w:p w14:paraId="7C76BBE8" w14:textId="77777777" w:rsidR="00755A7E" w:rsidRPr="00C621AB" w:rsidRDefault="00755A7E" w:rsidP="00755A7E">
      <w:pPr>
        <w:pStyle w:val="BodyText"/>
        <w:spacing w:before="120" w:after="120" w:line="288" w:lineRule="auto"/>
        <w:ind w:left="558"/>
        <w:rPr>
          <w:sz w:val="24"/>
          <w:szCs w:val="24"/>
        </w:rPr>
      </w:pPr>
      <w:r w:rsidRPr="00C621AB">
        <w:rPr>
          <w:color w:val="231F20"/>
          <w:sz w:val="24"/>
          <w:szCs w:val="24"/>
        </w:rPr>
        <w:t xml:space="preserve">The Standstill Period lasts ten (10) Business Days after the date of transmission of this Notiﬁcation of Intention to </w:t>
      </w:r>
      <w:r w:rsidRPr="00C621AB">
        <w:rPr>
          <w:color w:val="231F20"/>
          <w:spacing w:val="-4"/>
          <w:sz w:val="24"/>
          <w:szCs w:val="24"/>
        </w:rPr>
        <w:t>Award.</w:t>
      </w:r>
    </w:p>
    <w:p w14:paraId="7213B488" w14:textId="77777777" w:rsidR="00755A7E" w:rsidRPr="00C621AB" w:rsidRDefault="00755A7E" w:rsidP="00755A7E">
      <w:pPr>
        <w:pStyle w:val="BodyText"/>
        <w:tabs>
          <w:tab w:val="left" w:pos="5387"/>
        </w:tabs>
        <w:spacing w:before="120" w:after="120" w:line="288" w:lineRule="auto"/>
        <w:ind w:left="558" w:right="-1891"/>
        <w:rPr>
          <w:sz w:val="24"/>
          <w:szCs w:val="24"/>
        </w:rPr>
      </w:pPr>
      <w:r w:rsidRPr="00C621AB">
        <w:rPr>
          <w:color w:val="231F20"/>
          <w:sz w:val="24"/>
          <w:szCs w:val="24"/>
        </w:rPr>
        <w:t>The   Standstill   Period   may   be   extended   as   stated   in   Section   4   above.    If you have any questions regarding this Notiﬁcation please do not hesitate to contact us.</w:t>
      </w:r>
    </w:p>
    <w:p w14:paraId="7901ABFB" w14:textId="77777777" w:rsidR="00755A7E" w:rsidRPr="00C621AB" w:rsidRDefault="00755A7E" w:rsidP="00755A7E">
      <w:pPr>
        <w:pStyle w:val="BodyText"/>
        <w:spacing w:before="120" w:after="120" w:line="288" w:lineRule="auto"/>
        <w:ind w:left="558"/>
        <w:rPr>
          <w:sz w:val="24"/>
          <w:szCs w:val="24"/>
        </w:rPr>
      </w:pPr>
      <w:r w:rsidRPr="00C621AB">
        <w:rPr>
          <w:color w:val="231F20"/>
          <w:sz w:val="24"/>
          <w:szCs w:val="24"/>
        </w:rPr>
        <w:t>On behalf of the Procuring Entity:</w:t>
      </w:r>
    </w:p>
    <w:p w14:paraId="502FAFA6" w14:textId="77777777" w:rsidR="00755A7E" w:rsidRDefault="00755A7E" w:rsidP="00755A7E">
      <w:pPr>
        <w:pStyle w:val="Heading4"/>
        <w:tabs>
          <w:tab w:val="left" w:pos="7190"/>
          <w:tab w:val="left" w:pos="7223"/>
          <w:tab w:val="left" w:pos="7268"/>
        </w:tabs>
        <w:spacing w:before="120" w:after="120" w:line="288" w:lineRule="auto"/>
        <w:ind w:left="558" w:right="3290"/>
        <w:jc w:val="both"/>
        <w:rPr>
          <w:rFonts w:ascii="Times New Roman" w:hAnsi="Times New Roman"/>
          <w:color w:val="231F20"/>
          <w:szCs w:val="24"/>
          <w:u w:val="single" w:color="221E1F"/>
        </w:rPr>
      </w:pPr>
      <w:r w:rsidRPr="00C621AB">
        <w:rPr>
          <w:rFonts w:ascii="Times New Roman" w:hAnsi="Times New Roman"/>
          <w:color w:val="231F20"/>
          <w:szCs w:val="24"/>
        </w:rPr>
        <w:t>Signature:</w:t>
      </w:r>
      <w:r w:rsidRPr="00C621AB">
        <w:rPr>
          <w:rFonts w:ascii="Times New Roman" w:hAnsi="Times New Roman"/>
          <w:color w:val="231F20"/>
          <w:szCs w:val="24"/>
          <w:u w:val="single" w:color="221E1F"/>
        </w:rPr>
        <w:tab/>
      </w:r>
      <w:r w:rsidRPr="00C621AB">
        <w:rPr>
          <w:rFonts w:ascii="Times New Roman" w:hAnsi="Times New Roman"/>
          <w:color w:val="231F20"/>
          <w:szCs w:val="24"/>
          <w:u w:val="single" w:color="221E1F"/>
        </w:rPr>
        <w:tab/>
      </w:r>
      <w:r w:rsidRPr="00C621AB">
        <w:rPr>
          <w:rFonts w:ascii="Times New Roman" w:hAnsi="Times New Roman"/>
          <w:color w:val="231F20"/>
          <w:szCs w:val="24"/>
        </w:rPr>
        <w:t xml:space="preserve"> Name:</w:t>
      </w:r>
      <w:r w:rsidRPr="00C621AB">
        <w:rPr>
          <w:rFonts w:ascii="Times New Roman" w:hAnsi="Times New Roman"/>
          <w:color w:val="231F20"/>
          <w:szCs w:val="24"/>
          <w:u w:val="single" w:color="221E1F"/>
        </w:rPr>
        <w:tab/>
      </w:r>
      <w:r w:rsidRPr="00C621AB">
        <w:rPr>
          <w:rFonts w:ascii="Times New Roman" w:hAnsi="Times New Roman"/>
          <w:color w:val="231F20"/>
          <w:szCs w:val="24"/>
        </w:rPr>
        <w:t xml:space="preserve"> Title/position:</w:t>
      </w:r>
      <w:r w:rsidRPr="00C621AB">
        <w:rPr>
          <w:rFonts w:ascii="Times New Roman" w:hAnsi="Times New Roman"/>
          <w:color w:val="231F20"/>
          <w:szCs w:val="24"/>
          <w:u w:val="single" w:color="221E1F"/>
        </w:rPr>
        <w:tab/>
      </w:r>
      <w:r w:rsidRPr="00C621AB">
        <w:rPr>
          <w:rFonts w:ascii="Times New Roman" w:hAnsi="Times New Roman"/>
          <w:color w:val="231F20"/>
          <w:szCs w:val="24"/>
          <w:u w:val="single" w:color="221E1F"/>
        </w:rPr>
        <w:tab/>
      </w:r>
    </w:p>
    <w:p w14:paraId="507249B2" w14:textId="77777777" w:rsidR="00755A7E" w:rsidRPr="00C621AB" w:rsidRDefault="00755A7E" w:rsidP="00755A7E">
      <w:pPr>
        <w:pStyle w:val="Heading4"/>
        <w:tabs>
          <w:tab w:val="left" w:pos="7190"/>
          <w:tab w:val="left" w:pos="7223"/>
          <w:tab w:val="left" w:pos="7268"/>
        </w:tabs>
        <w:spacing w:before="120" w:after="120" w:line="288" w:lineRule="auto"/>
        <w:ind w:left="558" w:right="3290"/>
        <w:jc w:val="both"/>
        <w:rPr>
          <w:rFonts w:ascii="Times New Roman" w:hAnsi="Times New Roman"/>
          <w:szCs w:val="24"/>
        </w:rPr>
      </w:pPr>
      <w:r w:rsidRPr="00C621AB">
        <w:rPr>
          <w:rFonts w:ascii="Times New Roman" w:hAnsi="Times New Roman"/>
          <w:color w:val="231F20"/>
          <w:spacing w:val="-3"/>
          <w:szCs w:val="24"/>
        </w:rPr>
        <w:t>Telephone:</w:t>
      </w:r>
      <w:r w:rsidRPr="00C621AB">
        <w:rPr>
          <w:rFonts w:ascii="Times New Roman" w:hAnsi="Times New Roman"/>
          <w:color w:val="231F20"/>
          <w:spacing w:val="-3"/>
          <w:szCs w:val="24"/>
          <w:u w:val="single" w:color="221E1F"/>
        </w:rPr>
        <w:tab/>
      </w:r>
      <w:r w:rsidRPr="00C621AB">
        <w:rPr>
          <w:rFonts w:ascii="Times New Roman" w:hAnsi="Times New Roman"/>
          <w:color w:val="231F20"/>
          <w:spacing w:val="-3"/>
          <w:szCs w:val="24"/>
          <w:u w:val="single" w:color="221E1F"/>
        </w:rPr>
        <w:tab/>
      </w:r>
      <w:r w:rsidRPr="00C621AB">
        <w:rPr>
          <w:rFonts w:ascii="Times New Roman" w:hAnsi="Times New Roman"/>
          <w:color w:val="231F20"/>
          <w:spacing w:val="-3"/>
          <w:szCs w:val="24"/>
          <w:u w:val="single" w:color="221E1F"/>
        </w:rPr>
        <w:tab/>
      </w:r>
      <w:r w:rsidRPr="00C621AB">
        <w:rPr>
          <w:rFonts w:ascii="Times New Roman" w:hAnsi="Times New Roman"/>
          <w:color w:val="231F20"/>
          <w:szCs w:val="24"/>
        </w:rPr>
        <w:t xml:space="preserve"> Email:</w:t>
      </w:r>
      <w:r w:rsidRPr="00C621AB">
        <w:rPr>
          <w:rFonts w:ascii="Times New Roman" w:hAnsi="Times New Roman"/>
          <w:color w:val="231F20"/>
          <w:szCs w:val="24"/>
          <w:u w:val="single" w:color="221E1F"/>
        </w:rPr>
        <w:tab/>
      </w:r>
      <w:r w:rsidRPr="00C621AB">
        <w:rPr>
          <w:rFonts w:ascii="Times New Roman" w:hAnsi="Times New Roman"/>
          <w:color w:val="231F20"/>
          <w:szCs w:val="24"/>
          <w:u w:val="single" w:color="221E1F"/>
        </w:rPr>
        <w:tab/>
      </w:r>
      <w:r w:rsidRPr="00C621AB">
        <w:rPr>
          <w:rFonts w:ascii="Times New Roman" w:hAnsi="Times New Roman"/>
          <w:color w:val="231F20"/>
          <w:szCs w:val="24"/>
          <w:u w:val="single" w:color="221E1F"/>
        </w:rPr>
        <w:tab/>
      </w:r>
    </w:p>
    <w:p w14:paraId="4B821C10" w14:textId="77777777" w:rsidR="00755A7E" w:rsidRPr="00C621AB" w:rsidRDefault="00755A7E" w:rsidP="00755A7E">
      <w:pPr>
        <w:pStyle w:val="Heading4"/>
        <w:tabs>
          <w:tab w:val="left" w:pos="499"/>
          <w:tab w:val="left" w:pos="500"/>
        </w:tabs>
        <w:spacing w:before="120" w:after="120" w:line="288" w:lineRule="auto"/>
        <w:ind w:left="504"/>
        <w:rPr>
          <w:rFonts w:ascii="Times New Roman" w:hAnsi="Times New Roman"/>
          <w:color w:val="231F20"/>
          <w:szCs w:val="24"/>
        </w:rPr>
      </w:pPr>
    </w:p>
    <w:p w14:paraId="597B68F4" w14:textId="77777777" w:rsidR="00B70659" w:rsidRPr="00C621AB" w:rsidRDefault="00B70659" w:rsidP="00C621AB">
      <w:pPr>
        <w:pStyle w:val="BodyText"/>
        <w:spacing w:before="120" w:after="120" w:line="288" w:lineRule="auto"/>
        <w:ind w:left="-3"/>
        <w:rPr>
          <w:sz w:val="24"/>
          <w:szCs w:val="24"/>
        </w:rPr>
      </w:pPr>
      <w:r w:rsidRPr="00C621AB">
        <w:rPr>
          <w:sz w:val="24"/>
          <w:szCs w:val="24"/>
        </w:rPr>
        <w:br w:type="column"/>
      </w:r>
      <w:hyperlink r:id="rId136">
        <w:r w:rsidRPr="00C621AB">
          <w:rPr>
            <w:color w:val="0000C4"/>
            <w:sz w:val="24"/>
            <w:szCs w:val="24"/>
            <w:u w:val="single" w:color="0000C4"/>
          </w:rPr>
          <w:t>info@ppra.go.ke</w:t>
        </w:r>
      </w:hyperlink>
      <w:r w:rsidRPr="00C621AB">
        <w:rPr>
          <w:color w:val="0000C4"/>
          <w:sz w:val="24"/>
          <w:szCs w:val="24"/>
          <w:u w:val="single" w:color="0000C4"/>
        </w:rPr>
        <w:t xml:space="preserve"> </w:t>
      </w:r>
      <w:r w:rsidRPr="00C621AB">
        <w:rPr>
          <w:color w:val="231F20"/>
          <w:sz w:val="24"/>
          <w:szCs w:val="24"/>
        </w:rPr>
        <w:t>or</w:t>
      </w:r>
    </w:p>
    <w:p w14:paraId="6E763BFE" w14:textId="77777777" w:rsidR="00B70659" w:rsidRPr="00C621AB" w:rsidRDefault="00B70659" w:rsidP="00C621AB">
      <w:pPr>
        <w:spacing w:before="120" w:after="120" w:line="288" w:lineRule="auto"/>
        <w:rPr>
          <w:sz w:val="24"/>
          <w:szCs w:val="24"/>
        </w:rPr>
        <w:sectPr w:rsidR="00B70659" w:rsidRPr="00C621AB" w:rsidSect="00755A7E">
          <w:type w:val="continuous"/>
          <w:pgSz w:w="11910" w:h="16840"/>
          <w:pgMar w:top="900" w:right="560" w:bottom="280" w:left="740" w:header="720" w:footer="720" w:gutter="0"/>
          <w:cols w:num="2" w:space="1570" w:equalWidth="0">
            <w:col w:w="8457" w:space="40"/>
            <w:col w:w="2113"/>
          </w:cols>
        </w:sectPr>
      </w:pPr>
    </w:p>
    <w:p w14:paraId="48E879EE" w14:textId="77777777" w:rsidR="00B70659" w:rsidRPr="00752C11" w:rsidRDefault="00B70659" w:rsidP="00B313C6">
      <w:pPr>
        <w:pStyle w:val="Heading2"/>
        <w:numPr>
          <w:ilvl w:val="0"/>
          <w:numId w:val="110"/>
        </w:numPr>
      </w:pPr>
      <w:bookmarkStart w:id="275" w:name="Page_56"/>
      <w:bookmarkStart w:id="276" w:name="_TOC_250015"/>
      <w:bookmarkStart w:id="277" w:name="_Toc79405355"/>
      <w:bookmarkStart w:id="278" w:name="_Toc79583589"/>
      <w:bookmarkEnd w:id="275"/>
      <w:r w:rsidRPr="00752C11">
        <w:t xml:space="preserve">NOTIFICATION </w:t>
      </w:r>
      <w:r w:rsidRPr="004C3222">
        <w:rPr>
          <w:spacing w:val="-6"/>
        </w:rPr>
        <w:t>OF AWARD</w:t>
      </w:r>
      <w:r w:rsidRPr="00752C11">
        <w:t>-FORM</w:t>
      </w:r>
      <w:bookmarkEnd w:id="276"/>
      <w:r w:rsidR="00695796">
        <w:t xml:space="preserve"> </w:t>
      </w:r>
      <w:r w:rsidRPr="00752C11">
        <w:t>OF ACCEPTANCE</w:t>
      </w:r>
      <w:bookmarkEnd w:id="277"/>
      <w:bookmarkEnd w:id="278"/>
    </w:p>
    <w:p w14:paraId="199A86A4" w14:textId="77777777" w:rsidR="00B70659" w:rsidRPr="00752C11" w:rsidRDefault="00B70659" w:rsidP="00B70659">
      <w:pPr>
        <w:pStyle w:val="BodyText"/>
        <w:spacing w:before="10"/>
        <w:rPr>
          <w:rFonts w:ascii="Bookman Old Style" w:hAnsi="Bookman Old Style"/>
          <w:b/>
          <w:sz w:val="28"/>
        </w:rPr>
      </w:pPr>
    </w:p>
    <w:p w14:paraId="582BF9A0" w14:textId="77777777" w:rsidR="00B70659" w:rsidRPr="00752C11" w:rsidRDefault="00B70659" w:rsidP="00B70659">
      <w:pPr>
        <w:ind w:left="111"/>
        <w:jc w:val="both"/>
        <w:rPr>
          <w:rFonts w:ascii="Bookman Old Style" w:hAnsi="Bookman Old Style"/>
          <w:i/>
        </w:rPr>
      </w:pPr>
      <w:r w:rsidRPr="00752C11">
        <w:rPr>
          <w:rFonts w:ascii="Bookman Old Style" w:hAnsi="Bookman Old Style"/>
          <w:i/>
          <w:color w:val="231F20"/>
        </w:rPr>
        <w:t>[Form head paper of the Procuring Entity]</w:t>
      </w:r>
    </w:p>
    <w:p w14:paraId="2A1443DF" w14:textId="77777777" w:rsidR="00B70659" w:rsidRPr="00752C11" w:rsidRDefault="00B70659" w:rsidP="00B70659">
      <w:pPr>
        <w:spacing w:before="234"/>
        <w:ind w:left="111"/>
        <w:jc w:val="both"/>
        <w:rPr>
          <w:rFonts w:ascii="Bookman Old Style" w:hAnsi="Bookman Old Style"/>
          <w:i/>
        </w:rPr>
      </w:pPr>
      <w:r w:rsidRPr="00752C11">
        <w:rPr>
          <w:rFonts w:ascii="Bookman Old Style" w:hAnsi="Bookman Old Style"/>
          <w:i/>
          <w:color w:val="231F20"/>
        </w:rPr>
        <w:t>........................................[date]</w:t>
      </w:r>
    </w:p>
    <w:p w14:paraId="667C8632" w14:textId="77777777" w:rsidR="00B70659" w:rsidRPr="00752C11" w:rsidRDefault="00B70659" w:rsidP="00B70659">
      <w:pPr>
        <w:spacing w:before="235"/>
        <w:ind w:left="111"/>
        <w:jc w:val="both"/>
        <w:rPr>
          <w:rFonts w:ascii="Bookman Old Style" w:hAnsi="Bookman Old Style"/>
          <w:i/>
        </w:rPr>
      </w:pPr>
      <w:r w:rsidRPr="00752C11">
        <w:rPr>
          <w:rFonts w:ascii="Bookman Old Style" w:hAnsi="Bookman Old Style"/>
          <w:color w:val="231F20"/>
        </w:rPr>
        <w:t>To:....................................</w:t>
      </w:r>
      <w:r w:rsidRPr="00752C11">
        <w:rPr>
          <w:rFonts w:ascii="Bookman Old Style" w:hAnsi="Bookman Old Style"/>
          <w:i/>
          <w:color w:val="231F20"/>
        </w:rPr>
        <w:t>[name and address of the Insurance Provider]</w:t>
      </w:r>
    </w:p>
    <w:p w14:paraId="5235113E" w14:textId="77777777" w:rsidR="00B70659" w:rsidRPr="00752C11" w:rsidRDefault="00B70659" w:rsidP="00B70659">
      <w:pPr>
        <w:spacing w:before="242" w:line="230" w:lineRule="auto"/>
        <w:ind w:left="111" w:right="289"/>
        <w:jc w:val="both"/>
        <w:rPr>
          <w:rFonts w:ascii="Bookman Old Style" w:hAnsi="Bookman Old Style"/>
        </w:rPr>
      </w:pPr>
      <w:r w:rsidRPr="00752C11">
        <w:rPr>
          <w:rFonts w:ascii="Bookman Old Style" w:hAnsi="Bookman Old Style"/>
          <w:color w:val="231F20"/>
        </w:rPr>
        <w:t xml:space="preserve">This is to notify you that your </w:t>
      </w:r>
      <w:r w:rsidRPr="00752C11">
        <w:rPr>
          <w:rFonts w:ascii="Bookman Old Style" w:hAnsi="Bookman Old Style"/>
          <w:color w:val="231F20"/>
          <w:spacing w:val="-3"/>
        </w:rPr>
        <w:t xml:space="preserve">Tender </w:t>
      </w:r>
      <w:r w:rsidRPr="00752C11">
        <w:rPr>
          <w:rFonts w:ascii="Bookman Old Style" w:hAnsi="Bookman Old Style"/>
          <w:color w:val="231F20"/>
        </w:rPr>
        <w:t>dated.............................</w:t>
      </w:r>
      <w:r w:rsidRPr="00752C11">
        <w:rPr>
          <w:rFonts w:ascii="Bookman Old Style" w:hAnsi="Bookman Old Style"/>
          <w:i/>
          <w:color w:val="231F20"/>
        </w:rPr>
        <w:t xml:space="preserve">[date] </w:t>
      </w:r>
      <w:r w:rsidRPr="00752C11">
        <w:rPr>
          <w:rFonts w:ascii="Bookman Old Style" w:hAnsi="Bookman Old Style"/>
          <w:color w:val="231F20"/>
        </w:rPr>
        <w:t>for execution of the...........................</w:t>
      </w:r>
      <w:r w:rsidRPr="00752C11">
        <w:rPr>
          <w:rFonts w:ascii="Bookman Old Style" w:hAnsi="Bookman Old Style"/>
          <w:i/>
          <w:color w:val="231F20"/>
        </w:rPr>
        <w:t xml:space="preserve">[name of the Contract and identiﬁcation </w:t>
      </w:r>
      <w:r w:rsidRPr="00752C11">
        <w:rPr>
          <w:rFonts w:ascii="Bookman Old Style" w:hAnsi="Bookman Old Style"/>
          <w:i/>
          <w:color w:val="231F20"/>
          <w:spacing w:val="-4"/>
        </w:rPr>
        <w:t xml:space="preserve">number, </w:t>
      </w:r>
      <w:r w:rsidRPr="00752C11">
        <w:rPr>
          <w:rFonts w:ascii="Bookman Old Style" w:hAnsi="Bookman Old Style"/>
          <w:i/>
          <w:color w:val="231F20"/>
        </w:rPr>
        <w:t xml:space="preserve">as given in the Special Conditions of Contract] </w:t>
      </w:r>
      <w:r w:rsidRPr="00752C11">
        <w:rPr>
          <w:rFonts w:ascii="Bookman Old Style" w:hAnsi="Bookman Old Style"/>
          <w:color w:val="231F20"/>
        </w:rPr>
        <w:t>for the Contract Price of the equivalent of.............................................</w:t>
      </w:r>
      <w:r w:rsidRPr="00752C11">
        <w:rPr>
          <w:rFonts w:ascii="Bookman Old Style" w:hAnsi="Bookman Old Style"/>
          <w:i/>
          <w:color w:val="231F20"/>
        </w:rPr>
        <w:t>[amount in numbers and words] [name of currency]</w:t>
      </w:r>
      <w:r w:rsidRPr="00752C11">
        <w:rPr>
          <w:rFonts w:ascii="Bookman Old Style" w:hAnsi="Bookman Old Style"/>
          <w:color w:val="231F20"/>
        </w:rPr>
        <w:t>, as corrected and modiﬁed in accordance with the Instructions to Tenderers is here by accepted by us (Procuring Entity).</w:t>
      </w:r>
    </w:p>
    <w:p w14:paraId="58E352A3" w14:textId="77777777" w:rsidR="00B70659" w:rsidRPr="00752C11" w:rsidRDefault="00B70659" w:rsidP="00B70659">
      <w:pPr>
        <w:pStyle w:val="BodyText"/>
        <w:spacing w:before="247" w:line="230" w:lineRule="auto"/>
        <w:ind w:left="110" w:right="289"/>
        <w:jc w:val="both"/>
        <w:rPr>
          <w:rFonts w:ascii="Bookman Old Style" w:hAnsi="Bookman Old Style"/>
        </w:rPr>
      </w:pPr>
      <w:r w:rsidRPr="00752C11">
        <w:rPr>
          <w:rFonts w:ascii="Bookman Old Style" w:hAnsi="Bookman Old Style"/>
          <w:color w:val="231F20"/>
          <w:spacing w:val="-8"/>
        </w:rPr>
        <w:t>You are</w:t>
      </w:r>
      <w:r w:rsidRPr="00752C11">
        <w:rPr>
          <w:rFonts w:ascii="Bookman Old Style" w:hAnsi="Bookman Old Style"/>
          <w:color w:val="231F20"/>
        </w:rPr>
        <w:t xml:space="preserve"> requested to furnish the Performance Security within 28 days in accordance with the Conditions of Contract, using, for that purpose, one of the Performance Security Forms included in Section X, Contract Forms, of the tender document.</w:t>
      </w:r>
    </w:p>
    <w:p w14:paraId="23E60C43" w14:textId="77777777" w:rsidR="00B70659" w:rsidRPr="00752C11" w:rsidRDefault="00B70659" w:rsidP="00B70659">
      <w:pPr>
        <w:pStyle w:val="BodyText"/>
        <w:spacing w:before="238" w:line="463" w:lineRule="auto"/>
        <w:ind w:left="110" w:right="2515"/>
        <w:rPr>
          <w:rFonts w:ascii="Bookman Old Style" w:hAnsi="Bookman Old Style"/>
        </w:rPr>
      </w:pPr>
      <w:r w:rsidRPr="00752C11">
        <w:rPr>
          <w:rFonts w:ascii="Bookman Old Style" w:hAnsi="Bookman Old Style"/>
          <w:color w:val="231F20"/>
        </w:rPr>
        <w:t>Please         return         the         attached         Contract          dully          signed Authorized Signature :..............................................................................................................</w:t>
      </w:r>
    </w:p>
    <w:p w14:paraId="4B712009" w14:textId="77777777" w:rsidR="00B70659" w:rsidRPr="00752C11" w:rsidRDefault="00B70659" w:rsidP="00B70659">
      <w:pPr>
        <w:pStyle w:val="BodyText"/>
        <w:spacing w:line="251" w:lineRule="exact"/>
        <w:ind w:left="110"/>
        <w:jc w:val="both"/>
        <w:rPr>
          <w:rFonts w:ascii="Bookman Old Style" w:hAnsi="Bookman Old Style"/>
        </w:rPr>
      </w:pPr>
      <w:r w:rsidRPr="00752C11">
        <w:rPr>
          <w:rFonts w:ascii="Bookman Old Style" w:hAnsi="Bookman Old Style"/>
          <w:color w:val="231F20"/>
        </w:rPr>
        <w:t>Name and Title of Signatory :....................................................................................................</w:t>
      </w:r>
    </w:p>
    <w:p w14:paraId="4DE6CDDD" w14:textId="77777777" w:rsidR="00B70659" w:rsidRPr="00752C11" w:rsidRDefault="00B70659" w:rsidP="00B70659">
      <w:pPr>
        <w:pStyle w:val="BodyText"/>
        <w:spacing w:before="234"/>
        <w:ind w:left="110"/>
        <w:jc w:val="both"/>
        <w:rPr>
          <w:rFonts w:ascii="Bookman Old Style" w:hAnsi="Bookman Old Style"/>
        </w:rPr>
      </w:pPr>
      <w:r w:rsidRPr="00752C11">
        <w:rPr>
          <w:rFonts w:ascii="Bookman Old Style" w:hAnsi="Bookman Old Style"/>
          <w:color w:val="231F20"/>
        </w:rPr>
        <w:t>Name of Agency:......................................................................................................................</w:t>
      </w:r>
    </w:p>
    <w:p w14:paraId="2A7473E6" w14:textId="77777777" w:rsidR="00B70659" w:rsidRPr="00752C11" w:rsidRDefault="00B70659" w:rsidP="00B70659">
      <w:pPr>
        <w:pStyle w:val="BodyText"/>
        <w:spacing w:before="234"/>
        <w:ind w:left="110"/>
        <w:jc w:val="both"/>
        <w:rPr>
          <w:rFonts w:ascii="Bookman Old Style" w:hAnsi="Bookman Old Style"/>
        </w:rPr>
      </w:pPr>
      <w:r w:rsidRPr="00752C11">
        <w:rPr>
          <w:rFonts w:ascii="Bookman Old Style" w:hAnsi="Bookman Old Style"/>
          <w:color w:val="231F20"/>
        </w:rPr>
        <w:t>Attachment: Contract</w:t>
      </w:r>
    </w:p>
    <w:p w14:paraId="508F0583" w14:textId="77777777" w:rsidR="00B70659" w:rsidRPr="00752C11" w:rsidRDefault="00B70659" w:rsidP="00B70659">
      <w:pPr>
        <w:jc w:val="both"/>
        <w:rPr>
          <w:rFonts w:ascii="Bookman Old Style" w:hAnsi="Bookman Old Style"/>
        </w:rPr>
        <w:sectPr w:rsidR="00B70659" w:rsidRPr="00752C11">
          <w:pgSz w:w="11910" w:h="16840"/>
          <w:pgMar w:top="680" w:right="560" w:bottom="640" w:left="740" w:header="0" w:footer="441" w:gutter="0"/>
          <w:cols w:space="720"/>
        </w:sectPr>
      </w:pPr>
    </w:p>
    <w:p w14:paraId="19D34CF5" w14:textId="77777777" w:rsidR="00B70659" w:rsidRPr="00752C11" w:rsidRDefault="00B70659" w:rsidP="004C3222">
      <w:pPr>
        <w:pStyle w:val="Heading2"/>
      </w:pPr>
      <w:bookmarkStart w:id="279" w:name="Page_57"/>
      <w:bookmarkStart w:id="280" w:name="_Toc79405356"/>
      <w:bookmarkStart w:id="281" w:name="_Toc79583590"/>
      <w:bookmarkEnd w:id="279"/>
      <w:r w:rsidRPr="00752C11">
        <w:t>Form of Contract</w:t>
      </w:r>
      <w:bookmarkEnd w:id="280"/>
      <w:bookmarkEnd w:id="281"/>
    </w:p>
    <w:p w14:paraId="5A3C08BA" w14:textId="77777777" w:rsidR="00B70659" w:rsidRPr="00752C11" w:rsidRDefault="00B70659" w:rsidP="00B70659">
      <w:pPr>
        <w:spacing w:before="235"/>
        <w:ind w:left="110"/>
        <w:rPr>
          <w:rFonts w:ascii="Bookman Old Style" w:hAnsi="Bookman Old Style"/>
          <w:i/>
        </w:rPr>
      </w:pPr>
      <w:r w:rsidRPr="00752C11">
        <w:rPr>
          <w:rFonts w:ascii="Bookman Old Style" w:hAnsi="Bookman Old Style"/>
          <w:i/>
          <w:color w:val="231F20"/>
        </w:rPr>
        <w:t>[Form head paper of the Procuring Entity]</w:t>
      </w:r>
    </w:p>
    <w:p w14:paraId="4C27AA7A" w14:textId="77777777" w:rsidR="00B70659" w:rsidRPr="00752C11" w:rsidRDefault="00B70659" w:rsidP="00B70659">
      <w:pPr>
        <w:pStyle w:val="Heading4"/>
        <w:spacing w:line="248" w:lineRule="exact"/>
        <w:ind w:left="110"/>
      </w:pPr>
      <w:r w:rsidRPr="00752C11">
        <w:rPr>
          <w:color w:val="231F20"/>
        </w:rPr>
        <w:t>LUMP-SUM REMUNERATION</w:t>
      </w:r>
    </w:p>
    <w:p w14:paraId="28C3DB2B" w14:textId="77777777" w:rsidR="00B70659" w:rsidRPr="00752C11" w:rsidRDefault="00B70659" w:rsidP="00B70659">
      <w:pPr>
        <w:spacing w:before="4" w:line="230" w:lineRule="auto"/>
        <w:ind w:left="110" w:right="289"/>
        <w:jc w:val="both"/>
        <w:rPr>
          <w:rFonts w:ascii="Bookman Old Style" w:hAnsi="Bookman Old Style"/>
        </w:rPr>
      </w:pPr>
      <w:r w:rsidRPr="00752C11">
        <w:rPr>
          <w:rFonts w:ascii="Bookman Old Style" w:hAnsi="Bookman Old Style"/>
          <w:color w:val="231F20"/>
        </w:rPr>
        <w:t xml:space="preserve">This CONTRACT (here in after called the “Contract”) is made the </w:t>
      </w:r>
      <w:r w:rsidRPr="00752C11">
        <w:rPr>
          <w:rFonts w:ascii="Bookman Old Style" w:hAnsi="Bookman Old Style"/>
          <w:i/>
          <w:color w:val="231F20"/>
        </w:rPr>
        <w:t xml:space="preserve">[day] </w:t>
      </w:r>
      <w:r w:rsidRPr="00752C11">
        <w:rPr>
          <w:rFonts w:ascii="Bookman Old Style" w:hAnsi="Bookman Old Style"/>
          <w:color w:val="231F20"/>
        </w:rPr>
        <w:t xml:space="preserve">day of the month of </w:t>
      </w:r>
      <w:r w:rsidRPr="00752C11">
        <w:rPr>
          <w:rFonts w:ascii="Bookman Old Style" w:hAnsi="Bookman Old Style"/>
          <w:i/>
          <w:color w:val="231F20"/>
        </w:rPr>
        <w:t>[month]</w:t>
      </w:r>
      <w:r w:rsidRPr="00752C11">
        <w:rPr>
          <w:rFonts w:ascii="Bookman Old Style" w:hAnsi="Bookman Old Style"/>
          <w:color w:val="231F20"/>
        </w:rPr>
        <w:t xml:space="preserve">, </w:t>
      </w:r>
      <w:r w:rsidRPr="00752C11">
        <w:rPr>
          <w:rFonts w:ascii="Bookman Old Style" w:hAnsi="Bookman Old Style"/>
          <w:i/>
          <w:color w:val="231F20"/>
        </w:rPr>
        <w:t>[year]</w:t>
      </w:r>
      <w:r w:rsidRPr="00752C11">
        <w:rPr>
          <w:rFonts w:ascii="Bookman Old Style" w:hAnsi="Bookman Old Style"/>
          <w:color w:val="231F20"/>
        </w:rPr>
        <w:t xml:space="preserve">, between, on the one hand, </w:t>
      </w:r>
      <w:r w:rsidRPr="00752C11">
        <w:rPr>
          <w:rFonts w:ascii="Bookman Old Style" w:hAnsi="Bookman Old Style"/>
          <w:i/>
          <w:color w:val="231F20"/>
        </w:rPr>
        <w:t xml:space="preserve">[name of Procuring Entity] </w:t>
      </w:r>
      <w:r w:rsidRPr="00752C11">
        <w:rPr>
          <w:rFonts w:ascii="Bookman Old Style" w:hAnsi="Bookman Old Style"/>
          <w:color w:val="231F20"/>
        </w:rPr>
        <w:t xml:space="preserve">(here in after called the “Procuring Entity”) and, on the other hand, </w:t>
      </w:r>
      <w:r w:rsidRPr="00752C11">
        <w:rPr>
          <w:rFonts w:ascii="Bookman Old Style" w:hAnsi="Bookman Old Style"/>
          <w:i/>
          <w:color w:val="231F20"/>
        </w:rPr>
        <w:t xml:space="preserve">[name of Insurance Provider] </w:t>
      </w:r>
      <w:r w:rsidRPr="00752C11">
        <w:rPr>
          <w:rFonts w:ascii="Bookman Old Style" w:hAnsi="Bookman Old Style"/>
          <w:color w:val="231F20"/>
        </w:rPr>
        <w:t>(here in after called the“ Insurance Provider”).</w:t>
      </w:r>
    </w:p>
    <w:p w14:paraId="7CBBDA15" w14:textId="77777777" w:rsidR="00B70659" w:rsidRPr="00752C11" w:rsidRDefault="00B70659" w:rsidP="00B70659">
      <w:pPr>
        <w:spacing w:before="246" w:line="230" w:lineRule="auto"/>
        <w:ind w:left="110" w:right="289"/>
        <w:jc w:val="both"/>
        <w:rPr>
          <w:rFonts w:ascii="Bookman Old Style" w:hAnsi="Bookman Old Style"/>
        </w:rPr>
      </w:pPr>
      <w:r w:rsidRPr="00752C11">
        <w:rPr>
          <w:rFonts w:ascii="Bookman Old Style" w:hAnsi="Bookman Old Style"/>
          <w:color w:val="231F20"/>
        </w:rPr>
        <w:t>[</w:t>
      </w:r>
      <w:r w:rsidRPr="00752C11">
        <w:rPr>
          <w:rFonts w:ascii="Bookman Old Style" w:hAnsi="Bookman Old Style"/>
          <w:b/>
          <w:i/>
          <w:color w:val="231F20"/>
        </w:rPr>
        <w:t>Note</w:t>
      </w:r>
      <w:r w:rsidRPr="00752C11">
        <w:rPr>
          <w:rFonts w:ascii="Bookman Old Style" w:hAnsi="Bookman Old Style"/>
          <w:i/>
          <w:color w:val="231F20"/>
        </w:rPr>
        <w:t>: In the text below text in brackets is optional; all notes should be deleted in ﬁnal text</w:t>
      </w:r>
      <w:r w:rsidRPr="00752C11">
        <w:rPr>
          <w:rFonts w:ascii="Bookman Old Style" w:hAnsi="Bookman Old Style"/>
          <w:color w:val="231F20"/>
        </w:rPr>
        <w:t xml:space="preserve">. </w:t>
      </w:r>
      <w:r w:rsidRPr="00752C11">
        <w:rPr>
          <w:rFonts w:ascii="Bookman Old Style" w:hAnsi="Bookman Old Style"/>
          <w:i/>
          <w:color w:val="231F20"/>
        </w:rPr>
        <w:t xml:space="preserve">If the Insurance Provider consist of </w:t>
      </w:r>
      <w:r w:rsidRPr="00752C11">
        <w:rPr>
          <w:rFonts w:ascii="Bookman Old Style" w:hAnsi="Bookman Old Style"/>
          <w:i/>
          <w:color w:val="231F20"/>
          <w:spacing w:val="-3"/>
        </w:rPr>
        <w:t xml:space="preserve">more </w:t>
      </w:r>
      <w:r w:rsidRPr="00752C11">
        <w:rPr>
          <w:rFonts w:ascii="Bookman Old Style" w:hAnsi="Bookman Old Style"/>
          <w:i/>
          <w:color w:val="231F20"/>
        </w:rPr>
        <w:t xml:space="preserve">than one entity, the above should be partially amended to </w:t>
      </w:r>
      <w:r w:rsidRPr="00752C11">
        <w:rPr>
          <w:rFonts w:ascii="Bookman Old Style" w:hAnsi="Bookman Old Style"/>
          <w:i/>
          <w:color w:val="231F20"/>
          <w:spacing w:val="-3"/>
        </w:rPr>
        <w:t xml:space="preserve">read </w:t>
      </w:r>
      <w:r w:rsidRPr="00752C11">
        <w:rPr>
          <w:rFonts w:ascii="Bookman Old Style" w:hAnsi="Bookman Old Style"/>
          <w:i/>
          <w:color w:val="231F20"/>
        </w:rPr>
        <w:t>as follows:</w:t>
      </w:r>
      <w:r w:rsidRPr="00752C11">
        <w:rPr>
          <w:rFonts w:ascii="Bookman Old Style" w:hAnsi="Bookman Old Style"/>
          <w:color w:val="231F20"/>
        </w:rPr>
        <w:t xml:space="preserve">“… (here in after called the “Procuring Entity”) and, on the other hand, a joint venture consisting of the following entities, each of which will be jointly and severally liable to the Procuring Entity for all the Insurance Provider's obligations under this Contract, </w:t>
      </w:r>
      <w:r w:rsidRPr="00752C11">
        <w:rPr>
          <w:rFonts w:ascii="Bookman Old Style" w:hAnsi="Bookman Old Style"/>
          <w:color w:val="231F20"/>
          <w:spacing w:val="-3"/>
        </w:rPr>
        <w:t xml:space="preserve">namely, </w:t>
      </w:r>
      <w:r w:rsidRPr="00752C11">
        <w:rPr>
          <w:rFonts w:ascii="Bookman Old Style" w:hAnsi="Bookman Old Style"/>
          <w:i/>
          <w:color w:val="231F20"/>
        </w:rPr>
        <w:t xml:space="preserve">[name of Insurance Provider] </w:t>
      </w:r>
      <w:r w:rsidRPr="00752C11">
        <w:rPr>
          <w:rFonts w:ascii="Bookman Old Style" w:hAnsi="Bookman Old Style"/>
          <w:color w:val="231F20"/>
        </w:rPr>
        <w:t xml:space="preserve">and </w:t>
      </w:r>
      <w:r w:rsidRPr="00752C11">
        <w:rPr>
          <w:rFonts w:ascii="Bookman Old Style" w:hAnsi="Bookman Old Style"/>
          <w:i/>
          <w:color w:val="231F20"/>
        </w:rPr>
        <w:t xml:space="preserve">[name of Insurance Provider] </w:t>
      </w:r>
      <w:r w:rsidRPr="00752C11">
        <w:rPr>
          <w:rFonts w:ascii="Bookman Old Style" w:hAnsi="Bookman Old Style"/>
          <w:color w:val="231F20"/>
        </w:rPr>
        <w:t>(here in after called the “Insurance Provider”).]</w:t>
      </w:r>
    </w:p>
    <w:p w14:paraId="4DAA532F" w14:textId="77777777" w:rsidR="00B70659" w:rsidRPr="00752C11" w:rsidRDefault="00B70659" w:rsidP="00B70659">
      <w:pPr>
        <w:pStyle w:val="BodyText"/>
        <w:spacing w:before="240"/>
        <w:ind w:left="110"/>
        <w:rPr>
          <w:rFonts w:ascii="Bookman Old Style" w:hAnsi="Bookman Old Style"/>
        </w:rPr>
      </w:pPr>
      <w:r w:rsidRPr="00752C11">
        <w:rPr>
          <w:rFonts w:ascii="Bookman Old Style" w:hAnsi="Bookman Old Style"/>
          <w:color w:val="231F20"/>
        </w:rPr>
        <w:t>WHEREAS</w:t>
      </w:r>
    </w:p>
    <w:p w14:paraId="1A462026" w14:textId="77777777" w:rsidR="00B70659" w:rsidRPr="00752C11" w:rsidRDefault="00B70659" w:rsidP="00B70659">
      <w:pPr>
        <w:pStyle w:val="ListParagraph"/>
        <w:numPr>
          <w:ilvl w:val="0"/>
          <w:numId w:val="11"/>
        </w:numPr>
        <w:tabs>
          <w:tab w:val="left" w:pos="965"/>
          <w:tab w:val="left" w:pos="966"/>
        </w:tabs>
        <w:spacing w:before="96" w:line="230" w:lineRule="auto"/>
        <w:ind w:right="289" w:hanging="448"/>
        <w:rPr>
          <w:rFonts w:ascii="Bookman Old Style" w:hAnsi="Bookman Old Style"/>
        </w:rPr>
      </w:pPr>
      <w:r w:rsidRPr="00752C11">
        <w:rPr>
          <w:rFonts w:ascii="Bookman Old Style" w:hAnsi="Bookman Old Style"/>
          <w:color w:val="231F20"/>
        </w:rPr>
        <w:t>the Procuring Entity has requested the Insurance Provider to provide certain Services as deﬁned in the General Conditions of Contract attached to this Contract (here in after called the “Services”);</w:t>
      </w:r>
    </w:p>
    <w:p w14:paraId="0F4BFEC4" w14:textId="77777777" w:rsidR="00B70659" w:rsidRPr="00752C11" w:rsidRDefault="00B70659" w:rsidP="00B70659">
      <w:pPr>
        <w:pStyle w:val="ListParagraph"/>
        <w:numPr>
          <w:ilvl w:val="0"/>
          <w:numId w:val="11"/>
        </w:numPr>
        <w:tabs>
          <w:tab w:val="left" w:pos="971"/>
        </w:tabs>
        <w:spacing w:before="99" w:line="230" w:lineRule="auto"/>
        <w:ind w:left="970" w:right="277" w:hanging="460"/>
        <w:jc w:val="both"/>
        <w:rPr>
          <w:rFonts w:ascii="Bookman Old Style" w:hAnsi="Bookman Old Style"/>
        </w:rPr>
      </w:pPr>
      <w:r w:rsidRPr="00752C11">
        <w:rPr>
          <w:rFonts w:ascii="Bookman Old Style" w:hAnsi="Bookman Old Style"/>
          <w:color w:val="231F20"/>
        </w:rPr>
        <w:t>the Insurance Provider, having represented to the Procuring Entity that they have the required professional skills, and personnel and technical resources, have agreed to provide the Services on the terms and conditions set forth in this Contract at a contract price of……………………;</w:t>
      </w:r>
    </w:p>
    <w:p w14:paraId="71795814" w14:textId="77777777" w:rsidR="00B70659" w:rsidRPr="00752C11" w:rsidRDefault="00B70659" w:rsidP="00B70659">
      <w:pPr>
        <w:pStyle w:val="BodyText"/>
        <w:spacing w:before="238" w:line="248" w:lineRule="exact"/>
        <w:ind w:left="110"/>
        <w:rPr>
          <w:rFonts w:ascii="Bookman Old Style" w:hAnsi="Bookman Old Style"/>
        </w:rPr>
      </w:pPr>
      <w:r w:rsidRPr="00752C11">
        <w:rPr>
          <w:rFonts w:ascii="Bookman Old Style" w:hAnsi="Bookman Old Style"/>
          <w:color w:val="231F20"/>
        </w:rPr>
        <w:t>NOW THEREFORE the parties hereto hereby agree as follows:</w:t>
      </w:r>
    </w:p>
    <w:p w14:paraId="5734DDEB" w14:textId="77777777" w:rsidR="00B70659" w:rsidRPr="00752C11" w:rsidRDefault="00B70659" w:rsidP="00B70659">
      <w:pPr>
        <w:pStyle w:val="ListParagraph"/>
        <w:numPr>
          <w:ilvl w:val="0"/>
          <w:numId w:val="10"/>
        </w:numPr>
        <w:tabs>
          <w:tab w:val="left" w:pos="510"/>
          <w:tab w:val="left" w:pos="511"/>
        </w:tabs>
        <w:spacing w:before="3" w:line="230" w:lineRule="auto"/>
        <w:ind w:right="288" w:hanging="402"/>
        <w:rPr>
          <w:rFonts w:ascii="Bookman Old Style" w:hAnsi="Bookman Old Style"/>
        </w:rPr>
      </w:pPr>
      <w:r w:rsidRPr="00752C11">
        <w:rPr>
          <w:rFonts w:ascii="Bookman Old Style" w:hAnsi="Bookman Old Style"/>
          <w:color w:val="231F20"/>
        </w:rPr>
        <w:t>The following documents shall be deemed to form and be read and construed as part of this Agreement, and the priority of the documents shall be as follows:</w:t>
      </w:r>
    </w:p>
    <w:p w14:paraId="22325485" w14:textId="77777777" w:rsidR="00B70659" w:rsidRPr="00752C11" w:rsidRDefault="00B70659" w:rsidP="00B70659">
      <w:pPr>
        <w:pStyle w:val="ListParagraph"/>
        <w:numPr>
          <w:ilvl w:val="1"/>
          <w:numId w:val="10"/>
        </w:numPr>
        <w:tabs>
          <w:tab w:val="left" w:pos="970"/>
          <w:tab w:val="left" w:pos="971"/>
        </w:tabs>
        <w:spacing w:before="79"/>
        <w:rPr>
          <w:rFonts w:ascii="Bookman Old Style" w:hAnsi="Bookman Old Style"/>
        </w:rPr>
      </w:pPr>
      <w:r w:rsidRPr="00752C11">
        <w:rPr>
          <w:rFonts w:ascii="Bookman Old Style" w:hAnsi="Bookman Old Style"/>
          <w:color w:val="231F20"/>
        </w:rPr>
        <w:t>The Form of Acceptance;</w:t>
      </w:r>
    </w:p>
    <w:p w14:paraId="7FE1251D" w14:textId="77777777" w:rsidR="00B70659" w:rsidRPr="00752C11" w:rsidRDefault="00B70659" w:rsidP="00B70659">
      <w:pPr>
        <w:pStyle w:val="ListParagraph"/>
        <w:numPr>
          <w:ilvl w:val="1"/>
          <w:numId w:val="10"/>
        </w:numPr>
        <w:tabs>
          <w:tab w:val="left" w:pos="970"/>
          <w:tab w:val="left" w:pos="971"/>
        </w:tabs>
        <w:spacing w:before="76"/>
        <w:rPr>
          <w:rFonts w:ascii="Bookman Old Style" w:hAnsi="Bookman Old Style"/>
        </w:rPr>
      </w:pPr>
      <w:r w:rsidRPr="00752C11">
        <w:rPr>
          <w:rFonts w:ascii="Bookman Old Style" w:hAnsi="Bookman Old Style"/>
          <w:color w:val="231F20"/>
        </w:rPr>
        <w:t xml:space="preserve">The Insurance Provider's </w:t>
      </w:r>
      <w:r w:rsidRPr="00752C11">
        <w:rPr>
          <w:rFonts w:ascii="Bookman Old Style" w:hAnsi="Bookman Old Style"/>
          <w:color w:val="231F20"/>
          <w:spacing w:val="-3"/>
        </w:rPr>
        <w:t>Tender</w:t>
      </w:r>
    </w:p>
    <w:p w14:paraId="7B59CF94" w14:textId="77777777" w:rsidR="00B70659" w:rsidRPr="00752C11" w:rsidRDefault="00B70659" w:rsidP="00B70659">
      <w:pPr>
        <w:pStyle w:val="ListParagraph"/>
        <w:numPr>
          <w:ilvl w:val="1"/>
          <w:numId w:val="10"/>
        </w:numPr>
        <w:tabs>
          <w:tab w:val="left" w:pos="970"/>
          <w:tab w:val="left" w:pos="971"/>
        </w:tabs>
        <w:spacing w:before="76"/>
        <w:rPr>
          <w:rFonts w:ascii="Bookman Old Style" w:hAnsi="Bookman Old Style"/>
        </w:rPr>
      </w:pPr>
      <w:r w:rsidRPr="00752C11">
        <w:rPr>
          <w:rFonts w:ascii="Bookman Old Style" w:hAnsi="Bookman Old Style"/>
          <w:color w:val="231F20"/>
        </w:rPr>
        <w:t>The General Conditions of Contract;</w:t>
      </w:r>
    </w:p>
    <w:p w14:paraId="3F7D5F52" w14:textId="77777777" w:rsidR="00B70659" w:rsidRPr="00752C11" w:rsidRDefault="00B70659" w:rsidP="00B70659">
      <w:pPr>
        <w:pStyle w:val="ListParagraph"/>
        <w:numPr>
          <w:ilvl w:val="1"/>
          <w:numId w:val="10"/>
        </w:numPr>
        <w:tabs>
          <w:tab w:val="left" w:pos="970"/>
          <w:tab w:val="left" w:pos="971"/>
        </w:tabs>
        <w:spacing w:before="76"/>
        <w:rPr>
          <w:rFonts w:ascii="Bookman Old Style" w:hAnsi="Bookman Old Style"/>
        </w:rPr>
      </w:pPr>
      <w:r w:rsidRPr="00752C11">
        <w:rPr>
          <w:rFonts w:ascii="Bookman Old Style" w:hAnsi="Bookman Old Style"/>
          <w:color w:val="231F20"/>
        </w:rPr>
        <w:t>The Special Conditions of Contract;</w:t>
      </w:r>
    </w:p>
    <w:p w14:paraId="47BE9EAF" w14:textId="77777777" w:rsidR="00B70659" w:rsidRPr="00752C11" w:rsidRDefault="00B70659" w:rsidP="00B70659">
      <w:pPr>
        <w:pStyle w:val="ListParagraph"/>
        <w:numPr>
          <w:ilvl w:val="1"/>
          <w:numId w:val="10"/>
        </w:numPr>
        <w:tabs>
          <w:tab w:val="left" w:pos="970"/>
          <w:tab w:val="left" w:pos="971"/>
        </w:tabs>
        <w:spacing w:before="76"/>
        <w:rPr>
          <w:rFonts w:ascii="Bookman Old Style" w:hAnsi="Bookman Old Style"/>
        </w:rPr>
      </w:pPr>
      <w:r w:rsidRPr="00752C11">
        <w:rPr>
          <w:rFonts w:ascii="Bookman Old Style" w:hAnsi="Bookman Old Style"/>
          <w:color w:val="231F20"/>
        </w:rPr>
        <w:t>The Priced Schedule of Requirements; and</w:t>
      </w:r>
    </w:p>
    <w:p w14:paraId="76DA8DDE" w14:textId="77777777" w:rsidR="00B70659" w:rsidRPr="00752C11" w:rsidRDefault="00B70659" w:rsidP="00B70659">
      <w:pPr>
        <w:pStyle w:val="ListParagraph"/>
        <w:numPr>
          <w:ilvl w:val="1"/>
          <w:numId w:val="10"/>
        </w:numPr>
        <w:tabs>
          <w:tab w:val="left" w:pos="970"/>
          <w:tab w:val="left" w:pos="971"/>
        </w:tabs>
        <w:spacing w:before="76" w:line="312" w:lineRule="auto"/>
        <w:ind w:right="4837"/>
        <w:rPr>
          <w:rFonts w:ascii="Bookman Old Style" w:hAnsi="Bookman Old Style"/>
        </w:rPr>
      </w:pPr>
      <w:r w:rsidRPr="00752C11">
        <w:rPr>
          <w:rFonts w:ascii="Bookman Old Style" w:hAnsi="Bookman Old Style"/>
          <w:color w:val="231F20"/>
        </w:rPr>
        <w:t>The following Appendices: Appendix: Negotiated and Signed Insurance Policy (I e s)</w:t>
      </w:r>
    </w:p>
    <w:p w14:paraId="398165E0" w14:textId="77777777" w:rsidR="00B70659" w:rsidRPr="00752C11" w:rsidRDefault="00B70659" w:rsidP="00B70659">
      <w:pPr>
        <w:pStyle w:val="ListParagraph"/>
        <w:numPr>
          <w:ilvl w:val="0"/>
          <w:numId w:val="10"/>
        </w:numPr>
        <w:tabs>
          <w:tab w:val="left" w:pos="509"/>
          <w:tab w:val="left" w:pos="511"/>
        </w:tabs>
        <w:spacing w:before="166" w:line="230" w:lineRule="auto"/>
        <w:ind w:left="505" w:right="289" w:hanging="395"/>
        <w:rPr>
          <w:rFonts w:ascii="Bookman Old Style" w:hAnsi="Bookman Old Style"/>
        </w:rPr>
      </w:pPr>
      <w:r w:rsidRPr="00752C11">
        <w:rPr>
          <w:rFonts w:ascii="Bookman Old Style" w:hAnsi="Bookman Old Style"/>
          <w:color w:val="231F20"/>
        </w:rPr>
        <w:t>The mutual rights and obligations of the Procuring Entity and the Insurance Provider shall be as set forth in the Contract, in particular:</w:t>
      </w:r>
    </w:p>
    <w:p w14:paraId="342E0F54" w14:textId="77777777" w:rsidR="00B70659" w:rsidRPr="00752C11" w:rsidRDefault="00B70659" w:rsidP="00B70659">
      <w:pPr>
        <w:pStyle w:val="ListParagraph"/>
        <w:numPr>
          <w:ilvl w:val="1"/>
          <w:numId w:val="10"/>
        </w:numPr>
        <w:tabs>
          <w:tab w:val="left" w:pos="1087"/>
          <w:tab w:val="left" w:pos="1088"/>
        </w:tabs>
        <w:spacing w:before="79"/>
        <w:ind w:left="1093" w:hanging="583"/>
        <w:rPr>
          <w:rFonts w:ascii="Bookman Old Style" w:hAnsi="Bookman Old Style"/>
        </w:rPr>
      </w:pPr>
      <w:r w:rsidRPr="00752C11">
        <w:rPr>
          <w:rFonts w:ascii="Bookman Old Style" w:hAnsi="Bookman Old Style"/>
          <w:color w:val="231F20"/>
        </w:rPr>
        <w:t>The Insurance Provider shall carry out the Services in accordance with the provisions of the Contract; and</w:t>
      </w:r>
    </w:p>
    <w:p w14:paraId="660ED1E5" w14:textId="77777777" w:rsidR="00B70659" w:rsidRPr="00752C11" w:rsidRDefault="00B70659" w:rsidP="00B70659">
      <w:pPr>
        <w:pStyle w:val="ListParagraph"/>
        <w:numPr>
          <w:ilvl w:val="1"/>
          <w:numId w:val="10"/>
        </w:numPr>
        <w:tabs>
          <w:tab w:val="left" w:pos="1087"/>
          <w:tab w:val="left" w:pos="1088"/>
        </w:tabs>
        <w:spacing w:before="84" w:line="230" w:lineRule="auto"/>
        <w:ind w:left="1093" w:right="290" w:hanging="584"/>
        <w:rPr>
          <w:rFonts w:ascii="Bookman Old Style" w:hAnsi="Bookman Old Style"/>
        </w:rPr>
      </w:pPr>
      <w:r w:rsidRPr="00752C11">
        <w:rPr>
          <w:rFonts w:ascii="Bookman Old Style" w:hAnsi="Bookman Old Style"/>
          <w:color w:val="231F20"/>
        </w:rPr>
        <w:t>The Procuring Entity shall make payments to the Insurance Provider in accordance with the provisions of the Contract.</w:t>
      </w:r>
    </w:p>
    <w:p w14:paraId="619729DD" w14:textId="77777777" w:rsidR="00B70659" w:rsidRPr="00752C11" w:rsidRDefault="00B70659" w:rsidP="00B70659">
      <w:pPr>
        <w:pStyle w:val="BodyText"/>
        <w:spacing w:before="9"/>
        <w:rPr>
          <w:rFonts w:ascii="Bookman Old Style" w:hAnsi="Bookman Old Style"/>
          <w:sz w:val="29"/>
        </w:rPr>
      </w:pPr>
    </w:p>
    <w:p w14:paraId="7F2DDDCC" w14:textId="77777777" w:rsidR="00B70659" w:rsidRPr="00752C11" w:rsidRDefault="00B70659" w:rsidP="00B70659">
      <w:pPr>
        <w:pStyle w:val="BodyText"/>
        <w:spacing w:before="1" w:line="230" w:lineRule="auto"/>
        <w:ind w:left="504" w:right="227"/>
        <w:rPr>
          <w:rFonts w:ascii="Bookman Old Style" w:hAnsi="Bookman Old Style"/>
        </w:rPr>
      </w:pPr>
      <w:r w:rsidRPr="00752C11">
        <w:rPr>
          <w:rFonts w:ascii="Bookman Old Style" w:hAnsi="Bookman Old Style"/>
          <w:color w:val="231F20"/>
        </w:rPr>
        <w:t xml:space="preserve">IN WITNESS </w:t>
      </w:r>
      <w:r w:rsidRPr="00752C11">
        <w:rPr>
          <w:rFonts w:ascii="Bookman Old Style" w:hAnsi="Bookman Old Style"/>
          <w:color w:val="231F20"/>
          <w:spacing w:val="-3"/>
        </w:rPr>
        <w:t xml:space="preserve">WHERE OF, </w:t>
      </w:r>
      <w:r w:rsidRPr="00752C11">
        <w:rPr>
          <w:rFonts w:ascii="Bookman Old Style" w:hAnsi="Bookman Old Style"/>
          <w:color w:val="231F20"/>
        </w:rPr>
        <w:t>the Parties here to have caused this Contract to be signed in the irrespective names as of the day and year ﬁrst above written.</w:t>
      </w:r>
    </w:p>
    <w:p w14:paraId="1DA2C523" w14:textId="77777777" w:rsidR="00B70659" w:rsidRPr="00752C11" w:rsidRDefault="00B70659" w:rsidP="00B70659">
      <w:pPr>
        <w:spacing w:before="245" w:line="230" w:lineRule="auto"/>
        <w:ind w:left="504" w:right="3346"/>
        <w:rPr>
          <w:rFonts w:ascii="Bookman Old Style" w:hAnsi="Bookman Old Style"/>
          <w:i/>
        </w:rPr>
      </w:pPr>
      <w:r w:rsidRPr="00752C11">
        <w:rPr>
          <w:rFonts w:ascii="Bookman Old Style" w:hAnsi="Bookman Old Style"/>
          <w:color w:val="231F20"/>
        </w:rPr>
        <w:t xml:space="preserve">For and on behalf of............................................. </w:t>
      </w:r>
      <w:r w:rsidRPr="00752C11">
        <w:rPr>
          <w:rFonts w:ascii="Bookman Old Style" w:hAnsi="Bookman Old Style"/>
          <w:i/>
          <w:color w:val="231F20"/>
        </w:rPr>
        <w:t>[name of Procuring Entity] [Authorized Representative]</w:t>
      </w:r>
    </w:p>
    <w:p w14:paraId="08718418" w14:textId="77777777" w:rsidR="00B70659" w:rsidRPr="00752C11" w:rsidRDefault="00B70659" w:rsidP="00B70659">
      <w:pPr>
        <w:spacing w:before="245" w:line="230" w:lineRule="auto"/>
        <w:ind w:left="504" w:right="4774"/>
        <w:rPr>
          <w:rFonts w:ascii="Bookman Old Style" w:hAnsi="Bookman Old Style"/>
          <w:i/>
        </w:rPr>
      </w:pPr>
      <w:r w:rsidRPr="00752C11">
        <w:rPr>
          <w:rFonts w:ascii="Bookman Old Style" w:hAnsi="Bookman Old Style"/>
          <w:color w:val="231F20"/>
        </w:rPr>
        <w:t xml:space="preserve">For and on behalf of </w:t>
      </w:r>
      <w:r w:rsidRPr="00752C11">
        <w:rPr>
          <w:rFonts w:ascii="Bookman Old Style" w:hAnsi="Bookman Old Style"/>
          <w:i/>
          <w:color w:val="231F20"/>
        </w:rPr>
        <w:t>[name of Insurance Provider] [Authorized Representative]</w:t>
      </w:r>
    </w:p>
    <w:p w14:paraId="05E53EED" w14:textId="77777777" w:rsidR="00B70659" w:rsidRPr="00752C11" w:rsidRDefault="00B70659" w:rsidP="00B70659">
      <w:pPr>
        <w:spacing w:before="245" w:line="230" w:lineRule="auto"/>
        <w:ind w:left="515" w:right="197" w:hanging="12"/>
        <w:rPr>
          <w:rFonts w:ascii="Bookman Old Style" w:hAnsi="Bookman Old Style"/>
        </w:rPr>
      </w:pPr>
      <w:r w:rsidRPr="00752C11">
        <w:rPr>
          <w:rFonts w:ascii="Bookman Old Style" w:hAnsi="Bookman Old Style"/>
          <w:color w:val="231F20"/>
        </w:rPr>
        <w:t>[</w:t>
      </w:r>
      <w:r w:rsidRPr="00752C11">
        <w:rPr>
          <w:rFonts w:ascii="Bookman Old Style" w:hAnsi="Bookman Old Style"/>
          <w:b/>
          <w:i/>
          <w:color w:val="231F20"/>
        </w:rPr>
        <w:t>Note</w:t>
      </w:r>
      <w:r w:rsidRPr="00752C11">
        <w:rPr>
          <w:rFonts w:ascii="Bookman Old Style" w:hAnsi="Bookman Old Style"/>
          <w:i/>
          <w:color w:val="231F20"/>
        </w:rPr>
        <w:t xml:space="preserve">: If the Insurance Provider consists of </w:t>
      </w:r>
      <w:r w:rsidRPr="00752C11">
        <w:rPr>
          <w:rFonts w:ascii="Bookman Old Style" w:hAnsi="Bookman Old Style"/>
          <w:i/>
          <w:color w:val="231F20"/>
          <w:spacing w:val="-3"/>
        </w:rPr>
        <w:t xml:space="preserve">more </w:t>
      </w:r>
      <w:r w:rsidRPr="00752C11">
        <w:rPr>
          <w:rFonts w:ascii="Bookman Old Style" w:hAnsi="Bookman Old Style"/>
          <w:i/>
          <w:color w:val="231F20"/>
        </w:rPr>
        <w:t>than one entity, all these entities should appear as signatories, e.g., in the following manner</w:t>
      </w:r>
      <w:r w:rsidRPr="00752C11">
        <w:rPr>
          <w:rFonts w:ascii="Bookman Old Style" w:hAnsi="Bookman Old Style"/>
          <w:color w:val="231F20"/>
        </w:rPr>
        <w:t>:]</w:t>
      </w:r>
    </w:p>
    <w:p w14:paraId="46ABB209" w14:textId="77777777" w:rsidR="00B70659" w:rsidRPr="00752C11" w:rsidRDefault="00B70659" w:rsidP="00B70659">
      <w:pPr>
        <w:spacing w:before="187" w:line="244" w:lineRule="auto"/>
        <w:ind w:left="504"/>
        <w:rPr>
          <w:rFonts w:ascii="Bookman Old Style" w:hAnsi="Bookman Old Style"/>
          <w:i/>
        </w:rPr>
      </w:pPr>
      <w:r w:rsidRPr="00752C11">
        <w:rPr>
          <w:rFonts w:ascii="Bookman Old Style" w:hAnsi="Bookman Old Style"/>
          <w:color w:val="231F20"/>
        </w:rPr>
        <w:t>For and on behalf of each of the Members of the Insurance Provider.................................................</w:t>
      </w:r>
      <w:r w:rsidRPr="00752C11">
        <w:rPr>
          <w:rFonts w:ascii="Bookman Old Style" w:hAnsi="Bookman Old Style"/>
          <w:i/>
          <w:color w:val="231F20"/>
        </w:rPr>
        <w:t>[name of member] [Authorized Representative]</w:t>
      </w:r>
    </w:p>
    <w:p w14:paraId="43D9D5FE" w14:textId="77777777" w:rsidR="00B70659" w:rsidRPr="00752C11" w:rsidRDefault="00B70659" w:rsidP="00B70659">
      <w:pPr>
        <w:spacing w:before="58" w:line="300" w:lineRule="auto"/>
        <w:ind w:left="504" w:right="7467"/>
        <w:rPr>
          <w:rFonts w:ascii="Bookman Old Style" w:hAnsi="Bookman Old Style"/>
          <w:i/>
        </w:rPr>
      </w:pPr>
      <w:r w:rsidRPr="00752C11">
        <w:rPr>
          <w:rFonts w:ascii="Bookman Old Style" w:hAnsi="Bookman Old Style"/>
          <w:i/>
          <w:color w:val="231F20"/>
        </w:rPr>
        <w:t>[name of member] [Authorized Representative]</w:t>
      </w:r>
    </w:p>
    <w:p w14:paraId="16F33922" w14:textId="77777777" w:rsidR="00B70659" w:rsidRPr="00752C11" w:rsidRDefault="00B70659" w:rsidP="00B70659">
      <w:pPr>
        <w:spacing w:line="300" w:lineRule="auto"/>
        <w:rPr>
          <w:rFonts w:ascii="Bookman Old Style" w:hAnsi="Bookman Old Style"/>
        </w:rPr>
        <w:sectPr w:rsidR="00B70659" w:rsidRPr="00752C11">
          <w:pgSz w:w="11910" w:h="16840"/>
          <w:pgMar w:top="680" w:right="560" w:bottom="640" w:left="740" w:header="0" w:footer="441" w:gutter="0"/>
          <w:cols w:space="720"/>
        </w:sectPr>
      </w:pPr>
    </w:p>
    <w:p w14:paraId="0BE38840" w14:textId="77777777" w:rsidR="00B70659" w:rsidRPr="00752C11" w:rsidRDefault="00B70659" w:rsidP="00B70659">
      <w:pPr>
        <w:pStyle w:val="ListParagraph"/>
        <w:numPr>
          <w:ilvl w:val="0"/>
          <w:numId w:val="9"/>
        </w:numPr>
        <w:tabs>
          <w:tab w:val="left" w:pos="508"/>
          <w:tab w:val="left" w:pos="509"/>
        </w:tabs>
        <w:spacing w:before="158"/>
        <w:ind w:hanging="393"/>
        <w:rPr>
          <w:rFonts w:ascii="Bookman Old Style" w:hAnsi="Bookman Old Style"/>
          <w:color w:val="231F20"/>
          <w:sz w:val="24"/>
        </w:rPr>
      </w:pPr>
      <w:bookmarkStart w:id="282" w:name="Page_58"/>
      <w:bookmarkEnd w:id="282"/>
      <w:r w:rsidRPr="00752C11">
        <w:rPr>
          <w:rFonts w:ascii="Bookman Old Style" w:hAnsi="Bookman Old Style"/>
          <w:b/>
          <w:color w:val="231F20"/>
          <w:sz w:val="24"/>
          <w:u w:val="single" w:color="231F20"/>
        </w:rPr>
        <w:t xml:space="preserve">FORM OF TENDER SECURITY </w:t>
      </w:r>
      <w:r w:rsidRPr="00752C11">
        <w:rPr>
          <w:rFonts w:ascii="Bookman Old Style" w:hAnsi="Bookman Old Style"/>
          <w:color w:val="231F20"/>
          <w:sz w:val="24"/>
        </w:rPr>
        <w:t>(Bank Guarantee)</w:t>
      </w:r>
    </w:p>
    <w:p w14:paraId="32EEA9E3" w14:textId="77777777" w:rsidR="00B70659" w:rsidRPr="00752C11" w:rsidRDefault="00B70659" w:rsidP="00E26AC3">
      <w:pPr>
        <w:spacing w:before="242" w:line="230" w:lineRule="auto"/>
        <w:ind w:left="112" w:right="262"/>
        <w:rPr>
          <w:rFonts w:ascii="Bookman Old Style" w:hAnsi="Bookman Old Style"/>
          <w:i/>
        </w:rPr>
      </w:pPr>
      <w:r w:rsidRPr="00752C11">
        <w:rPr>
          <w:rFonts w:ascii="Bookman Old Style" w:hAnsi="Bookman Old Style"/>
          <w:i/>
          <w:color w:val="231F20"/>
        </w:rPr>
        <w:t>[The bank shall ﬁll in this Bank Guarantee Form in accordance with the instructions indicated.] [Guarantor Form head or SWIFT identiﬁer code]</w:t>
      </w:r>
    </w:p>
    <w:p w14:paraId="08F82A82" w14:textId="77777777" w:rsidR="00B70659" w:rsidRPr="00752C11" w:rsidRDefault="00B70659" w:rsidP="00B70659">
      <w:pPr>
        <w:spacing w:before="116"/>
        <w:ind w:left="112"/>
        <w:rPr>
          <w:rFonts w:ascii="Bookman Old Style" w:hAnsi="Bookman Old Style"/>
          <w:i/>
        </w:rPr>
      </w:pPr>
      <w:r w:rsidRPr="00752C11">
        <w:rPr>
          <w:rFonts w:ascii="Bookman Old Style" w:hAnsi="Bookman Old Style"/>
          <w:b/>
          <w:color w:val="231F20"/>
        </w:rPr>
        <w:t>Beneﬁciary:</w:t>
      </w:r>
      <w:r w:rsidRPr="00752C11">
        <w:rPr>
          <w:rFonts w:ascii="Bookman Old Style" w:hAnsi="Bookman Old Style"/>
          <w:color w:val="231F20"/>
        </w:rPr>
        <w:t>................................................................................</w:t>
      </w:r>
      <w:r w:rsidRPr="00752C11">
        <w:rPr>
          <w:rFonts w:ascii="Bookman Old Style" w:hAnsi="Bookman Old Style"/>
          <w:i/>
          <w:color w:val="231F20"/>
        </w:rPr>
        <w:t>[Procuring Entity to insert its name and address]</w:t>
      </w:r>
    </w:p>
    <w:p w14:paraId="338363D1" w14:textId="77777777" w:rsidR="00B70659" w:rsidRPr="00752C11" w:rsidRDefault="00B70659" w:rsidP="00B70659">
      <w:pPr>
        <w:spacing w:before="112"/>
        <w:ind w:left="112"/>
        <w:rPr>
          <w:rFonts w:ascii="Bookman Old Style" w:hAnsi="Bookman Old Style"/>
          <w:i/>
        </w:rPr>
      </w:pPr>
      <w:r w:rsidRPr="00752C11">
        <w:rPr>
          <w:rFonts w:ascii="Bookman Old Style" w:hAnsi="Bookman Old Style"/>
          <w:b/>
          <w:color w:val="231F20"/>
        </w:rPr>
        <w:t>ITT No.:</w:t>
      </w:r>
      <w:r w:rsidRPr="00752C11">
        <w:rPr>
          <w:rFonts w:ascii="Bookman Old Style" w:hAnsi="Bookman Old Style"/>
          <w:color w:val="231F20"/>
        </w:rPr>
        <w:t>........................................................</w:t>
      </w:r>
      <w:r w:rsidRPr="00752C11">
        <w:rPr>
          <w:rFonts w:ascii="Bookman Old Style" w:hAnsi="Bookman Old Style"/>
          <w:i/>
          <w:color w:val="231F20"/>
        </w:rPr>
        <w:t>[Procuring Entity to insert reference number for the Request for Tenders]</w:t>
      </w:r>
    </w:p>
    <w:p w14:paraId="5299114E" w14:textId="77777777" w:rsidR="00B70659" w:rsidRPr="00752C11" w:rsidRDefault="00B70659" w:rsidP="00B70659">
      <w:pPr>
        <w:spacing w:before="113" w:line="345" w:lineRule="auto"/>
        <w:ind w:left="112" w:right="920"/>
        <w:rPr>
          <w:rFonts w:ascii="Bookman Old Style" w:hAnsi="Bookman Old Style"/>
          <w:i/>
        </w:rPr>
      </w:pPr>
      <w:r w:rsidRPr="00752C11">
        <w:rPr>
          <w:rFonts w:ascii="Bookman Old Style" w:hAnsi="Bookman Old Style"/>
          <w:b/>
          <w:color w:val="231F20"/>
        </w:rPr>
        <w:t>Alternative No</w:t>
      </w:r>
      <w:r w:rsidRPr="00752C11">
        <w:rPr>
          <w:rFonts w:ascii="Bookman Old Style" w:hAnsi="Bookman Old Style"/>
          <w:i/>
          <w:color w:val="231F20"/>
        </w:rPr>
        <w:t>.:</w:t>
      </w:r>
      <w:r w:rsidRPr="00752C11">
        <w:rPr>
          <w:rFonts w:ascii="Bookman Old Style" w:hAnsi="Bookman Old Style"/>
          <w:color w:val="231F20"/>
        </w:rPr>
        <w:t>.....................................................</w:t>
      </w:r>
      <w:r w:rsidRPr="00752C11">
        <w:rPr>
          <w:rFonts w:ascii="Bookman Old Style" w:hAnsi="Bookman Old Style"/>
          <w:i/>
          <w:color w:val="231F20"/>
        </w:rPr>
        <w:t xml:space="preserve">[Insert identiﬁcation No if this is a </w:t>
      </w:r>
      <w:r w:rsidRPr="00752C11">
        <w:rPr>
          <w:rFonts w:ascii="Bookman Old Style" w:hAnsi="Bookman Old Style"/>
          <w:i/>
          <w:color w:val="231F20"/>
          <w:spacing w:val="-4"/>
        </w:rPr>
        <w:t xml:space="preserve">Tender </w:t>
      </w:r>
      <w:r w:rsidRPr="00752C11">
        <w:rPr>
          <w:rFonts w:ascii="Bookman Old Style" w:hAnsi="Bookman Old Style"/>
          <w:i/>
          <w:color w:val="231F20"/>
        </w:rPr>
        <w:t xml:space="preserve">for an alternative] </w:t>
      </w:r>
      <w:r w:rsidRPr="00752C11">
        <w:rPr>
          <w:rFonts w:ascii="Bookman Old Style" w:hAnsi="Bookman Old Style"/>
          <w:b/>
          <w:color w:val="231F20"/>
        </w:rPr>
        <w:t>Date:</w:t>
      </w:r>
      <w:r w:rsidRPr="00752C11">
        <w:rPr>
          <w:rFonts w:ascii="Bookman Old Style" w:hAnsi="Bookman Old Style"/>
          <w:color w:val="231F20"/>
        </w:rPr>
        <w:t>................................................................................</w:t>
      </w:r>
      <w:r w:rsidRPr="00752C11">
        <w:rPr>
          <w:rFonts w:ascii="Bookman Old Style" w:hAnsi="Bookman Old Style"/>
          <w:i/>
          <w:color w:val="231F20"/>
        </w:rPr>
        <w:t xml:space="preserve">[Insert            date            of             issue] </w:t>
      </w:r>
      <w:r w:rsidRPr="00752C11">
        <w:rPr>
          <w:rFonts w:ascii="Bookman Old Style" w:hAnsi="Bookman Old Style"/>
          <w:b/>
          <w:color w:val="231F20"/>
        </w:rPr>
        <w:t>TENDER GUARANTEE No.:</w:t>
      </w:r>
      <w:r w:rsidRPr="00752C11">
        <w:rPr>
          <w:rFonts w:ascii="Bookman Old Style" w:hAnsi="Bookman Old Style"/>
          <w:color w:val="231F20"/>
        </w:rPr>
        <w:t>..................................................</w:t>
      </w:r>
      <w:r w:rsidRPr="00752C11">
        <w:rPr>
          <w:rFonts w:ascii="Bookman Old Style" w:hAnsi="Bookman Old Style"/>
          <w:i/>
          <w:color w:val="231F20"/>
        </w:rPr>
        <w:t>[Insert guarantee reference number]</w:t>
      </w:r>
    </w:p>
    <w:p w14:paraId="5539C902" w14:textId="77777777" w:rsidR="00B70659" w:rsidRPr="00752C11" w:rsidRDefault="00B70659" w:rsidP="00B70659">
      <w:pPr>
        <w:spacing w:before="3"/>
        <w:ind w:left="112"/>
        <w:rPr>
          <w:rFonts w:ascii="Bookman Old Style" w:hAnsi="Bookman Old Style"/>
          <w:i/>
        </w:rPr>
      </w:pPr>
      <w:r w:rsidRPr="00752C11">
        <w:rPr>
          <w:rFonts w:ascii="Bookman Old Style" w:hAnsi="Bookman Old Style"/>
          <w:b/>
          <w:color w:val="231F20"/>
        </w:rPr>
        <w:t xml:space="preserve">Guarantor: </w:t>
      </w:r>
      <w:r w:rsidRPr="00752C11">
        <w:rPr>
          <w:rFonts w:ascii="Bookman Old Style" w:hAnsi="Bookman Old Style"/>
          <w:color w:val="231F20"/>
        </w:rPr>
        <w:t>...........................................</w:t>
      </w:r>
      <w:r w:rsidRPr="00752C11">
        <w:rPr>
          <w:rFonts w:ascii="Bookman Old Style" w:hAnsi="Bookman Old Style"/>
          <w:i/>
          <w:color w:val="231F20"/>
        </w:rPr>
        <w:t>[Insert name and address of place of issue, unless indicated in the Form head]</w:t>
      </w:r>
    </w:p>
    <w:p w14:paraId="24E12C3E" w14:textId="77777777" w:rsidR="00B70659" w:rsidRPr="00752C11" w:rsidRDefault="00B70659" w:rsidP="00B70659">
      <w:pPr>
        <w:pStyle w:val="BodyText"/>
        <w:spacing w:before="9"/>
        <w:rPr>
          <w:rFonts w:ascii="Bookman Old Style" w:hAnsi="Bookman Old Style"/>
          <w:i/>
          <w:sz w:val="33"/>
        </w:rPr>
      </w:pPr>
    </w:p>
    <w:p w14:paraId="6D6B0A2E" w14:textId="77777777" w:rsidR="00B70659" w:rsidRPr="00752C11" w:rsidRDefault="00B70659" w:rsidP="00B70659">
      <w:pPr>
        <w:tabs>
          <w:tab w:val="left" w:pos="5343"/>
          <w:tab w:val="left" w:pos="9127"/>
        </w:tabs>
        <w:spacing w:line="230" w:lineRule="auto"/>
        <w:ind w:left="112" w:right="290"/>
        <w:jc w:val="both"/>
        <w:rPr>
          <w:rFonts w:ascii="Bookman Old Style" w:hAnsi="Bookman Old Style"/>
        </w:rPr>
      </w:pPr>
      <w:r w:rsidRPr="00752C11">
        <w:rPr>
          <w:rFonts w:ascii="Bookman Old Style" w:hAnsi="Bookman Old Style"/>
          <w:color w:val="231F20"/>
          <w:spacing w:val="-9"/>
        </w:rPr>
        <w:t xml:space="preserve">We </w:t>
      </w:r>
      <w:r w:rsidRPr="00752C11">
        <w:rPr>
          <w:rFonts w:ascii="Bookman Old Style" w:hAnsi="Bookman Old Style"/>
          <w:color w:val="231F20"/>
        </w:rPr>
        <w:t>have been informed that</w:t>
      </w:r>
      <w:r w:rsidRPr="00752C11">
        <w:rPr>
          <w:rFonts w:ascii="Bookman Old Style" w:hAnsi="Bookman Old Style"/>
          <w:color w:val="231F20"/>
          <w:u w:val="single" w:color="221E1F"/>
        </w:rPr>
        <w:tab/>
      </w:r>
      <w:r w:rsidRPr="00752C11">
        <w:rPr>
          <w:rFonts w:ascii="Bookman Old Style" w:hAnsi="Bookman Old Style"/>
          <w:i/>
          <w:color w:val="231F20"/>
        </w:rPr>
        <w:t xml:space="preserve">[insert name of the </w:t>
      </w:r>
      <w:r w:rsidRPr="00752C11">
        <w:rPr>
          <w:rFonts w:ascii="Bookman Old Style" w:hAnsi="Bookman Old Style"/>
          <w:i/>
          <w:color w:val="231F20"/>
          <w:spacing w:val="-7"/>
        </w:rPr>
        <w:t xml:space="preserve">Tenderer, </w:t>
      </w:r>
      <w:r w:rsidRPr="00752C11">
        <w:rPr>
          <w:rFonts w:ascii="Bookman Old Style" w:hAnsi="Bookman Old Style"/>
          <w:i/>
          <w:color w:val="231F20"/>
        </w:rPr>
        <w:t xml:space="preserve">which in the case of a joint venture shall be the name of the joint venture (whether legally constituted or prospective) or the names of all members there of] </w:t>
      </w:r>
      <w:r w:rsidRPr="00752C11">
        <w:rPr>
          <w:rFonts w:ascii="Bookman Old Style" w:hAnsi="Bookman Old Style"/>
          <w:color w:val="231F20"/>
        </w:rPr>
        <w:t xml:space="preserve">(here in after called "the Applicant") has submitted or will submit to the Beneﬁciary its </w:t>
      </w:r>
      <w:r w:rsidRPr="00752C11">
        <w:rPr>
          <w:rFonts w:ascii="Bookman Old Style" w:hAnsi="Bookman Old Style"/>
          <w:color w:val="231F20"/>
          <w:spacing w:val="-3"/>
        </w:rPr>
        <w:t xml:space="preserve">Tender </w:t>
      </w:r>
      <w:r w:rsidRPr="00752C11">
        <w:rPr>
          <w:rFonts w:ascii="Bookman Old Style" w:hAnsi="Bookman Old Style"/>
          <w:color w:val="231F20"/>
        </w:rPr>
        <w:t>(here in after called" the Tender") for the execution of</w:t>
      </w:r>
      <w:r w:rsidRPr="00752C11">
        <w:rPr>
          <w:rFonts w:ascii="Bookman Old Style" w:hAnsi="Bookman Old Style"/>
          <w:color w:val="231F20"/>
          <w:u w:val="single" w:color="221E1F"/>
        </w:rPr>
        <w:tab/>
      </w:r>
      <w:r w:rsidRPr="00752C11">
        <w:rPr>
          <w:rFonts w:ascii="Bookman Old Style" w:hAnsi="Bookman Old Style"/>
          <w:color w:val="231F20"/>
        </w:rPr>
        <w:t xml:space="preserve">under Request for </w:t>
      </w:r>
      <w:r w:rsidRPr="00752C11">
        <w:rPr>
          <w:rFonts w:ascii="Bookman Old Style" w:hAnsi="Bookman Old Style"/>
          <w:color w:val="231F20"/>
          <w:spacing w:val="-3"/>
        </w:rPr>
        <w:t xml:space="preserve">Tenders </w:t>
      </w:r>
      <w:r w:rsidRPr="00752C11">
        <w:rPr>
          <w:rFonts w:ascii="Bookman Old Style" w:hAnsi="Bookman Old Style"/>
          <w:color w:val="231F20"/>
        </w:rPr>
        <w:t>No.</w:t>
      </w:r>
      <w:r w:rsidRPr="00752C11">
        <w:rPr>
          <w:rFonts w:ascii="Bookman Old Style" w:hAnsi="Bookman Old Style"/>
          <w:color w:val="231F20"/>
          <w:u w:val="single" w:color="221E1F"/>
        </w:rPr>
        <w:tab/>
      </w:r>
      <w:r w:rsidRPr="00752C11">
        <w:rPr>
          <w:rFonts w:ascii="Bookman Old Style" w:hAnsi="Bookman Old Style"/>
          <w:color w:val="231F20"/>
        </w:rPr>
        <w:t>_(“the ITT”).</w:t>
      </w:r>
    </w:p>
    <w:p w14:paraId="3E7287BD" w14:textId="77777777" w:rsidR="00B70659" w:rsidRPr="00752C11" w:rsidRDefault="00B70659" w:rsidP="00B70659">
      <w:pPr>
        <w:pStyle w:val="BodyText"/>
        <w:spacing w:before="2"/>
        <w:rPr>
          <w:rFonts w:ascii="Bookman Old Style" w:hAnsi="Bookman Old Style"/>
          <w:sz w:val="34"/>
        </w:rPr>
      </w:pPr>
    </w:p>
    <w:p w14:paraId="4ACE2F68" w14:textId="77777777" w:rsidR="00B70659" w:rsidRPr="00752C11" w:rsidRDefault="00B70659" w:rsidP="00B70659">
      <w:pPr>
        <w:pStyle w:val="BodyText"/>
        <w:spacing w:line="230" w:lineRule="auto"/>
        <w:ind w:left="112"/>
        <w:rPr>
          <w:rFonts w:ascii="Bookman Old Style" w:hAnsi="Bookman Old Style"/>
        </w:rPr>
      </w:pPr>
      <w:r w:rsidRPr="00752C11">
        <w:rPr>
          <w:rFonts w:ascii="Bookman Old Style" w:hAnsi="Bookman Old Style"/>
          <w:color w:val="231F20"/>
        </w:rPr>
        <w:t>Furthermore, we understand that, according to the Beneﬁciary's conditions, Tenders must be s</w:t>
      </w:r>
      <w:r w:rsidR="0070584A">
        <w:rPr>
          <w:rFonts w:ascii="Bookman Old Style" w:hAnsi="Bookman Old Style"/>
          <w:color w:val="231F20"/>
        </w:rPr>
        <w:t>upported by a Tender guarantee.</w:t>
      </w:r>
    </w:p>
    <w:p w14:paraId="62FD8923" w14:textId="77777777" w:rsidR="00B70659" w:rsidRPr="00752C11" w:rsidRDefault="00B70659" w:rsidP="00B70659">
      <w:pPr>
        <w:pStyle w:val="BodyText"/>
        <w:spacing w:before="1"/>
        <w:rPr>
          <w:rFonts w:ascii="Bookman Old Style" w:hAnsi="Bookman Old Style"/>
          <w:sz w:val="34"/>
        </w:rPr>
      </w:pPr>
    </w:p>
    <w:p w14:paraId="3382F42F" w14:textId="77777777" w:rsidR="00B70659" w:rsidRPr="00752C11" w:rsidRDefault="00B70659" w:rsidP="00B70659">
      <w:pPr>
        <w:pStyle w:val="BodyText"/>
        <w:tabs>
          <w:tab w:val="left" w:pos="4483"/>
          <w:tab w:val="left" w:pos="5876"/>
        </w:tabs>
        <w:spacing w:line="230" w:lineRule="auto"/>
        <w:ind w:left="112" w:right="291"/>
        <w:jc w:val="both"/>
        <w:rPr>
          <w:rFonts w:ascii="Bookman Old Style" w:hAnsi="Bookman Old Style"/>
        </w:rPr>
      </w:pPr>
      <w:r w:rsidRPr="00752C11">
        <w:rPr>
          <w:rFonts w:ascii="Bookman Old Style" w:hAnsi="Bookman Old Style"/>
          <w:color w:val="231F20"/>
        </w:rPr>
        <w:t>At the request of the Applicant, we, as Guarantor, here by irrevocably undertake to pay the Beneﬁciary any sum or sums not exceeding in total an amount of</w:t>
      </w:r>
      <w:r w:rsidRPr="00752C11">
        <w:rPr>
          <w:rFonts w:ascii="Bookman Old Style" w:hAnsi="Bookman Old Style"/>
          <w:color w:val="231F20"/>
          <w:u w:val="single" w:color="221E1F"/>
        </w:rPr>
        <w:tab/>
      </w:r>
      <w:r w:rsidRPr="00752C11">
        <w:rPr>
          <w:rFonts w:ascii="Bookman Old Style" w:hAnsi="Bookman Old Style"/>
          <w:color w:val="231F20"/>
        </w:rPr>
        <w:t>(</w:t>
      </w:r>
      <w:r w:rsidRPr="00752C11">
        <w:rPr>
          <w:rFonts w:ascii="Bookman Old Style" w:hAnsi="Bookman Old Style"/>
          <w:color w:val="231F20"/>
          <w:u w:val="single" w:color="221E1F"/>
        </w:rPr>
        <w:tab/>
      </w:r>
      <w:r w:rsidRPr="00752C11">
        <w:rPr>
          <w:rFonts w:ascii="Bookman Old Style" w:hAnsi="Bookman Old Style"/>
          <w:color w:val="231F20"/>
        </w:rPr>
        <w:t>) upon receipt by us of the Beneﬁciary's complying demand, supported by the Beneﬁciary's statement, whether in the demand itself or a separate signed document accompanying or identifying the demand, stating that either the Applicant:</w:t>
      </w:r>
    </w:p>
    <w:p w14:paraId="41DE7B34" w14:textId="77777777" w:rsidR="00B70659" w:rsidRPr="00752C11" w:rsidRDefault="00B70659" w:rsidP="00B70659">
      <w:pPr>
        <w:pStyle w:val="ListParagraph"/>
        <w:numPr>
          <w:ilvl w:val="1"/>
          <w:numId w:val="9"/>
        </w:numPr>
        <w:tabs>
          <w:tab w:val="left" w:pos="1091"/>
        </w:tabs>
        <w:spacing w:before="76" w:line="230" w:lineRule="auto"/>
        <w:ind w:right="291" w:hanging="588"/>
        <w:jc w:val="both"/>
        <w:rPr>
          <w:rFonts w:ascii="Bookman Old Style" w:hAnsi="Bookman Old Style"/>
        </w:rPr>
      </w:pPr>
      <w:r w:rsidRPr="00752C11">
        <w:rPr>
          <w:rFonts w:ascii="Bookman Old Style" w:hAnsi="Bookman Old Style"/>
          <w:color w:val="231F20"/>
        </w:rPr>
        <w:t xml:space="preserve">has withdrawn its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during the period of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validity set forth in the Applicant's Form of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(“the </w:t>
      </w:r>
      <w:r w:rsidRPr="00752C11">
        <w:rPr>
          <w:rFonts w:ascii="Bookman Old Style" w:hAnsi="Bookman Old Style"/>
          <w:color w:val="231F20"/>
          <w:spacing w:val="-3"/>
        </w:rPr>
        <w:t xml:space="preserve">Tender </w:t>
      </w:r>
      <w:r w:rsidRPr="00752C11">
        <w:rPr>
          <w:rFonts w:ascii="Bookman Old Style" w:hAnsi="Bookman Old Style"/>
          <w:color w:val="231F20"/>
          <w:spacing w:val="-4"/>
        </w:rPr>
        <w:t xml:space="preserve">Validity </w:t>
      </w:r>
      <w:r w:rsidRPr="00752C11">
        <w:rPr>
          <w:rFonts w:ascii="Bookman Old Style" w:hAnsi="Bookman Old Style"/>
          <w:color w:val="231F20"/>
        </w:rPr>
        <w:t>Period”), or any extension there to provided by the Applicant; or</w:t>
      </w:r>
    </w:p>
    <w:p w14:paraId="0F294259" w14:textId="77777777" w:rsidR="00B70659" w:rsidRPr="00752C11" w:rsidRDefault="00B70659" w:rsidP="00B70659">
      <w:pPr>
        <w:pStyle w:val="ListParagraph"/>
        <w:numPr>
          <w:ilvl w:val="1"/>
          <w:numId w:val="9"/>
        </w:numPr>
        <w:tabs>
          <w:tab w:val="left" w:pos="1091"/>
        </w:tabs>
        <w:spacing w:before="75" w:line="230" w:lineRule="auto"/>
        <w:ind w:left="1095" w:right="291" w:hanging="587"/>
        <w:jc w:val="both"/>
        <w:rPr>
          <w:rFonts w:ascii="Bookman Old Style" w:hAnsi="Bookman Old Style"/>
        </w:rPr>
      </w:pPr>
      <w:r w:rsidRPr="00752C11">
        <w:rPr>
          <w:rFonts w:ascii="Bookman Old Style" w:hAnsi="Bookman Old Style"/>
          <w:color w:val="231F20"/>
        </w:rPr>
        <w:t xml:space="preserve">having been notiﬁed of the acceptance of its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by the Beneﬁciary during the </w:t>
      </w:r>
      <w:r w:rsidRPr="00752C11">
        <w:rPr>
          <w:rFonts w:ascii="Bookman Old Style" w:hAnsi="Bookman Old Style"/>
          <w:color w:val="231F20"/>
          <w:spacing w:val="-3"/>
        </w:rPr>
        <w:t xml:space="preserve">Tender </w:t>
      </w:r>
      <w:r w:rsidRPr="00752C11">
        <w:rPr>
          <w:rFonts w:ascii="Bookman Old Style" w:hAnsi="Bookman Old Style"/>
          <w:color w:val="231F20"/>
          <w:spacing w:val="-4"/>
        </w:rPr>
        <w:t xml:space="preserve">Validity </w:t>
      </w:r>
      <w:r w:rsidRPr="00752C11">
        <w:rPr>
          <w:rFonts w:ascii="Bookman Old Style" w:hAnsi="Bookman Old Style"/>
          <w:color w:val="231F20"/>
        </w:rPr>
        <w:t>Period or any extension thereto provided by the Applicant, (i) has failed to sign the contract agreement, or (ii) has failed to furnish the performance security, in accordance with the Instructions to Tenderers (“ITT”) of the Beneﬁciary's tendering document.</w:t>
      </w:r>
    </w:p>
    <w:p w14:paraId="3CE31C9C" w14:textId="77777777" w:rsidR="00B70659" w:rsidRPr="00752C11" w:rsidRDefault="00B70659" w:rsidP="00B70659">
      <w:pPr>
        <w:pStyle w:val="BodyText"/>
        <w:spacing w:before="2"/>
        <w:rPr>
          <w:rFonts w:ascii="Bookman Old Style" w:hAnsi="Bookman Old Style"/>
          <w:sz w:val="34"/>
        </w:rPr>
      </w:pPr>
    </w:p>
    <w:p w14:paraId="6FCD6310" w14:textId="77777777" w:rsidR="00B70659" w:rsidRPr="00752C11" w:rsidRDefault="00B70659" w:rsidP="00B70659">
      <w:pPr>
        <w:pStyle w:val="BodyText"/>
        <w:spacing w:line="230" w:lineRule="auto"/>
        <w:ind w:left="111" w:right="291"/>
        <w:jc w:val="both"/>
        <w:rPr>
          <w:rFonts w:ascii="Bookman Old Style" w:hAnsi="Bookman Old Style"/>
        </w:rPr>
      </w:pPr>
      <w:r w:rsidRPr="00752C11">
        <w:rPr>
          <w:rFonts w:ascii="Bookman Old Style" w:hAnsi="Bookman Old Style"/>
          <w:color w:val="231F20"/>
        </w:rPr>
        <w:t xml:space="preserve">This guarantee will expire: (a) if the Applicant is the successful </w:t>
      </w:r>
      <w:r w:rsidRPr="00752C11">
        <w:rPr>
          <w:rFonts w:ascii="Bookman Old Style" w:hAnsi="Bookman Old Style"/>
          <w:color w:val="231F20"/>
          <w:spacing w:val="-3"/>
        </w:rPr>
        <w:t xml:space="preserve">Tenderer, </w:t>
      </w:r>
      <w:r w:rsidRPr="00752C11">
        <w:rPr>
          <w:rFonts w:ascii="Bookman Old Style" w:hAnsi="Bookman Old Style"/>
          <w:color w:val="231F20"/>
        </w:rPr>
        <w:t xml:space="preserve">upon our receipt of copies of the Contract agreement signed by the Applicant and the performance security issued to the Beneﬁciary in relation to such Contract agreement; or (b) if the Applicant is not the successful </w:t>
      </w:r>
      <w:r w:rsidRPr="00752C11">
        <w:rPr>
          <w:rFonts w:ascii="Bookman Old Style" w:hAnsi="Bookman Old Style"/>
          <w:color w:val="231F20"/>
          <w:spacing w:val="-3"/>
        </w:rPr>
        <w:t xml:space="preserve">Tenderer, </w:t>
      </w:r>
      <w:r w:rsidRPr="00752C11">
        <w:rPr>
          <w:rFonts w:ascii="Bookman Old Style" w:hAnsi="Bookman Old Style"/>
          <w:color w:val="231F20"/>
        </w:rPr>
        <w:t xml:space="preserve">upon the earlier of (i) our receipt of a copy of the Beneﬁciary's notiﬁcation to the Applicant of the results of the Tendering process; or (ii) twenty-eight days after the end of the </w:t>
      </w:r>
      <w:r w:rsidRPr="00752C11">
        <w:rPr>
          <w:rFonts w:ascii="Bookman Old Style" w:hAnsi="Bookman Old Style"/>
          <w:color w:val="231F20"/>
          <w:spacing w:val="-3"/>
        </w:rPr>
        <w:t xml:space="preserve">Tender </w:t>
      </w:r>
      <w:r w:rsidRPr="00752C11">
        <w:rPr>
          <w:rFonts w:ascii="Bookman Old Style" w:hAnsi="Bookman Old Style"/>
          <w:color w:val="231F20"/>
          <w:spacing w:val="-4"/>
        </w:rPr>
        <w:t xml:space="preserve">Validity </w:t>
      </w:r>
      <w:r w:rsidRPr="00752C11">
        <w:rPr>
          <w:rFonts w:ascii="Bookman Old Style" w:hAnsi="Bookman Old Style"/>
          <w:color w:val="231F20"/>
        </w:rPr>
        <w:t>Period.</w:t>
      </w:r>
    </w:p>
    <w:p w14:paraId="355E4736" w14:textId="77777777" w:rsidR="00B70659" w:rsidRPr="00752C11" w:rsidRDefault="00B70659" w:rsidP="00B70659">
      <w:pPr>
        <w:pStyle w:val="BodyText"/>
        <w:spacing w:before="2"/>
        <w:rPr>
          <w:rFonts w:ascii="Bookman Old Style" w:hAnsi="Bookman Old Style"/>
          <w:sz w:val="34"/>
        </w:rPr>
      </w:pPr>
    </w:p>
    <w:p w14:paraId="7CDEB9C1" w14:textId="77777777" w:rsidR="00B70659" w:rsidRPr="00752C11" w:rsidRDefault="00B70659" w:rsidP="00B70659">
      <w:pPr>
        <w:pStyle w:val="BodyText"/>
        <w:spacing w:before="1" w:line="230" w:lineRule="auto"/>
        <w:ind w:left="111"/>
        <w:rPr>
          <w:rFonts w:ascii="Bookman Old Style" w:hAnsi="Bookman Old Style"/>
        </w:rPr>
      </w:pPr>
      <w:r w:rsidRPr="00752C11">
        <w:rPr>
          <w:rFonts w:ascii="Bookman Old Style" w:hAnsi="Bookman Old Style"/>
          <w:color w:val="231F20"/>
        </w:rPr>
        <w:t>Consequently, any demand for payment under this guarantee must be received by us at the ofﬁce indicated above on or before that date.</w:t>
      </w:r>
    </w:p>
    <w:p w14:paraId="07892AD6" w14:textId="77777777" w:rsidR="00B70659" w:rsidRPr="00752C11" w:rsidRDefault="00B70659" w:rsidP="00B70659">
      <w:pPr>
        <w:pStyle w:val="BodyText"/>
        <w:rPr>
          <w:rFonts w:ascii="Bookman Old Style" w:hAnsi="Bookman Old Style"/>
          <w:sz w:val="34"/>
        </w:rPr>
      </w:pPr>
    </w:p>
    <w:p w14:paraId="343D01D3" w14:textId="77777777" w:rsidR="00B70659" w:rsidRPr="00752C11" w:rsidRDefault="00B70659" w:rsidP="00B70659">
      <w:pPr>
        <w:pStyle w:val="BodyText"/>
        <w:spacing w:line="230" w:lineRule="auto"/>
        <w:ind w:left="111" w:right="282"/>
        <w:rPr>
          <w:rFonts w:ascii="Bookman Old Style" w:hAnsi="Bookman Old Style"/>
        </w:rPr>
      </w:pPr>
      <w:r w:rsidRPr="00752C11">
        <w:rPr>
          <w:rFonts w:ascii="Bookman Old Style" w:hAnsi="Bookman Old Style"/>
          <w:color w:val="231F20"/>
        </w:rPr>
        <w:t>This guarantee is subject to the Uniform Rules for Demand Guarantees (URDG) 2010 Revision, ICC Publication No. 758.</w:t>
      </w:r>
    </w:p>
    <w:p w14:paraId="237BCA54" w14:textId="77777777" w:rsidR="00B70659" w:rsidRPr="00752C11" w:rsidRDefault="00B70659" w:rsidP="00B70659">
      <w:pPr>
        <w:pStyle w:val="BodyText"/>
        <w:rPr>
          <w:rFonts w:ascii="Bookman Old Style" w:hAnsi="Bookman Old Style"/>
          <w:sz w:val="20"/>
        </w:rPr>
      </w:pPr>
    </w:p>
    <w:p w14:paraId="5F0DC7B7" w14:textId="77777777" w:rsidR="00B70659" w:rsidRPr="00752C11" w:rsidRDefault="00B70659" w:rsidP="00B70659">
      <w:pPr>
        <w:pStyle w:val="BodyText"/>
        <w:rPr>
          <w:rFonts w:ascii="Bookman Old Style" w:hAnsi="Bookman Old Style"/>
          <w:sz w:val="20"/>
        </w:rPr>
      </w:pPr>
    </w:p>
    <w:p w14:paraId="2EB39119" w14:textId="77777777" w:rsidR="00B70659" w:rsidRPr="00752C11" w:rsidRDefault="00B70659" w:rsidP="00B70659">
      <w:pPr>
        <w:pStyle w:val="BodyText"/>
        <w:rPr>
          <w:rFonts w:ascii="Bookman Old Style" w:hAnsi="Bookman Old Style"/>
          <w:sz w:val="20"/>
        </w:rPr>
      </w:pPr>
    </w:p>
    <w:p w14:paraId="39D228D9" w14:textId="77777777" w:rsidR="00B70659" w:rsidRPr="00752C11" w:rsidRDefault="00B70659" w:rsidP="00B70659">
      <w:pPr>
        <w:pStyle w:val="BodyText"/>
        <w:spacing w:before="3"/>
        <w:rPr>
          <w:rFonts w:ascii="Bookman Old Style" w:hAnsi="Bookman Old Style"/>
          <w:sz w:val="18"/>
        </w:rPr>
      </w:pPr>
      <w:r w:rsidRPr="00752C11">
        <w:rPr>
          <w:rFonts w:ascii="Bookman Old Style" w:hAnsi="Bookman Old Style"/>
          <w:noProof/>
        </w:rPr>
        <mc:AlternateContent>
          <mc:Choice Requires="wps">
            <w:drawing>
              <wp:anchor distT="4294967295" distB="4294967295" distL="0" distR="0" simplePos="0" relativeHeight="251666432" behindDoc="0" locked="0" layoutInCell="1" allowOverlap="1" wp14:anchorId="5344BD61" wp14:editId="0F220C88">
                <wp:simplePos x="0" y="0"/>
                <wp:positionH relativeFrom="page">
                  <wp:posOffset>541020</wp:posOffset>
                </wp:positionH>
                <wp:positionV relativeFrom="paragraph">
                  <wp:posOffset>162559</wp:posOffset>
                </wp:positionV>
                <wp:extent cx="4330700" cy="0"/>
                <wp:effectExtent l="0" t="0" r="31750" b="19050"/>
                <wp:wrapTopAndBottom/>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0" cy="0"/>
                        </a:xfrm>
                        <a:prstGeom prst="line">
                          <a:avLst/>
                        </a:prstGeom>
                        <a:noFill/>
                        <a:ln w="8801">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A0066" id="Straight Connector 308" o:spid="_x0000_s1026" style="position:absolute;z-index:2516664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12.8pt" to="383.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" strokecolor="#221e1f" strokeweight=".24447mm">
                <w10:wrap type="topAndBottom" anchorx="page"/>
              </v:line>
            </w:pict>
          </mc:Fallback>
        </mc:AlternateContent>
      </w:r>
    </w:p>
    <w:p w14:paraId="4E75F296" w14:textId="77777777" w:rsidR="00B70659" w:rsidRPr="00752C11" w:rsidRDefault="00B70659" w:rsidP="00B70659">
      <w:pPr>
        <w:spacing w:before="34"/>
        <w:ind w:left="111"/>
        <w:rPr>
          <w:rFonts w:ascii="Bookman Old Style" w:hAnsi="Bookman Old Style"/>
          <w:i/>
        </w:rPr>
      </w:pPr>
      <w:r w:rsidRPr="00752C11">
        <w:rPr>
          <w:rFonts w:ascii="Bookman Old Style" w:hAnsi="Bookman Old Style"/>
          <w:i/>
          <w:color w:val="231F20"/>
        </w:rPr>
        <w:t>[Signature(s)]</w:t>
      </w:r>
    </w:p>
    <w:p w14:paraId="1DE83199" w14:textId="77777777" w:rsidR="00B70659" w:rsidRPr="00752C11" w:rsidRDefault="00B70659" w:rsidP="00B70659">
      <w:pPr>
        <w:pStyle w:val="BodyText"/>
        <w:rPr>
          <w:rFonts w:ascii="Bookman Old Style" w:hAnsi="Bookman Old Style"/>
          <w:i/>
          <w:sz w:val="28"/>
        </w:rPr>
      </w:pPr>
    </w:p>
    <w:p w14:paraId="6FC36A89" w14:textId="77777777" w:rsidR="00B70659" w:rsidRPr="00752C11" w:rsidRDefault="00B70659" w:rsidP="00B70659">
      <w:pPr>
        <w:pStyle w:val="BodyText"/>
        <w:spacing w:before="3"/>
        <w:rPr>
          <w:rFonts w:ascii="Bookman Old Style" w:hAnsi="Bookman Old Style"/>
          <w:i/>
          <w:sz w:val="26"/>
        </w:rPr>
      </w:pPr>
    </w:p>
    <w:p w14:paraId="36DAED33" w14:textId="77777777" w:rsidR="00B70659" w:rsidRPr="00752C11" w:rsidRDefault="00B70659" w:rsidP="00B70659">
      <w:pPr>
        <w:pStyle w:val="Heading5"/>
        <w:spacing w:before="1"/>
        <w:ind w:left="111"/>
        <w:rPr>
          <w:rFonts w:ascii="Bookman Old Style" w:hAnsi="Bookman Old Style"/>
        </w:rPr>
      </w:pPr>
      <w:r w:rsidRPr="00752C11">
        <w:rPr>
          <w:rFonts w:ascii="Bookman Old Style" w:hAnsi="Bookman Old Style"/>
          <w:color w:val="231F20"/>
        </w:rPr>
        <w:t>Note: All italicized text is for use in preparing this form and shall be deleted from the ﬁnal product.</w:t>
      </w:r>
    </w:p>
    <w:p w14:paraId="07CA98DE" w14:textId="77777777" w:rsidR="00B70659" w:rsidRPr="00752C11" w:rsidRDefault="00B70659" w:rsidP="00B70659">
      <w:pPr>
        <w:rPr>
          <w:rFonts w:ascii="Bookman Old Style" w:hAnsi="Bookman Old Style"/>
        </w:rPr>
        <w:sectPr w:rsidR="00B70659" w:rsidRPr="00752C11">
          <w:pgSz w:w="11910" w:h="16840"/>
          <w:pgMar w:top="680" w:right="560" w:bottom="640" w:left="740" w:header="0" w:footer="441" w:gutter="0"/>
          <w:cols w:space="720"/>
        </w:sectPr>
      </w:pPr>
    </w:p>
    <w:p w14:paraId="0257403D" w14:textId="77777777" w:rsidR="00B70659" w:rsidRPr="00752C11" w:rsidRDefault="00B70659" w:rsidP="00B70659">
      <w:pPr>
        <w:pStyle w:val="ListParagraph"/>
        <w:numPr>
          <w:ilvl w:val="0"/>
          <w:numId w:val="9"/>
        </w:numPr>
        <w:tabs>
          <w:tab w:val="left" w:pos="505"/>
          <w:tab w:val="left" w:pos="506"/>
          <w:tab w:val="left" w:pos="4187"/>
        </w:tabs>
        <w:spacing w:before="117" w:line="463" w:lineRule="auto"/>
        <w:ind w:right="2125" w:hanging="390"/>
        <w:rPr>
          <w:rFonts w:ascii="Bookman Old Style" w:hAnsi="Bookman Old Style"/>
          <w:color w:val="231F20"/>
        </w:rPr>
      </w:pPr>
      <w:bookmarkStart w:id="283" w:name="Page_59"/>
      <w:bookmarkEnd w:id="283"/>
      <w:r w:rsidRPr="00752C11">
        <w:rPr>
          <w:rFonts w:ascii="Bookman Old Style" w:hAnsi="Bookman Old Style"/>
          <w:b/>
          <w:color w:val="231F20"/>
          <w:u w:val="single" w:color="231F20"/>
        </w:rPr>
        <w:t xml:space="preserve">FORM OF TENDER SECURITY (TENDER BOND) </w:t>
      </w:r>
      <w:r w:rsidRPr="00752C11">
        <w:rPr>
          <w:rFonts w:ascii="Bookman Old Style" w:hAnsi="Bookman Old Style"/>
          <w:i/>
          <w:color w:val="231F20"/>
        </w:rPr>
        <w:t>[The Surety shall ﬁll in</w:t>
      </w:r>
      <w:r w:rsidR="0070584A">
        <w:rPr>
          <w:rFonts w:ascii="Bookman Old Style" w:hAnsi="Bookman Old Style"/>
          <w:i/>
          <w:color w:val="231F20"/>
        </w:rPr>
        <w:t xml:space="preserve"> </w:t>
      </w:r>
      <w:r w:rsidRPr="00752C11">
        <w:rPr>
          <w:rFonts w:ascii="Bookman Old Style" w:hAnsi="Bookman Old Style"/>
          <w:i/>
          <w:color w:val="231F20"/>
        </w:rPr>
        <w:t xml:space="preserve">this </w:t>
      </w:r>
      <w:r w:rsidRPr="00752C11">
        <w:rPr>
          <w:rFonts w:ascii="Bookman Old Style" w:hAnsi="Bookman Old Style"/>
          <w:i/>
          <w:color w:val="231F20"/>
          <w:spacing w:val="-4"/>
        </w:rPr>
        <w:t xml:space="preserve">Tender </w:t>
      </w:r>
      <w:r w:rsidRPr="00752C11">
        <w:rPr>
          <w:rFonts w:ascii="Bookman Old Style" w:hAnsi="Bookman Old Style"/>
          <w:i/>
          <w:color w:val="231F20"/>
        </w:rPr>
        <w:t xml:space="preserve">Bond Form in accordance with the instructions indicated.] </w:t>
      </w:r>
      <w:r w:rsidRPr="00752C11">
        <w:rPr>
          <w:rFonts w:ascii="Bookman Old Style" w:hAnsi="Bookman Old Style"/>
          <w:color w:val="231F20"/>
        </w:rPr>
        <w:t>BOND NO.</w:t>
      </w:r>
      <w:r w:rsidRPr="00752C11">
        <w:rPr>
          <w:rFonts w:ascii="Bookman Old Style" w:hAnsi="Bookman Old Style"/>
          <w:color w:val="231F20"/>
          <w:u w:val="single" w:color="221E1F"/>
        </w:rPr>
        <w:tab/>
      </w:r>
    </w:p>
    <w:p w14:paraId="6848117D" w14:textId="77777777" w:rsidR="00B70659" w:rsidRPr="00752C11" w:rsidRDefault="00B70659" w:rsidP="00B70659">
      <w:pPr>
        <w:pStyle w:val="BodyText"/>
        <w:spacing w:line="250" w:lineRule="exact"/>
        <w:ind w:left="505"/>
        <w:rPr>
          <w:rFonts w:ascii="Bookman Old Style" w:hAnsi="Bookman Old Style"/>
        </w:rPr>
      </w:pPr>
      <w:r w:rsidRPr="00752C11">
        <w:rPr>
          <w:rFonts w:ascii="Bookman Old Style" w:hAnsi="Bookman Old Style"/>
          <w:color w:val="231F20"/>
        </w:rPr>
        <w:t xml:space="preserve">BY THIS BOND.......................... </w:t>
      </w:r>
      <w:r w:rsidRPr="00752C11">
        <w:rPr>
          <w:rFonts w:ascii="Bookman Old Style" w:hAnsi="Bookman Old Style"/>
          <w:i/>
          <w:color w:val="231F20"/>
        </w:rPr>
        <w:t xml:space="preserve">[name of Tenderer] </w:t>
      </w:r>
      <w:r w:rsidRPr="00752C11">
        <w:rPr>
          <w:rFonts w:ascii="Bookman Old Style" w:hAnsi="Bookman Old Style"/>
          <w:color w:val="231F20"/>
        </w:rPr>
        <w:t>as Principal (hereinafter called “the Principal”), and</w:t>
      </w:r>
    </w:p>
    <w:p w14:paraId="2FD3E47F" w14:textId="77777777" w:rsidR="00B70659" w:rsidRPr="00752C11" w:rsidRDefault="00B70659" w:rsidP="00B70659">
      <w:pPr>
        <w:spacing w:before="27" w:line="264" w:lineRule="auto"/>
        <w:ind w:left="511" w:right="287"/>
        <w:jc w:val="both"/>
        <w:rPr>
          <w:rFonts w:ascii="Bookman Old Style" w:hAnsi="Bookman Old Style"/>
        </w:rPr>
      </w:pPr>
      <w:r w:rsidRPr="00752C11">
        <w:rPr>
          <w:rFonts w:ascii="Bookman Old Style" w:hAnsi="Bookman Old Style"/>
          <w:i/>
          <w:color w:val="231F20"/>
        </w:rPr>
        <w:t>........................[name, legal title, and address of surety],</w:t>
      </w:r>
      <w:r w:rsidRPr="00752C11">
        <w:rPr>
          <w:rFonts w:ascii="Bookman Old Style" w:hAnsi="Bookman Old Style"/>
          <w:b/>
          <w:color w:val="231F20"/>
        </w:rPr>
        <w:t>authorized to transact business in Kenya</w:t>
      </w:r>
      <w:r w:rsidRPr="00752C11">
        <w:rPr>
          <w:rFonts w:ascii="Bookman Old Style" w:hAnsi="Bookman Old Style"/>
          <w:i/>
          <w:color w:val="231F20"/>
        </w:rPr>
        <w:t xml:space="preserve">, </w:t>
      </w:r>
      <w:r w:rsidRPr="00752C11">
        <w:rPr>
          <w:rFonts w:ascii="Bookman Old Style" w:hAnsi="Bookman Old Style"/>
          <w:color w:val="231F20"/>
        </w:rPr>
        <w:t>as Surety (here in after called“ the Surety”), are held and ﬁrmly bound un to.............................</w:t>
      </w:r>
      <w:r w:rsidRPr="00752C11">
        <w:rPr>
          <w:rFonts w:ascii="Bookman Old Style" w:hAnsi="Bookman Old Style"/>
          <w:i/>
          <w:color w:val="231F20"/>
        </w:rPr>
        <w:t>[name of Procuring Entity ]</w:t>
      </w:r>
      <w:r w:rsidRPr="00752C11">
        <w:rPr>
          <w:rFonts w:ascii="Bookman Old Style" w:hAnsi="Bookman Old Style"/>
          <w:color w:val="231F20"/>
        </w:rPr>
        <w:t>as Ob li gee (here in after called “the Procuring Entity”) in the sum of....................................................</w:t>
      </w:r>
      <w:r w:rsidRPr="00752C11">
        <w:rPr>
          <w:rFonts w:ascii="Bookman Old Style" w:hAnsi="Bookman Old Style"/>
          <w:i/>
          <w:color w:val="231F20"/>
        </w:rPr>
        <w:t>[amount of Bond</w:t>
      </w:r>
      <w:r w:rsidRPr="00752C11">
        <w:rPr>
          <w:rFonts w:ascii="Bookman Old Style" w:hAnsi="Bookman Old Style"/>
          <w:i/>
          <w:color w:val="231F20"/>
          <w:position w:val="11"/>
          <w:sz w:val="11"/>
        </w:rPr>
        <w:t>1</w:t>
      </w:r>
      <w:r w:rsidRPr="00752C11">
        <w:rPr>
          <w:rFonts w:ascii="Bookman Old Style" w:hAnsi="Bookman Old Style"/>
          <w:i/>
          <w:color w:val="231F20"/>
        </w:rPr>
        <w:t>][amount in words]</w:t>
      </w:r>
      <w:r w:rsidRPr="00752C11">
        <w:rPr>
          <w:rFonts w:ascii="Bookman Old Style" w:hAnsi="Bookman Old Style"/>
          <w:color w:val="231F20"/>
        </w:rPr>
        <w:t xml:space="preserve">, for the payment of which sum, well and truly to be made, we, the said Principal and </w:t>
      </w:r>
      <w:r w:rsidRPr="00752C11">
        <w:rPr>
          <w:rFonts w:ascii="Bookman Old Style" w:hAnsi="Bookman Old Style"/>
          <w:color w:val="231F20"/>
          <w:spacing w:val="-3"/>
        </w:rPr>
        <w:t xml:space="preserve">Surety, </w:t>
      </w:r>
      <w:r w:rsidRPr="00752C11">
        <w:rPr>
          <w:rFonts w:ascii="Bookman Old Style" w:hAnsi="Bookman Old Style"/>
          <w:color w:val="231F20"/>
        </w:rPr>
        <w:t>bind ourselves, our successors and as signs, jointly and severally, ﬁrmly by these presents.</w:t>
      </w:r>
    </w:p>
    <w:p w14:paraId="6EF19ED2" w14:textId="77777777" w:rsidR="00B70659" w:rsidRPr="00752C11" w:rsidRDefault="00B70659" w:rsidP="00B70659">
      <w:pPr>
        <w:pStyle w:val="BodyText"/>
        <w:spacing w:before="209"/>
        <w:ind w:left="505"/>
        <w:rPr>
          <w:rFonts w:ascii="Bookman Old Style" w:hAnsi="Bookman Old Style"/>
        </w:rPr>
      </w:pPr>
      <w:r w:rsidRPr="00752C11">
        <w:rPr>
          <w:rFonts w:ascii="Bookman Old Style" w:hAnsi="Bookman Old Style"/>
          <w:color w:val="231F20"/>
        </w:rPr>
        <w:t>WHEREAS the Principal has submitted or will submit a written Tender to the Procuring Entity dated the</w:t>
      </w:r>
    </w:p>
    <w:p w14:paraId="4666D174" w14:textId="77777777" w:rsidR="00B70659" w:rsidRPr="00752C11" w:rsidRDefault="00B70659" w:rsidP="00B70659">
      <w:pPr>
        <w:pStyle w:val="BodyText"/>
        <w:tabs>
          <w:tab w:val="left" w:pos="2461"/>
          <w:tab w:val="left" w:pos="6311"/>
          <w:tab w:val="left" w:pos="8646"/>
        </w:tabs>
        <w:spacing w:before="27"/>
        <w:ind w:left="511"/>
        <w:rPr>
          <w:rFonts w:ascii="Bookman Old Style" w:hAnsi="Bookman Old Style"/>
        </w:rPr>
      </w:pPr>
      <w:r w:rsidRPr="00752C11">
        <w:rPr>
          <w:rFonts w:ascii="Bookman Old Style" w:hAnsi="Bookman Old Style"/>
          <w:color w:val="231F20"/>
          <w:u w:val="single" w:color="221E1F"/>
        </w:rPr>
        <w:tab/>
      </w:r>
      <w:r w:rsidRPr="00752C11">
        <w:rPr>
          <w:rFonts w:ascii="Bookman Old Style" w:hAnsi="Bookman Old Style"/>
          <w:color w:val="231F20"/>
        </w:rPr>
        <w:t>Day of</w:t>
      </w:r>
      <w:r w:rsidRPr="00752C11">
        <w:rPr>
          <w:rFonts w:ascii="Bookman Old Style" w:hAnsi="Bookman Old Style"/>
          <w:color w:val="231F20"/>
          <w:u w:val="single" w:color="221E1F"/>
        </w:rPr>
        <w:tab/>
      </w:r>
      <w:r w:rsidRPr="00752C11">
        <w:rPr>
          <w:rFonts w:ascii="Bookman Old Style" w:hAnsi="Bookman Old Style"/>
          <w:color w:val="231F20"/>
        </w:rPr>
        <w:t>,20</w:t>
      </w:r>
      <w:r w:rsidRPr="00752C11">
        <w:rPr>
          <w:rFonts w:ascii="Bookman Old Style" w:hAnsi="Bookman Old Style"/>
          <w:color w:val="231F20"/>
          <w:u w:val="single" w:color="221E1F"/>
        </w:rPr>
        <w:tab/>
      </w:r>
      <w:r w:rsidRPr="00752C11">
        <w:rPr>
          <w:rFonts w:ascii="Bookman Old Style" w:hAnsi="Bookman Old Style"/>
          <w:color w:val="231F20"/>
        </w:rPr>
        <w:t>, for the supply of</w:t>
      </w:r>
    </w:p>
    <w:p w14:paraId="717E3005" w14:textId="77777777" w:rsidR="00B70659" w:rsidRPr="00752C11" w:rsidRDefault="00B70659" w:rsidP="00B70659">
      <w:pPr>
        <w:spacing w:before="28" w:line="463" w:lineRule="auto"/>
        <w:ind w:left="505" w:right="1937" w:firstLine="6"/>
        <w:rPr>
          <w:rFonts w:ascii="Bookman Old Style" w:hAnsi="Bookman Old Style"/>
        </w:rPr>
      </w:pPr>
      <w:r w:rsidRPr="00752C11">
        <w:rPr>
          <w:rFonts w:ascii="Bookman Old Style" w:hAnsi="Bookman Old Style"/>
          <w:i/>
          <w:color w:val="231F20"/>
        </w:rPr>
        <w:t xml:space="preserve">[name         of         Contract]   </w:t>
      </w:r>
      <w:r w:rsidRPr="00752C11">
        <w:rPr>
          <w:rFonts w:ascii="Bookman Old Style" w:hAnsi="Bookman Old Style"/>
          <w:color w:val="231F20"/>
        </w:rPr>
        <w:t xml:space="preserve">(hereinafter          called          the          “Tender”). </w:t>
      </w:r>
      <w:r w:rsidRPr="00752C11">
        <w:rPr>
          <w:rFonts w:ascii="Bookman Old Style" w:hAnsi="Bookman Old Style"/>
          <w:color w:val="231F20"/>
          <w:spacing w:val="-6"/>
        </w:rPr>
        <w:t xml:space="preserve">NOW, </w:t>
      </w:r>
      <w:r w:rsidRPr="00752C11">
        <w:rPr>
          <w:rFonts w:ascii="Bookman Old Style" w:hAnsi="Bookman Old Style"/>
          <w:color w:val="231F20"/>
        </w:rPr>
        <w:t xml:space="preserve">THERE FORE, THE CONDITION OF THIS </w:t>
      </w:r>
      <w:r w:rsidRPr="00752C11">
        <w:rPr>
          <w:rFonts w:ascii="Bookman Old Style" w:hAnsi="Bookman Old Style"/>
          <w:color w:val="231F20"/>
          <w:spacing w:val="-3"/>
        </w:rPr>
        <w:t xml:space="preserve">OBLIGATION </w:t>
      </w:r>
      <w:r w:rsidRPr="00752C11">
        <w:rPr>
          <w:rFonts w:ascii="Bookman Old Style" w:hAnsi="Bookman Old Style"/>
          <w:color w:val="231F20"/>
        </w:rPr>
        <w:t>is such that if the Principal:</w:t>
      </w:r>
    </w:p>
    <w:p w14:paraId="11052AB4" w14:textId="77777777" w:rsidR="00B70659" w:rsidRPr="00752C11" w:rsidRDefault="00B70659" w:rsidP="00B70659">
      <w:pPr>
        <w:pStyle w:val="ListParagraph"/>
        <w:numPr>
          <w:ilvl w:val="1"/>
          <w:numId w:val="9"/>
        </w:numPr>
        <w:tabs>
          <w:tab w:val="left" w:pos="1099"/>
          <w:tab w:val="left" w:pos="1100"/>
        </w:tabs>
        <w:spacing w:before="0" w:line="266" w:lineRule="auto"/>
        <w:ind w:left="1087" w:right="288" w:hanging="582"/>
        <w:rPr>
          <w:rFonts w:ascii="Bookman Old Style" w:hAnsi="Bookman Old Style"/>
        </w:rPr>
      </w:pPr>
      <w:r w:rsidRPr="00752C11">
        <w:rPr>
          <w:rFonts w:ascii="Bookman Old Style" w:hAnsi="Bookman Old Style"/>
          <w:color w:val="231F20"/>
        </w:rPr>
        <w:t xml:space="preserve">has withdrawn its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during the period of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validity set forth in the Principal's Form of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(“the </w:t>
      </w:r>
      <w:r w:rsidRPr="00752C11">
        <w:rPr>
          <w:rFonts w:ascii="Bookman Old Style" w:hAnsi="Bookman Old Style"/>
          <w:color w:val="231F20"/>
          <w:spacing w:val="-3"/>
        </w:rPr>
        <w:t xml:space="preserve">Tender </w:t>
      </w:r>
      <w:r w:rsidRPr="00752C11">
        <w:rPr>
          <w:rFonts w:ascii="Bookman Old Style" w:hAnsi="Bookman Old Style"/>
          <w:color w:val="231F20"/>
          <w:spacing w:val="-4"/>
        </w:rPr>
        <w:t xml:space="preserve">Validity </w:t>
      </w:r>
      <w:r w:rsidRPr="00752C11">
        <w:rPr>
          <w:rFonts w:ascii="Bookman Old Style" w:hAnsi="Bookman Old Style"/>
          <w:color w:val="231F20"/>
        </w:rPr>
        <w:t>Period”), or any extension there to provide by the Principal; or</w:t>
      </w:r>
    </w:p>
    <w:p w14:paraId="0E43EAAC" w14:textId="77777777" w:rsidR="00B70659" w:rsidRPr="00752C11" w:rsidRDefault="00B70659" w:rsidP="00B70659">
      <w:pPr>
        <w:pStyle w:val="ListParagraph"/>
        <w:numPr>
          <w:ilvl w:val="1"/>
          <w:numId w:val="9"/>
        </w:numPr>
        <w:tabs>
          <w:tab w:val="left" w:pos="1100"/>
        </w:tabs>
        <w:spacing w:before="82" w:line="266" w:lineRule="auto"/>
        <w:ind w:left="1087" w:right="288" w:hanging="582"/>
        <w:jc w:val="both"/>
        <w:rPr>
          <w:rFonts w:ascii="Bookman Old Style" w:hAnsi="Bookman Old Style"/>
        </w:rPr>
      </w:pPr>
      <w:r w:rsidRPr="00752C11">
        <w:rPr>
          <w:rFonts w:ascii="Bookman Old Style" w:hAnsi="Bookman Old Style"/>
          <w:color w:val="231F20"/>
        </w:rPr>
        <w:t xml:space="preserve">having been notiﬁed of the acceptance of its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by the Procuring Entity during the </w:t>
      </w:r>
      <w:r w:rsidRPr="00752C11">
        <w:rPr>
          <w:rFonts w:ascii="Bookman Old Style" w:hAnsi="Bookman Old Style"/>
          <w:color w:val="231F20"/>
          <w:spacing w:val="-3"/>
        </w:rPr>
        <w:t xml:space="preserve">Tender </w:t>
      </w:r>
      <w:r w:rsidRPr="00752C11">
        <w:rPr>
          <w:rFonts w:ascii="Bookman Old Style" w:hAnsi="Bookman Old Style"/>
          <w:color w:val="231F20"/>
          <w:spacing w:val="-4"/>
        </w:rPr>
        <w:t xml:space="preserve">Validity </w:t>
      </w:r>
      <w:r w:rsidRPr="00752C11">
        <w:rPr>
          <w:rFonts w:ascii="Bookman Old Style" w:hAnsi="Bookman Old Style"/>
          <w:color w:val="231F20"/>
        </w:rPr>
        <w:t>Period or any extension there to provide by the Principal; (i) failed to execute the Contract agreement; or (ii) has failed to furnish the Performance Security, in accordance with the Instructions to Tenderers (“ITT”) of the Procuring Entity's tendering document.</w:t>
      </w:r>
    </w:p>
    <w:p w14:paraId="5E8E9390" w14:textId="77777777" w:rsidR="00B70659" w:rsidRPr="00752C11" w:rsidRDefault="00B70659" w:rsidP="00B70659">
      <w:pPr>
        <w:pStyle w:val="BodyText"/>
        <w:spacing w:before="205" w:line="266" w:lineRule="auto"/>
        <w:ind w:left="1086" w:right="288" w:firstLine="12"/>
        <w:jc w:val="both"/>
        <w:rPr>
          <w:rFonts w:ascii="Bookman Old Style" w:hAnsi="Bookman Old Style"/>
        </w:rPr>
      </w:pPr>
      <w:r w:rsidRPr="00752C11">
        <w:rPr>
          <w:rFonts w:ascii="Bookman Old Style" w:hAnsi="Bookman Old Style"/>
          <w:color w:val="231F20"/>
        </w:rPr>
        <w:t>Then the Surety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 (s) has occurred.</w:t>
      </w:r>
    </w:p>
    <w:p w14:paraId="1EBFD54E" w14:textId="77777777" w:rsidR="00B70659" w:rsidRPr="00752C11" w:rsidRDefault="00B70659" w:rsidP="00B70659">
      <w:pPr>
        <w:pStyle w:val="BodyText"/>
        <w:spacing w:before="204" w:line="266" w:lineRule="auto"/>
        <w:ind w:left="1086" w:right="288" w:firstLine="12"/>
        <w:jc w:val="both"/>
        <w:rPr>
          <w:rFonts w:ascii="Bookman Old Style" w:hAnsi="Bookman Old Style"/>
        </w:rPr>
      </w:pPr>
      <w:r w:rsidRPr="00752C11">
        <w:rPr>
          <w:rFonts w:ascii="Bookman Old Style" w:hAnsi="Bookman Old Style"/>
          <w:color w:val="231F20"/>
        </w:rPr>
        <w:t xml:space="preserve">The Surety here by agrees that its obligation will remain in full force and effect up to and including the date 28days after the date of expiration of the </w:t>
      </w:r>
      <w:r w:rsidRPr="00752C11">
        <w:rPr>
          <w:rFonts w:ascii="Bookman Old Style" w:hAnsi="Bookman Old Style"/>
          <w:color w:val="231F20"/>
          <w:spacing w:val="-3"/>
        </w:rPr>
        <w:t xml:space="preserve">Tender </w:t>
      </w:r>
      <w:r w:rsidRPr="00752C11">
        <w:rPr>
          <w:rFonts w:ascii="Bookman Old Style" w:hAnsi="Bookman Old Style"/>
          <w:color w:val="231F20"/>
          <w:spacing w:val="-4"/>
        </w:rPr>
        <w:t xml:space="preserve">Validity </w:t>
      </w:r>
      <w:r w:rsidRPr="00752C11">
        <w:rPr>
          <w:rFonts w:ascii="Bookman Old Style" w:hAnsi="Bookman Old Style"/>
          <w:color w:val="231F20"/>
        </w:rPr>
        <w:t xml:space="preserve">Period set forth in the Principal's Form of </w:t>
      </w:r>
      <w:r w:rsidRPr="00752C11">
        <w:rPr>
          <w:rFonts w:ascii="Bookman Old Style" w:hAnsi="Bookman Old Style"/>
          <w:color w:val="231F20"/>
          <w:spacing w:val="-3"/>
        </w:rPr>
        <w:t xml:space="preserve">Tender </w:t>
      </w:r>
      <w:r w:rsidRPr="00752C11">
        <w:rPr>
          <w:rFonts w:ascii="Bookman Old Style" w:hAnsi="Bookman Old Style"/>
          <w:color w:val="231F20"/>
        </w:rPr>
        <w:t>or any extension there to provide by the Principal.</w:t>
      </w:r>
    </w:p>
    <w:p w14:paraId="4066CA95" w14:textId="77777777" w:rsidR="00B70659" w:rsidRPr="00752C11" w:rsidRDefault="00B70659" w:rsidP="00B70659">
      <w:pPr>
        <w:pStyle w:val="BodyText"/>
        <w:tabs>
          <w:tab w:val="left" w:pos="5186"/>
          <w:tab w:val="left" w:pos="8206"/>
          <w:tab w:val="left" w:pos="10076"/>
        </w:tabs>
        <w:spacing w:before="206" w:line="266" w:lineRule="auto"/>
        <w:ind w:left="1086" w:right="288" w:firstLine="12"/>
        <w:jc w:val="both"/>
        <w:rPr>
          <w:rFonts w:ascii="Bookman Old Style" w:hAnsi="Bookman Old Style"/>
        </w:rPr>
      </w:pPr>
      <w:r w:rsidRPr="00752C11">
        <w:rPr>
          <w:rFonts w:ascii="Bookman Old Style" w:hAnsi="Bookman Old Style"/>
          <w:color w:val="231F20"/>
        </w:rPr>
        <w:t xml:space="preserve">IN TESTIMONY </w:t>
      </w:r>
      <w:r w:rsidRPr="00752C11">
        <w:rPr>
          <w:rFonts w:ascii="Bookman Old Style" w:hAnsi="Bookman Old Style"/>
          <w:color w:val="231F20"/>
          <w:spacing w:val="-3"/>
        </w:rPr>
        <w:t xml:space="preserve">WHEREOF, </w:t>
      </w:r>
      <w:r w:rsidRPr="00752C11">
        <w:rPr>
          <w:rFonts w:ascii="Bookman Old Style" w:hAnsi="Bookman Old Style"/>
          <w:color w:val="231F20"/>
        </w:rPr>
        <w:t>the Principal and the Surety have caused these presents to be executed in the irrespective names this</w:t>
      </w:r>
      <w:r w:rsidRPr="00752C11">
        <w:rPr>
          <w:rFonts w:ascii="Bookman Old Style" w:hAnsi="Bookman Old Style"/>
          <w:color w:val="231F20"/>
          <w:u w:val="single" w:color="221E1F"/>
        </w:rPr>
        <w:tab/>
      </w:r>
      <w:r w:rsidRPr="00752C11">
        <w:rPr>
          <w:rFonts w:ascii="Bookman Old Style" w:hAnsi="Bookman Old Style"/>
          <w:color w:val="231F20"/>
        </w:rPr>
        <w:t>day of</w:t>
      </w:r>
      <w:r w:rsidRPr="00752C11">
        <w:rPr>
          <w:rFonts w:ascii="Bookman Old Style" w:hAnsi="Bookman Old Style"/>
          <w:color w:val="231F20"/>
          <w:u w:val="single" w:color="221E1F"/>
        </w:rPr>
        <w:tab/>
      </w:r>
      <w:r w:rsidRPr="00752C11">
        <w:rPr>
          <w:rFonts w:ascii="Bookman Old Style" w:hAnsi="Bookman Old Style"/>
          <w:color w:val="231F20"/>
        </w:rPr>
        <w:t>20</w:t>
      </w:r>
      <w:r w:rsidRPr="00752C11">
        <w:rPr>
          <w:rFonts w:ascii="Bookman Old Style" w:hAnsi="Bookman Old Style"/>
          <w:color w:val="231F20"/>
          <w:u w:val="single" w:color="221E1F"/>
        </w:rPr>
        <w:tab/>
      </w:r>
      <w:r w:rsidRPr="00752C11">
        <w:rPr>
          <w:rFonts w:ascii="Bookman Old Style" w:hAnsi="Bookman Old Style"/>
          <w:color w:val="231F20"/>
        </w:rPr>
        <w:t>.</w:t>
      </w:r>
    </w:p>
    <w:p w14:paraId="42768747" w14:textId="77777777" w:rsidR="00B70659" w:rsidRPr="00752C11" w:rsidRDefault="00B70659" w:rsidP="00B70659">
      <w:pPr>
        <w:pStyle w:val="BodyText"/>
        <w:spacing w:before="4"/>
        <w:rPr>
          <w:rFonts w:ascii="Bookman Old Style" w:hAnsi="Bookman Old Style"/>
          <w:sz w:val="28"/>
        </w:rPr>
      </w:pPr>
    </w:p>
    <w:p w14:paraId="58307DC4" w14:textId="77777777" w:rsidR="00B70659" w:rsidRPr="00752C11" w:rsidRDefault="00B70659" w:rsidP="00B70659">
      <w:pPr>
        <w:rPr>
          <w:rFonts w:ascii="Bookman Old Style" w:hAnsi="Bookman Old Style"/>
          <w:sz w:val="28"/>
        </w:rPr>
        <w:sectPr w:rsidR="00B70659" w:rsidRPr="00752C11">
          <w:pgSz w:w="11910" w:h="16840"/>
          <w:pgMar w:top="680" w:right="560" w:bottom="640" w:left="740" w:header="0" w:footer="441" w:gutter="0"/>
          <w:cols w:space="720"/>
        </w:sectPr>
      </w:pPr>
    </w:p>
    <w:p w14:paraId="5755B346" w14:textId="77777777" w:rsidR="00B70659" w:rsidRPr="00752C11" w:rsidRDefault="00B70659" w:rsidP="00B70659">
      <w:pPr>
        <w:pStyle w:val="BodyText"/>
        <w:tabs>
          <w:tab w:val="left" w:pos="4716"/>
        </w:tabs>
        <w:spacing w:before="123" w:line="463" w:lineRule="auto"/>
        <w:ind w:left="1098" w:right="38"/>
        <w:rPr>
          <w:rFonts w:ascii="Bookman Old Style" w:hAnsi="Bookman Old Style"/>
        </w:rPr>
      </w:pPr>
      <w:r w:rsidRPr="00752C11">
        <w:rPr>
          <w:rFonts w:ascii="Bookman Old Style" w:hAnsi="Bookman Old Style"/>
          <w:color w:val="231F20"/>
        </w:rPr>
        <w:t>Principal:</w:t>
      </w:r>
      <w:r w:rsidRPr="00752C11">
        <w:rPr>
          <w:rFonts w:ascii="Bookman Old Style" w:hAnsi="Bookman Old Style"/>
          <w:color w:val="231F20"/>
          <w:u w:val="single" w:color="221E1F"/>
        </w:rPr>
        <w:tab/>
      </w:r>
      <w:r w:rsidRPr="00752C11">
        <w:rPr>
          <w:rFonts w:ascii="Bookman Old Style" w:hAnsi="Bookman Old Style"/>
          <w:color w:val="231F20"/>
        </w:rPr>
        <w:t xml:space="preserve"> Corporate Seal (where appropriate)</w:t>
      </w:r>
    </w:p>
    <w:p w14:paraId="0DCB73ED" w14:textId="77777777" w:rsidR="00B70659" w:rsidRPr="00752C11" w:rsidRDefault="00B70659" w:rsidP="00B70659">
      <w:pPr>
        <w:pStyle w:val="BodyText"/>
        <w:tabs>
          <w:tab w:val="left" w:pos="4937"/>
        </w:tabs>
        <w:spacing w:before="123"/>
        <w:ind w:left="1098"/>
        <w:rPr>
          <w:rFonts w:ascii="Bookman Old Style" w:hAnsi="Bookman Old Style"/>
        </w:rPr>
      </w:pPr>
      <w:r w:rsidRPr="00752C11">
        <w:rPr>
          <w:rFonts w:ascii="Bookman Old Style" w:hAnsi="Bookman Old Style"/>
        </w:rPr>
        <w:br w:type="column"/>
      </w:r>
      <w:r w:rsidRPr="00752C11">
        <w:rPr>
          <w:rFonts w:ascii="Bookman Old Style" w:hAnsi="Bookman Old Style"/>
          <w:color w:val="231F20"/>
        </w:rPr>
        <w:t>Surety:</w:t>
      </w:r>
      <w:r w:rsidRPr="00752C11">
        <w:rPr>
          <w:rFonts w:ascii="Bookman Old Style" w:hAnsi="Bookman Old Style"/>
          <w:color w:val="231F20"/>
          <w:u w:val="single" w:color="221E1F"/>
        </w:rPr>
        <w:tab/>
      </w:r>
    </w:p>
    <w:p w14:paraId="512B095D" w14:textId="77777777" w:rsidR="00B70659" w:rsidRPr="00752C11" w:rsidRDefault="00B70659" w:rsidP="00B70659">
      <w:pPr>
        <w:rPr>
          <w:rFonts w:ascii="Bookman Old Style" w:hAnsi="Bookman Old Style"/>
        </w:rPr>
        <w:sectPr w:rsidR="00B70659" w:rsidRPr="00752C11">
          <w:type w:val="continuous"/>
          <w:pgSz w:w="11910" w:h="16840"/>
          <w:pgMar w:top="900" w:right="560" w:bottom="280" w:left="740" w:header="720" w:footer="720" w:gutter="0"/>
          <w:cols w:num="2" w:space="720" w:equalWidth="0">
            <w:col w:w="4758" w:space="585"/>
            <w:col w:w="5267"/>
          </w:cols>
        </w:sectPr>
      </w:pPr>
    </w:p>
    <w:p w14:paraId="7B130C73" w14:textId="77777777" w:rsidR="00B70659" w:rsidRPr="00752C11" w:rsidRDefault="00B70659" w:rsidP="00B70659">
      <w:pPr>
        <w:pStyle w:val="BodyText"/>
        <w:rPr>
          <w:rFonts w:ascii="Bookman Old Style" w:hAnsi="Bookman Old Style"/>
          <w:sz w:val="21"/>
        </w:rPr>
      </w:pPr>
    </w:p>
    <w:p w14:paraId="24D1858D" w14:textId="77777777" w:rsidR="00B70659" w:rsidRPr="00752C11" w:rsidRDefault="00B70659" w:rsidP="00B70659">
      <w:pPr>
        <w:tabs>
          <w:tab w:val="left" w:pos="5716"/>
        </w:tabs>
        <w:spacing w:line="20" w:lineRule="exact"/>
        <w:ind w:left="1093"/>
        <w:rPr>
          <w:rFonts w:ascii="Bookman Old Style" w:hAnsi="Bookman Old Style"/>
          <w:sz w:val="2"/>
        </w:rPr>
      </w:pPr>
      <w:r w:rsidRPr="00752C11">
        <w:rPr>
          <w:rFonts w:ascii="Bookman Old Style" w:hAnsi="Bookman Old Style"/>
          <w:noProof/>
        </w:rPr>
        <mc:AlternateContent>
          <mc:Choice Requires="wpg">
            <w:drawing>
              <wp:inline distT="0" distB="0" distL="0" distR="0" wp14:anchorId="28476C2A" wp14:editId="570D47EB">
                <wp:extent cx="2095500" cy="5715"/>
                <wp:effectExtent l="0" t="0" r="19050" b="13335"/>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5715"/>
                          <a:chOff x="0" y="0"/>
                          <a:chExt cx="3300" cy="9"/>
                        </a:xfrm>
                      </wpg:grpSpPr>
                      <wps:wsp>
                        <wps:cNvPr id="307" name="Line 102"/>
                        <wps:cNvCnPr>
                          <a:cxnSpLocks noChangeShapeType="1"/>
                        </wps:cNvCnPr>
                        <wps:spPr bwMode="auto">
                          <a:xfrm>
                            <a:off x="0" y="4"/>
                            <a:ext cx="33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8640DE" id="Group 306" o:spid="_x0000_s1026" style="width:165pt;height:.45pt;mso-position-horizontal-relative:char;mso-position-vertical-relative:line" coordsize="3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">
                <v:line id="Line 102" o:spid="_x0000_s1027" style="position:absolute;visibility:visible;mso-wrap-style:square" from="0,4" to="3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" strokecolor="#221e1f" strokeweight=".44pt"/>
                <w10:anchorlock/>
              </v:group>
            </w:pict>
          </mc:Fallback>
        </mc:AlternateContent>
      </w:r>
      <w:r w:rsidRPr="00752C11">
        <w:rPr>
          <w:rFonts w:ascii="Bookman Old Style" w:hAnsi="Bookman Old Style"/>
          <w:sz w:val="2"/>
        </w:rPr>
        <w:tab/>
      </w:r>
      <w:r w:rsidRPr="00752C11">
        <w:rPr>
          <w:rFonts w:ascii="Bookman Old Style" w:hAnsi="Bookman Old Style"/>
          <w:noProof/>
        </w:rPr>
        <mc:AlternateContent>
          <mc:Choice Requires="wpg">
            <w:drawing>
              <wp:inline distT="0" distB="0" distL="0" distR="0" wp14:anchorId="338CF935" wp14:editId="4241433D">
                <wp:extent cx="2374900" cy="5715"/>
                <wp:effectExtent l="0" t="0" r="25400" b="13335"/>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5715"/>
                          <a:chOff x="0" y="0"/>
                          <a:chExt cx="3740" cy="9"/>
                        </a:xfrm>
                      </wpg:grpSpPr>
                      <wps:wsp>
                        <wps:cNvPr id="305" name="Line 100"/>
                        <wps:cNvCnPr>
                          <a:cxnSpLocks noChangeShapeType="1"/>
                        </wps:cNvCnPr>
                        <wps:spPr bwMode="auto">
                          <a:xfrm>
                            <a:off x="0" y="4"/>
                            <a:ext cx="374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71B494" id="Group 304" o:spid="_x0000_s1026" style="width:187pt;height:.45pt;mso-position-horizontal-relative:char;mso-position-vertical-relative:line" coordsize="3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">
                <v:line id="Line 100" o:spid="_x0000_s1027" style="position:absolute;visibility:visible;mso-wrap-style:square" from="0,4" to="3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" strokecolor="#221e1f" strokeweight=".44pt"/>
                <w10:anchorlock/>
              </v:group>
            </w:pict>
          </mc:Fallback>
        </mc:AlternateContent>
      </w:r>
    </w:p>
    <w:p w14:paraId="14FD29BF" w14:textId="77777777" w:rsidR="00B70659" w:rsidRPr="00752C11" w:rsidRDefault="00B70659" w:rsidP="00B70659">
      <w:pPr>
        <w:tabs>
          <w:tab w:val="left" w:pos="5721"/>
        </w:tabs>
        <w:spacing w:before="16"/>
        <w:ind w:left="1086"/>
        <w:rPr>
          <w:rFonts w:ascii="Bookman Old Style" w:hAnsi="Bookman Old Style"/>
          <w:i/>
        </w:rPr>
      </w:pPr>
      <w:r w:rsidRPr="00752C11">
        <w:rPr>
          <w:rFonts w:ascii="Bookman Old Style" w:hAnsi="Bookman Old Style"/>
          <w:i/>
          <w:color w:val="231F20"/>
        </w:rPr>
        <w:t>(Signature)</w:t>
      </w:r>
      <w:r w:rsidRPr="00752C11">
        <w:rPr>
          <w:rFonts w:ascii="Bookman Old Style" w:hAnsi="Bookman Old Style"/>
          <w:i/>
          <w:color w:val="231F20"/>
        </w:rPr>
        <w:tab/>
        <w:t>(Signature)</w:t>
      </w:r>
    </w:p>
    <w:p w14:paraId="4F374EB7" w14:textId="77777777" w:rsidR="00B70659" w:rsidRPr="00752C11" w:rsidRDefault="00B70659" w:rsidP="00B70659">
      <w:pPr>
        <w:tabs>
          <w:tab w:val="left" w:pos="5721"/>
        </w:tabs>
        <w:spacing w:before="28"/>
        <w:ind w:left="1086"/>
        <w:rPr>
          <w:rFonts w:ascii="Bookman Old Style" w:hAnsi="Bookman Old Style"/>
          <w:i/>
        </w:rPr>
      </w:pPr>
      <w:r w:rsidRPr="00752C11">
        <w:rPr>
          <w:rFonts w:ascii="Bookman Old Style" w:hAnsi="Bookman Old Style"/>
          <w:i/>
          <w:color w:val="231F20"/>
        </w:rPr>
        <w:t>(Printed name and title)</w:t>
      </w:r>
      <w:r w:rsidRPr="00752C11">
        <w:rPr>
          <w:rFonts w:ascii="Bookman Old Style" w:hAnsi="Bookman Old Style"/>
          <w:i/>
          <w:color w:val="231F20"/>
        </w:rPr>
        <w:tab/>
        <w:t>(Printed name and title)</w:t>
      </w:r>
    </w:p>
    <w:p w14:paraId="17D3A384" w14:textId="77777777" w:rsidR="00B70659" w:rsidRPr="00752C11" w:rsidRDefault="00B70659" w:rsidP="00B70659">
      <w:pPr>
        <w:pStyle w:val="BodyText"/>
        <w:rPr>
          <w:rFonts w:ascii="Bookman Old Style" w:hAnsi="Bookman Old Style"/>
          <w:i/>
          <w:sz w:val="20"/>
        </w:rPr>
      </w:pPr>
    </w:p>
    <w:p w14:paraId="2D34BB0C" w14:textId="77777777" w:rsidR="00B70659" w:rsidRPr="00752C11" w:rsidRDefault="00B70659" w:rsidP="00B70659">
      <w:pPr>
        <w:pStyle w:val="BodyText"/>
        <w:rPr>
          <w:rFonts w:ascii="Bookman Old Style" w:hAnsi="Bookman Old Style"/>
          <w:i/>
          <w:sz w:val="20"/>
        </w:rPr>
      </w:pPr>
    </w:p>
    <w:p w14:paraId="5AF888C2" w14:textId="77777777" w:rsidR="00B70659" w:rsidRPr="00752C11" w:rsidRDefault="00B70659" w:rsidP="00B70659">
      <w:pPr>
        <w:pStyle w:val="BodyText"/>
        <w:spacing w:before="10"/>
        <w:rPr>
          <w:rFonts w:ascii="Bookman Old Style" w:hAnsi="Bookman Old Style"/>
          <w:i/>
          <w:sz w:val="19"/>
        </w:rPr>
      </w:pPr>
      <w:r w:rsidRPr="00752C11">
        <w:rPr>
          <w:rFonts w:ascii="Bookman Old Style" w:hAnsi="Bookman Old Style"/>
          <w:noProof/>
        </w:rPr>
        <mc:AlternateContent>
          <mc:Choice Requires="wps">
            <w:drawing>
              <wp:anchor distT="4294967295" distB="4294967295" distL="0" distR="0" simplePos="0" relativeHeight="251667456" behindDoc="0" locked="0" layoutInCell="1" allowOverlap="1" wp14:anchorId="5CBD64F5" wp14:editId="68D6F720">
                <wp:simplePos x="0" y="0"/>
                <wp:positionH relativeFrom="page">
                  <wp:posOffset>539115</wp:posOffset>
                </wp:positionH>
                <wp:positionV relativeFrom="paragraph">
                  <wp:posOffset>173354</wp:posOffset>
                </wp:positionV>
                <wp:extent cx="3173730" cy="0"/>
                <wp:effectExtent l="0" t="0" r="26670" b="19050"/>
                <wp:wrapTopAndBottom/>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373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6CB32" id="Straight Connector 303" o:spid="_x0000_s1026" style="position:absolute;z-index:2516674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3.65pt" to="292.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" strokecolor="#231f20" strokeweight=".17628mm">
                <w10:wrap type="topAndBottom" anchorx="page"/>
              </v:line>
            </w:pict>
          </mc:Fallback>
        </mc:AlternateContent>
      </w:r>
    </w:p>
    <w:p w14:paraId="0BA36CAC" w14:textId="77777777" w:rsidR="00B70659" w:rsidRPr="00752C11" w:rsidRDefault="00B70659" w:rsidP="00B70659">
      <w:pPr>
        <w:spacing w:line="175" w:lineRule="exact"/>
        <w:ind w:left="110"/>
        <w:rPr>
          <w:rFonts w:ascii="Bookman Old Style" w:hAnsi="Bookman Old Style"/>
          <w:i/>
          <w:sz w:val="16"/>
        </w:rPr>
      </w:pPr>
      <w:r w:rsidRPr="00752C11">
        <w:rPr>
          <w:rFonts w:ascii="Bookman Old Style" w:hAnsi="Bookman Old Style"/>
          <w:i/>
          <w:color w:val="231F20"/>
          <w:position w:val="8"/>
          <w:sz w:val="8"/>
        </w:rPr>
        <w:t>1</w:t>
      </w:r>
      <w:r w:rsidRPr="00752C11">
        <w:rPr>
          <w:rFonts w:ascii="Bookman Old Style" w:hAnsi="Bookman Old Style"/>
          <w:i/>
          <w:color w:val="231F20"/>
          <w:sz w:val="16"/>
        </w:rPr>
        <w:t>The amount of the Bond shall be denominated in Kenya Shillings or the equivalent amount in a freely convertible currency.</w:t>
      </w:r>
    </w:p>
    <w:p w14:paraId="178CAF12" w14:textId="77777777" w:rsidR="00B70659" w:rsidRPr="00752C11" w:rsidRDefault="00B70659" w:rsidP="00B70659">
      <w:pPr>
        <w:spacing w:line="175" w:lineRule="exact"/>
        <w:rPr>
          <w:rFonts w:ascii="Bookman Old Style" w:hAnsi="Bookman Old Style"/>
          <w:sz w:val="16"/>
        </w:rPr>
        <w:sectPr w:rsidR="00B70659" w:rsidRPr="00752C11">
          <w:type w:val="continuous"/>
          <w:pgSz w:w="11910" w:h="16840"/>
          <w:pgMar w:top="900" w:right="560" w:bottom="280" w:left="740" w:header="720" w:footer="720" w:gutter="0"/>
          <w:cols w:space="720"/>
        </w:sectPr>
      </w:pPr>
    </w:p>
    <w:p w14:paraId="0B24FBF1" w14:textId="77777777" w:rsidR="00B70659" w:rsidRPr="00752C11" w:rsidRDefault="00B70659" w:rsidP="004C3222">
      <w:pPr>
        <w:pStyle w:val="Heading2"/>
      </w:pPr>
      <w:bookmarkStart w:id="284" w:name="Page_60"/>
      <w:bookmarkStart w:id="285" w:name="_Toc79405357"/>
      <w:bookmarkStart w:id="286" w:name="_Toc79583591"/>
      <w:bookmarkEnd w:id="284"/>
      <w:r w:rsidRPr="00752C11">
        <w:t>FORM OF TENDER-SECURING DECLARATION</w:t>
      </w:r>
      <w:bookmarkEnd w:id="285"/>
      <w:bookmarkEnd w:id="286"/>
    </w:p>
    <w:p w14:paraId="24E1FB15" w14:textId="77777777" w:rsidR="00B70659" w:rsidRPr="00752C11" w:rsidRDefault="00B70659" w:rsidP="00B70659">
      <w:pPr>
        <w:pStyle w:val="BodyText"/>
        <w:spacing w:before="6"/>
        <w:rPr>
          <w:rFonts w:ascii="Bookman Old Style" w:hAnsi="Bookman Old Style"/>
          <w:b/>
          <w:sz w:val="41"/>
        </w:rPr>
      </w:pPr>
    </w:p>
    <w:p w14:paraId="0C6A26C1" w14:textId="77777777" w:rsidR="00B70659" w:rsidRPr="00752C11" w:rsidRDefault="00B70659" w:rsidP="00B70659">
      <w:pPr>
        <w:ind w:left="107"/>
        <w:rPr>
          <w:rFonts w:ascii="Bookman Old Style" w:hAnsi="Bookman Old Style"/>
          <w:i/>
        </w:rPr>
      </w:pPr>
      <w:r w:rsidRPr="00752C11">
        <w:rPr>
          <w:rFonts w:ascii="Bookman Old Style" w:hAnsi="Bookman Old Style"/>
          <w:i/>
          <w:color w:val="231F20"/>
        </w:rPr>
        <w:t>[The Bidder shall complete this Form in accordance with the instructions indicated]</w:t>
      </w:r>
    </w:p>
    <w:p w14:paraId="5F5D7096" w14:textId="77777777" w:rsidR="00B70659" w:rsidRPr="00752C11" w:rsidRDefault="00B70659" w:rsidP="00B70659">
      <w:pPr>
        <w:spacing w:before="113"/>
        <w:ind w:left="107"/>
        <w:rPr>
          <w:rFonts w:ascii="Bookman Old Style" w:hAnsi="Bookman Old Style"/>
          <w:i/>
        </w:rPr>
      </w:pPr>
      <w:r w:rsidRPr="00752C11">
        <w:rPr>
          <w:rFonts w:ascii="Bookman Old Style" w:hAnsi="Bookman Old Style"/>
          <w:color w:val="231F20"/>
        </w:rPr>
        <w:t>Date:....................................................</w:t>
      </w:r>
      <w:r w:rsidRPr="00752C11">
        <w:rPr>
          <w:rFonts w:ascii="Bookman Old Style" w:hAnsi="Bookman Old Style"/>
          <w:i/>
          <w:color w:val="231F20"/>
        </w:rPr>
        <w:t>[insert date (as day, month and year) of Tender Submission]</w:t>
      </w:r>
    </w:p>
    <w:p w14:paraId="1EB5065B" w14:textId="77777777" w:rsidR="00B70659" w:rsidRPr="00752C11" w:rsidRDefault="00B70659" w:rsidP="00B70659">
      <w:pPr>
        <w:spacing w:before="112"/>
        <w:ind w:left="107"/>
        <w:rPr>
          <w:rFonts w:ascii="Bookman Old Style" w:hAnsi="Bookman Old Style"/>
          <w:i/>
        </w:rPr>
      </w:pPr>
      <w:r w:rsidRPr="00752C11">
        <w:rPr>
          <w:rFonts w:ascii="Bookman Old Style" w:hAnsi="Bookman Old Style"/>
          <w:color w:val="231F20"/>
        </w:rPr>
        <w:t>Tender No.:..........................................</w:t>
      </w:r>
      <w:r w:rsidRPr="00752C11">
        <w:rPr>
          <w:rFonts w:ascii="Bookman Old Style" w:hAnsi="Bookman Old Style"/>
          <w:i/>
          <w:color w:val="231F20"/>
        </w:rPr>
        <w:t>[insert number of tendering process]</w:t>
      </w:r>
    </w:p>
    <w:p w14:paraId="21C19F10" w14:textId="77777777" w:rsidR="00B70659" w:rsidRPr="00752C11" w:rsidRDefault="00B70659" w:rsidP="00B70659">
      <w:pPr>
        <w:spacing w:before="113"/>
        <w:ind w:left="107"/>
        <w:rPr>
          <w:rFonts w:ascii="Bookman Old Style" w:hAnsi="Bookman Old Style"/>
          <w:i/>
        </w:rPr>
      </w:pPr>
      <w:r w:rsidRPr="00752C11">
        <w:rPr>
          <w:rFonts w:ascii="Bookman Old Style" w:hAnsi="Bookman Old Style"/>
          <w:color w:val="231F20"/>
        </w:rPr>
        <w:t>To:.......................................................</w:t>
      </w:r>
      <w:r w:rsidRPr="00752C11">
        <w:rPr>
          <w:rFonts w:ascii="Bookman Old Style" w:hAnsi="Bookman Old Style"/>
          <w:i/>
          <w:color w:val="231F20"/>
        </w:rPr>
        <w:t>[insert complete name of Purchaser]</w:t>
      </w:r>
    </w:p>
    <w:p w14:paraId="1BFFDFAA" w14:textId="77777777" w:rsidR="00B70659" w:rsidRPr="00752C11" w:rsidRDefault="00B70659" w:rsidP="00B70659">
      <w:pPr>
        <w:pStyle w:val="BodyText"/>
        <w:spacing w:before="11"/>
        <w:rPr>
          <w:rFonts w:ascii="Bookman Old Style" w:hAnsi="Bookman Old Style"/>
          <w:i/>
          <w:sz w:val="30"/>
        </w:rPr>
      </w:pPr>
    </w:p>
    <w:p w14:paraId="42342EBC" w14:textId="77777777" w:rsidR="00B70659" w:rsidRPr="00752C11" w:rsidRDefault="00B70659" w:rsidP="00B70659">
      <w:pPr>
        <w:pStyle w:val="BodyText"/>
        <w:ind w:left="107"/>
        <w:rPr>
          <w:rFonts w:ascii="Bookman Old Style" w:hAnsi="Bookman Old Style"/>
        </w:rPr>
      </w:pPr>
      <w:r w:rsidRPr="00752C11">
        <w:rPr>
          <w:rFonts w:ascii="Bookman Old Style" w:hAnsi="Bookman Old Style"/>
          <w:color w:val="231F20"/>
        </w:rPr>
        <w:t>I/We, the undersigned, declare that:</w:t>
      </w:r>
    </w:p>
    <w:p w14:paraId="66F1C20E" w14:textId="77777777" w:rsidR="00B70659" w:rsidRPr="00752C11" w:rsidRDefault="00B70659" w:rsidP="00B70659">
      <w:pPr>
        <w:pStyle w:val="ListParagraph"/>
        <w:numPr>
          <w:ilvl w:val="0"/>
          <w:numId w:val="8"/>
        </w:numPr>
        <w:tabs>
          <w:tab w:val="left" w:pos="512"/>
          <w:tab w:val="left" w:pos="513"/>
        </w:tabs>
        <w:ind w:hanging="407"/>
        <w:rPr>
          <w:rFonts w:ascii="Bookman Old Style" w:hAnsi="Bookman Old Style"/>
        </w:rPr>
      </w:pPr>
      <w:r w:rsidRPr="00752C11">
        <w:rPr>
          <w:rFonts w:ascii="Bookman Old Style" w:hAnsi="Bookman Old Style"/>
          <w:color w:val="231F20"/>
          <w:spacing w:val="-5"/>
        </w:rPr>
        <w:t xml:space="preserve">I/We </w:t>
      </w:r>
      <w:r w:rsidRPr="00752C11">
        <w:rPr>
          <w:rFonts w:ascii="Bookman Old Style" w:hAnsi="Bookman Old Style"/>
          <w:color w:val="231F20"/>
        </w:rPr>
        <w:t>understand that, according to your conditions, bids must be supported by a Tender-Securing Declaration.</w:t>
      </w:r>
    </w:p>
    <w:p w14:paraId="63AE722B" w14:textId="77777777" w:rsidR="00B70659" w:rsidRPr="00752C11" w:rsidRDefault="00B70659" w:rsidP="00B70659">
      <w:pPr>
        <w:pStyle w:val="ListParagraph"/>
        <w:numPr>
          <w:ilvl w:val="0"/>
          <w:numId w:val="8"/>
        </w:numPr>
        <w:tabs>
          <w:tab w:val="left" w:pos="513"/>
        </w:tabs>
        <w:spacing w:before="243" w:line="230" w:lineRule="auto"/>
        <w:ind w:right="288" w:hanging="407"/>
        <w:jc w:val="both"/>
        <w:rPr>
          <w:rFonts w:ascii="Bookman Old Style" w:hAnsi="Bookman Old Style"/>
        </w:rPr>
      </w:pPr>
      <w:r w:rsidRPr="00752C11">
        <w:rPr>
          <w:rFonts w:ascii="Bookman Old Style" w:hAnsi="Bookman Old Style"/>
          <w:color w:val="231F20"/>
          <w:spacing w:val="-5"/>
        </w:rPr>
        <w:t xml:space="preserve">I/We </w:t>
      </w:r>
      <w:r w:rsidRPr="00752C11">
        <w:rPr>
          <w:rFonts w:ascii="Bookman Old Style" w:hAnsi="Bookman Old Style"/>
          <w:color w:val="231F20"/>
        </w:rPr>
        <w:t>accept that I/we will automatically be suspended from being eligible for tendering in any contract with the Purchaser for the period of time of [insert number of months or years] starting on [insert date], if we are in breach of our obligation (s) under the bid conditions, because we–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365EC8B8" w14:textId="77777777" w:rsidR="00B70659" w:rsidRPr="00752C11" w:rsidRDefault="00B70659" w:rsidP="00B70659">
      <w:pPr>
        <w:pStyle w:val="ListParagraph"/>
        <w:numPr>
          <w:ilvl w:val="0"/>
          <w:numId w:val="8"/>
        </w:numPr>
        <w:tabs>
          <w:tab w:val="left" w:pos="511"/>
          <w:tab w:val="left" w:pos="512"/>
        </w:tabs>
        <w:spacing w:before="248" w:line="230" w:lineRule="auto"/>
        <w:ind w:right="288" w:hanging="408"/>
        <w:rPr>
          <w:rFonts w:ascii="Bookman Old Style" w:hAnsi="Bookman Old Style"/>
        </w:rPr>
      </w:pPr>
      <w:r w:rsidRPr="00752C11">
        <w:rPr>
          <w:rFonts w:ascii="Bookman Old Style" w:hAnsi="Bookman Old Style"/>
          <w:color w:val="231F20"/>
          <w:spacing w:val="-5"/>
        </w:rPr>
        <w:t xml:space="preserve">I/We </w:t>
      </w:r>
      <w:r w:rsidRPr="00752C11">
        <w:rPr>
          <w:rFonts w:ascii="Bookman Old Style" w:hAnsi="Bookman Old Style"/>
          <w:color w:val="231F20"/>
        </w:rPr>
        <w:t xml:space="preserve">understand that this </w:t>
      </w:r>
      <w:r w:rsidRPr="00752C11">
        <w:rPr>
          <w:rFonts w:ascii="Bookman Old Style" w:hAnsi="Bookman Old Style"/>
          <w:color w:val="231F20"/>
          <w:spacing w:val="-3"/>
        </w:rPr>
        <w:t xml:space="preserve">Tender </w:t>
      </w:r>
      <w:r w:rsidRPr="00752C11">
        <w:rPr>
          <w:rFonts w:ascii="Bookman Old Style" w:hAnsi="Bookman Old Style"/>
          <w:color w:val="231F20"/>
        </w:rPr>
        <w:t>Securing Declaration shall expire if we are not the successful Tenderer (s), upon the earlier of:</w:t>
      </w:r>
    </w:p>
    <w:p w14:paraId="6D47004D" w14:textId="77777777" w:rsidR="00B70659" w:rsidRPr="00752C11" w:rsidRDefault="00B70659" w:rsidP="00B70659">
      <w:pPr>
        <w:pStyle w:val="ListParagraph"/>
        <w:numPr>
          <w:ilvl w:val="1"/>
          <w:numId w:val="8"/>
        </w:numPr>
        <w:tabs>
          <w:tab w:val="left" w:pos="956"/>
          <w:tab w:val="left" w:pos="957"/>
        </w:tabs>
        <w:spacing w:before="115"/>
        <w:rPr>
          <w:rFonts w:ascii="Bookman Old Style" w:hAnsi="Bookman Old Style"/>
        </w:rPr>
      </w:pPr>
      <w:r w:rsidRPr="00752C11">
        <w:rPr>
          <w:rFonts w:ascii="Bookman Old Style" w:hAnsi="Bookman Old Style"/>
          <w:color w:val="231F20"/>
        </w:rPr>
        <w:t>Our receipt of a copy of your notiﬁcation of the name of the successful Tenderer; or</w:t>
      </w:r>
    </w:p>
    <w:p w14:paraId="57E3726C" w14:textId="77777777" w:rsidR="00B70659" w:rsidRPr="00752C11" w:rsidRDefault="00B70659" w:rsidP="00B70659">
      <w:pPr>
        <w:pStyle w:val="ListParagraph"/>
        <w:numPr>
          <w:ilvl w:val="1"/>
          <w:numId w:val="8"/>
        </w:numPr>
        <w:tabs>
          <w:tab w:val="left" w:pos="956"/>
          <w:tab w:val="left" w:pos="957"/>
        </w:tabs>
        <w:spacing w:before="113"/>
        <w:rPr>
          <w:rFonts w:ascii="Bookman Old Style" w:hAnsi="Bookman Old Style"/>
        </w:rPr>
      </w:pPr>
      <w:r w:rsidRPr="00752C11">
        <w:rPr>
          <w:rFonts w:ascii="Bookman Old Style" w:hAnsi="Bookman Old Style"/>
          <w:color w:val="231F20"/>
        </w:rPr>
        <w:t xml:space="preserve">Thirty days after the expiration of our </w:t>
      </w:r>
      <w:r w:rsidRPr="00752C11">
        <w:rPr>
          <w:rFonts w:ascii="Bookman Old Style" w:hAnsi="Bookman Old Style"/>
          <w:color w:val="231F20"/>
          <w:spacing w:val="-5"/>
        </w:rPr>
        <w:t>Tender.</w:t>
      </w:r>
    </w:p>
    <w:p w14:paraId="4BA97B2A" w14:textId="77777777" w:rsidR="00B70659" w:rsidRPr="00752C11" w:rsidRDefault="00B70659" w:rsidP="00B70659">
      <w:pPr>
        <w:pStyle w:val="ListParagraph"/>
        <w:numPr>
          <w:ilvl w:val="0"/>
          <w:numId w:val="8"/>
        </w:numPr>
        <w:tabs>
          <w:tab w:val="left" w:pos="512"/>
        </w:tabs>
        <w:spacing w:before="242" w:line="230" w:lineRule="auto"/>
        <w:ind w:right="288" w:hanging="408"/>
        <w:jc w:val="both"/>
        <w:rPr>
          <w:rFonts w:ascii="Bookman Old Style" w:hAnsi="Bookman Old Style"/>
        </w:rPr>
      </w:pPr>
      <w:r w:rsidRPr="00752C11">
        <w:rPr>
          <w:rFonts w:ascii="Bookman Old Style" w:hAnsi="Bookman Old Style"/>
          <w:color w:val="231F20"/>
          <w:spacing w:val="-5"/>
        </w:rPr>
        <w:t xml:space="preserve">I/We </w:t>
      </w:r>
      <w:r w:rsidRPr="00752C11">
        <w:rPr>
          <w:rFonts w:ascii="Bookman Old Style" w:hAnsi="Bookman Old Style"/>
          <w:color w:val="231F20"/>
        </w:rPr>
        <w:t xml:space="preserve">understand that if I am/we are/ in a Joint </w:t>
      </w:r>
      <w:r w:rsidRPr="00752C11">
        <w:rPr>
          <w:rFonts w:ascii="Bookman Old Style" w:hAnsi="Bookman Old Style"/>
          <w:color w:val="231F20"/>
          <w:spacing w:val="-4"/>
        </w:rPr>
        <w:t xml:space="preserve">Venture, </w:t>
      </w:r>
      <w:r w:rsidRPr="00752C11">
        <w:rPr>
          <w:rFonts w:ascii="Bookman Old Style" w:hAnsi="Bookman Old Style"/>
          <w:color w:val="231F20"/>
        </w:rPr>
        <w:t xml:space="preserve">the </w:t>
      </w:r>
      <w:r w:rsidRPr="00752C11">
        <w:rPr>
          <w:rFonts w:ascii="Bookman Old Style" w:hAnsi="Bookman Old Style"/>
          <w:color w:val="231F20"/>
          <w:spacing w:val="-3"/>
        </w:rPr>
        <w:t xml:space="preserve">Tender </w:t>
      </w:r>
      <w:r w:rsidRPr="00752C11">
        <w:rPr>
          <w:rFonts w:ascii="Bookman Old Style" w:hAnsi="Bookman Old Style"/>
          <w:color w:val="231F20"/>
        </w:rPr>
        <w:t xml:space="preserve">Securing Declaration must be in the name of the Joint </w:t>
      </w:r>
      <w:r w:rsidRPr="00752C11">
        <w:rPr>
          <w:rFonts w:ascii="Bookman Old Style" w:hAnsi="Bookman Old Style"/>
          <w:color w:val="231F20"/>
          <w:spacing w:val="-4"/>
        </w:rPr>
        <w:t xml:space="preserve">Venture </w:t>
      </w:r>
      <w:r w:rsidRPr="00752C11">
        <w:rPr>
          <w:rFonts w:ascii="Bookman Old Style" w:hAnsi="Bookman Old Style"/>
          <w:color w:val="231F20"/>
        </w:rPr>
        <w:t xml:space="preserve">that submits the bid, and the Joint </w:t>
      </w:r>
      <w:r w:rsidRPr="00752C11">
        <w:rPr>
          <w:rFonts w:ascii="Bookman Old Style" w:hAnsi="Bookman Old Style"/>
          <w:color w:val="231F20"/>
          <w:spacing w:val="-4"/>
        </w:rPr>
        <w:t xml:space="preserve">Venture </w:t>
      </w:r>
      <w:r w:rsidRPr="00752C11">
        <w:rPr>
          <w:rFonts w:ascii="Bookman Old Style" w:hAnsi="Bookman Old Style"/>
          <w:color w:val="231F20"/>
        </w:rPr>
        <w:t xml:space="preserve">has not been legally constituted at the time of bidding, the </w:t>
      </w:r>
      <w:r w:rsidRPr="00752C11">
        <w:rPr>
          <w:rFonts w:ascii="Bookman Old Style" w:hAnsi="Bookman Old Style"/>
          <w:color w:val="231F20"/>
          <w:spacing w:val="-3"/>
        </w:rPr>
        <w:t xml:space="preserve">Tender </w:t>
      </w:r>
      <w:r w:rsidRPr="00752C11">
        <w:rPr>
          <w:rFonts w:ascii="Bookman Old Style" w:hAnsi="Bookman Old Style"/>
          <w:color w:val="231F20"/>
        </w:rPr>
        <w:t>Securing Declaration shall be in the names of all future partners as named in the letter of intent.</w:t>
      </w:r>
    </w:p>
    <w:p w14:paraId="3FE6E39B" w14:textId="77777777" w:rsidR="00B70659" w:rsidRPr="00752C11" w:rsidRDefault="00B70659" w:rsidP="00B70659">
      <w:pPr>
        <w:pStyle w:val="BodyText"/>
        <w:spacing w:before="238" w:line="463" w:lineRule="auto"/>
        <w:ind w:left="511" w:right="845"/>
        <w:rPr>
          <w:rFonts w:ascii="Bookman Old Style" w:hAnsi="Bookman Old Style"/>
          <w:i/>
        </w:rPr>
      </w:pPr>
      <w:r w:rsidRPr="00752C11">
        <w:rPr>
          <w:rFonts w:ascii="Bookman Old Style" w:hAnsi="Bookman Old Style"/>
          <w:color w:val="231F20"/>
        </w:rPr>
        <w:t>Signed:…………………………………………………………………....…..………..                  Capacity  /  title  (director  or   partner   or   sole   proprietor,   etc.)   ………..........………………. Name:…………………………………………………………………………………..       Duly authorized to sign the bid for and on behalf of: .................................</w:t>
      </w:r>
      <w:r w:rsidRPr="00752C11">
        <w:rPr>
          <w:rFonts w:ascii="Bookman Old Style" w:hAnsi="Bookman Old Style"/>
          <w:i/>
          <w:color w:val="231F20"/>
        </w:rPr>
        <w:t xml:space="preserve">[insert complete name of </w:t>
      </w:r>
      <w:r w:rsidRPr="00752C11">
        <w:rPr>
          <w:rFonts w:ascii="Bookman Old Style" w:hAnsi="Bookman Old Style"/>
          <w:i/>
          <w:color w:val="231F20"/>
          <w:spacing w:val="-4"/>
        </w:rPr>
        <w:t xml:space="preserve">Tenderer] </w:t>
      </w:r>
      <w:r w:rsidRPr="00752C11">
        <w:rPr>
          <w:rFonts w:ascii="Bookman Old Style" w:hAnsi="Bookman Old Style"/>
          <w:color w:val="231F20"/>
        </w:rPr>
        <w:t>Dated on………………….day of……………................…….</w:t>
      </w:r>
      <w:r w:rsidRPr="00752C11">
        <w:rPr>
          <w:rFonts w:ascii="Bookman Old Style" w:hAnsi="Bookman Old Style"/>
          <w:i/>
          <w:color w:val="231F20"/>
        </w:rPr>
        <w:t>[Insert date of signing]</w:t>
      </w:r>
    </w:p>
    <w:p w14:paraId="17B699FC" w14:textId="77777777" w:rsidR="00B70659" w:rsidRPr="00752C11" w:rsidRDefault="00B70659" w:rsidP="00B70659">
      <w:pPr>
        <w:pStyle w:val="BodyText"/>
        <w:rPr>
          <w:rFonts w:ascii="Bookman Old Style" w:hAnsi="Bookman Old Style"/>
          <w:i/>
          <w:sz w:val="42"/>
        </w:rPr>
      </w:pPr>
    </w:p>
    <w:p w14:paraId="533E28DF" w14:textId="77777777" w:rsidR="00B70659" w:rsidRPr="00752C11" w:rsidRDefault="00B70659" w:rsidP="00B70659">
      <w:pPr>
        <w:pStyle w:val="BodyText"/>
        <w:ind w:left="511"/>
        <w:rPr>
          <w:rFonts w:ascii="Bookman Old Style" w:hAnsi="Bookman Old Style"/>
        </w:rPr>
      </w:pPr>
      <w:r w:rsidRPr="00752C11">
        <w:rPr>
          <w:rFonts w:ascii="Bookman Old Style" w:hAnsi="Bookman Old Style"/>
          <w:color w:val="231F20"/>
        </w:rPr>
        <w:t>Seal or stamp</w:t>
      </w:r>
    </w:p>
    <w:p w14:paraId="12B2C210" w14:textId="77777777" w:rsidR="00B70659" w:rsidRPr="00752C11" w:rsidRDefault="00B70659" w:rsidP="00B70659">
      <w:pPr>
        <w:rPr>
          <w:rFonts w:ascii="Bookman Old Style" w:hAnsi="Bookman Old Style"/>
        </w:rPr>
        <w:sectPr w:rsidR="00B70659" w:rsidRPr="00752C11">
          <w:pgSz w:w="11910" w:h="16840"/>
          <w:pgMar w:top="680" w:right="560" w:bottom="640" w:left="740" w:header="0" w:footer="441" w:gutter="0"/>
          <w:cols w:space="720"/>
        </w:sectPr>
      </w:pPr>
    </w:p>
    <w:p w14:paraId="6ECBAB7D" w14:textId="77777777" w:rsidR="00B70659" w:rsidRPr="00752C11" w:rsidRDefault="00B70659" w:rsidP="00B70659">
      <w:pPr>
        <w:pStyle w:val="BodyText"/>
        <w:rPr>
          <w:rFonts w:ascii="Bookman Old Style" w:hAnsi="Bookman Old Style"/>
          <w:sz w:val="20"/>
        </w:rPr>
      </w:pPr>
    </w:p>
    <w:p w14:paraId="167EC5C9" w14:textId="77777777" w:rsidR="00B70659" w:rsidRPr="00752C11" w:rsidRDefault="00B70659" w:rsidP="00B70659">
      <w:pPr>
        <w:pStyle w:val="BodyText"/>
        <w:rPr>
          <w:rFonts w:ascii="Bookman Old Style" w:hAnsi="Bookman Old Style"/>
          <w:sz w:val="20"/>
        </w:rPr>
      </w:pPr>
    </w:p>
    <w:p w14:paraId="18766EBD" w14:textId="77777777" w:rsidR="00B70659" w:rsidRPr="00752C11" w:rsidRDefault="00B70659" w:rsidP="00B70659">
      <w:pPr>
        <w:pStyle w:val="BodyText"/>
        <w:rPr>
          <w:rFonts w:ascii="Bookman Old Style" w:hAnsi="Bookman Old Style"/>
          <w:sz w:val="20"/>
        </w:rPr>
      </w:pPr>
    </w:p>
    <w:p w14:paraId="1282FD6A" w14:textId="77777777" w:rsidR="00B70659" w:rsidRPr="00752C11" w:rsidRDefault="00B70659" w:rsidP="00B70659">
      <w:pPr>
        <w:pStyle w:val="BodyText"/>
        <w:rPr>
          <w:rFonts w:ascii="Bookman Old Style" w:hAnsi="Bookman Old Style"/>
          <w:sz w:val="20"/>
        </w:rPr>
      </w:pPr>
    </w:p>
    <w:p w14:paraId="46407A30" w14:textId="77777777" w:rsidR="00B70659" w:rsidRPr="00752C11" w:rsidRDefault="00B70659" w:rsidP="00B70659">
      <w:pPr>
        <w:pStyle w:val="BodyText"/>
        <w:rPr>
          <w:rFonts w:ascii="Bookman Old Style" w:hAnsi="Bookman Old Style"/>
          <w:sz w:val="20"/>
        </w:rPr>
      </w:pPr>
    </w:p>
    <w:p w14:paraId="329C637F" w14:textId="77777777" w:rsidR="00B70659" w:rsidRPr="00752C11" w:rsidRDefault="00B70659" w:rsidP="00B70659">
      <w:pPr>
        <w:pStyle w:val="BodyText"/>
        <w:rPr>
          <w:rFonts w:ascii="Bookman Old Style" w:hAnsi="Bookman Old Style"/>
          <w:sz w:val="20"/>
        </w:rPr>
      </w:pPr>
    </w:p>
    <w:p w14:paraId="34A1D3BB" w14:textId="77777777" w:rsidR="00B70659" w:rsidRPr="00752C11" w:rsidRDefault="00B70659" w:rsidP="00B70659">
      <w:pPr>
        <w:pStyle w:val="BodyText"/>
        <w:rPr>
          <w:rFonts w:ascii="Bookman Old Style" w:hAnsi="Bookman Old Style"/>
          <w:sz w:val="20"/>
        </w:rPr>
      </w:pPr>
    </w:p>
    <w:p w14:paraId="3F44898C" w14:textId="77777777" w:rsidR="00B70659" w:rsidRPr="00752C11" w:rsidRDefault="00B70659" w:rsidP="00B70659">
      <w:pPr>
        <w:pStyle w:val="BodyText"/>
        <w:rPr>
          <w:rFonts w:ascii="Bookman Old Style" w:hAnsi="Bookman Old Style"/>
          <w:sz w:val="20"/>
        </w:rPr>
      </w:pPr>
    </w:p>
    <w:p w14:paraId="435D86D1" w14:textId="77777777" w:rsidR="00B70659" w:rsidRPr="00752C11" w:rsidRDefault="00B70659" w:rsidP="00B70659">
      <w:pPr>
        <w:pStyle w:val="BodyText"/>
        <w:rPr>
          <w:rFonts w:ascii="Bookman Old Style" w:hAnsi="Bookman Old Style"/>
          <w:sz w:val="20"/>
        </w:rPr>
      </w:pPr>
    </w:p>
    <w:p w14:paraId="7609DA49" w14:textId="77777777" w:rsidR="00B70659" w:rsidRPr="00752C11" w:rsidRDefault="00B70659" w:rsidP="00B70659">
      <w:pPr>
        <w:pStyle w:val="BodyText"/>
        <w:rPr>
          <w:rFonts w:ascii="Bookman Old Style" w:hAnsi="Bookman Old Style"/>
          <w:sz w:val="20"/>
        </w:rPr>
      </w:pPr>
    </w:p>
    <w:p w14:paraId="730824F8" w14:textId="77777777" w:rsidR="00B70659" w:rsidRPr="00752C11" w:rsidRDefault="00B70659" w:rsidP="00B70659">
      <w:pPr>
        <w:pStyle w:val="BodyText"/>
        <w:rPr>
          <w:rFonts w:ascii="Bookman Old Style" w:hAnsi="Bookman Old Style"/>
          <w:sz w:val="20"/>
        </w:rPr>
      </w:pPr>
    </w:p>
    <w:p w14:paraId="1A7F2114" w14:textId="77777777" w:rsidR="00B70659" w:rsidRPr="00752C11" w:rsidRDefault="00B70659" w:rsidP="00B70659">
      <w:pPr>
        <w:pStyle w:val="BodyText"/>
        <w:rPr>
          <w:rFonts w:ascii="Bookman Old Style" w:hAnsi="Bookman Old Style"/>
          <w:sz w:val="20"/>
        </w:rPr>
      </w:pPr>
    </w:p>
    <w:p w14:paraId="1A24ADCC" w14:textId="77777777" w:rsidR="00B70659" w:rsidRPr="00752C11" w:rsidRDefault="00B70659" w:rsidP="00B70659">
      <w:pPr>
        <w:pStyle w:val="BodyText"/>
        <w:rPr>
          <w:rFonts w:ascii="Bookman Old Style" w:hAnsi="Bookman Old Style"/>
          <w:sz w:val="20"/>
        </w:rPr>
      </w:pPr>
    </w:p>
    <w:p w14:paraId="0C2C2110" w14:textId="77777777" w:rsidR="00B70659" w:rsidRPr="00752C11" w:rsidRDefault="00B70659" w:rsidP="00B70659">
      <w:pPr>
        <w:pStyle w:val="BodyText"/>
        <w:rPr>
          <w:rFonts w:ascii="Bookman Old Style" w:hAnsi="Bookman Old Style"/>
          <w:sz w:val="20"/>
        </w:rPr>
      </w:pPr>
    </w:p>
    <w:p w14:paraId="13FD0DE6" w14:textId="77777777" w:rsidR="00B70659" w:rsidRPr="00752C11" w:rsidRDefault="00B70659" w:rsidP="00B70659">
      <w:pPr>
        <w:pStyle w:val="BodyText"/>
        <w:rPr>
          <w:rFonts w:ascii="Bookman Old Style" w:hAnsi="Bookman Old Style"/>
          <w:sz w:val="20"/>
        </w:rPr>
      </w:pPr>
    </w:p>
    <w:p w14:paraId="6E0AF509" w14:textId="77777777" w:rsidR="00B70659" w:rsidRPr="00752C11" w:rsidRDefault="00B70659" w:rsidP="00B70659">
      <w:pPr>
        <w:pStyle w:val="BodyText"/>
        <w:rPr>
          <w:rFonts w:ascii="Bookman Old Style" w:hAnsi="Bookman Old Style"/>
          <w:sz w:val="20"/>
        </w:rPr>
      </w:pPr>
    </w:p>
    <w:p w14:paraId="35675B39" w14:textId="77777777" w:rsidR="00B70659" w:rsidRPr="00752C11" w:rsidRDefault="00B70659" w:rsidP="00B70659">
      <w:pPr>
        <w:pStyle w:val="BodyText"/>
        <w:rPr>
          <w:rFonts w:ascii="Bookman Old Style" w:hAnsi="Bookman Old Style"/>
          <w:sz w:val="20"/>
        </w:rPr>
      </w:pPr>
    </w:p>
    <w:p w14:paraId="59236469" w14:textId="77777777" w:rsidR="00B70659" w:rsidRPr="00752C11" w:rsidRDefault="00B70659" w:rsidP="00B70659">
      <w:pPr>
        <w:pStyle w:val="BodyText"/>
        <w:rPr>
          <w:rFonts w:ascii="Bookman Old Style" w:hAnsi="Bookman Old Style"/>
          <w:sz w:val="20"/>
        </w:rPr>
      </w:pPr>
    </w:p>
    <w:p w14:paraId="3DCFEDA8" w14:textId="77777777" w:rsidR="00B70659" w:rsidRPr="00752C11" w:rsidRDefault="00B70659" w:rsidP="00B70659">
      <w:pPr>
        <w:pStyle w:val="BodyText"/>
        <w:rPr>
          <w:rFonts w:ascii="Bookman Old Style" w:hAnsi="Bookman Old Style"/>
          <w:sz w:val="20"/>
        </w:rPr>
      </w:pPr>
    </w:p>
    <w:p w14:paraId="6CDD13E1" w14:textId="77777777" w:rsidR="00B70659" w:rsidRPr="00752C11" w:rsidRDefault="00B70659" w:rsidP="00B70659">
      <w:pPr>
        <w:pStyle w:val="BodyText"/>
        <w:rPr>
          <w:rFonts w:ascii="Bookman Old Style" w:hAnsi="Bookman Old Style"/>
          <w:sz w:val="20"/>
        </w:rPr>
      </w:pPr>
    </w:p>
    <w:p w14:paraId="7850945F" w14:textId="77777777" w:rsidR="00B70659" w:rsidRPr="00752C11" w:rsidRDefault="00B70659" w:rsidP="00B70659">
      <w:pPr>
        <w:pStyle w:val="BodyText"/>
        <w:rPr>
          <w:rFonts w:ascii="Bookman Old Style" w:hAnsi="Bookman Old Style"/>
          <w:sz w:val="20"/>
        </w:rPr>
      </w:pPr>
    </w:p>
    <w:p w14:paraId="4659079B" w14:textId="77777777" w:rsidR="00B70659" w:rsidRPr="00752C11" w:rsidRDefault="00B70659" w:rsidP="00B70659">
      <w:pPr>
        <w:pStyle w:val="BodyText"/>
        <w:rPr>
          <w:rFonts w:ascii="Bookman Old Style" w:hAnsi="Bookman Old Style"/>
          <w:sz w:val="20"/>
        </w:rPr>
      </w:pPr>
    </w:p>
    <w:p w14:paraId="6085B254" w14:textId="77777777" w:rsidR="00B70659" w:rsidRPr="00752C11" w:rsidRDefault="00B70659" w:rsidP="00B70659">
      <w:pPr>
        <w:pStyle w:val="BodyText"/>
        <w:rPr>
          <w:rFonts w:ascii="Bookman Old Style" w:hAnsi="Bookman Old Style"/>
          <w:sz w:val="20"/>
        </w:rPr>
      </w:pPr>
    </w:p>
    <w:p w14:paraId="04172560" w14:textId="77777777" w:rsidR="00B70659" w:rsidRPr="00752C11" w:rsidRDefault="00B70659" w:rsidP="00B70659">
      <w:pPr>
        <w:pStyle w:val="BodyText"/>
        <w:spacing w:before="9" w:after="1"/>
        <w:rPr>
          <w:rFonts w:ascii="Bookman Old Style" w:hAnsi="Bookman Old Style"/>
          <w:sz w:val="23"/>
        </w:rPr>
      </w:pPr>
    </w:p>
    <w:p w14:paraId="070173B9" w14:textId="77777777" w:rsidR="00B70659" w:rsidRPr="00752C11" w:rsidRDefault="00B70659" w:rsidP="00B70659">
      <w:pPr>
        <w:pStyle w:val="BodyText"/>
        <w:spacing w:line="100" w:lineRule="exact"/>
        <w:ind w:left="61"/>
        <w:rPr>
          <w:rFonts w:ascii="Bookman Old Style" w:hAnsi="Bookman Old Style"/>
          <w:sz w:val="10"/>
        </w:rPr>
      </w:pPr>
      <w:r w:rsidRPr="00752C11">
        <w:rPr>
          <w:rFonts w:ascii="Bookman Old Style" w:hAnsi="Bookman Old Style"/>
          <w:noProof/>
        </w:rPr>
        <mc:AlternateContent>
          <mc:Choice Requires="wpg">
            <w:drawing>
              <wp:inline distT="0" distB="0" distL="0" distR="0" wp14:anchorId="19D36496" wp14:editId="5DC69FCA">
                <wp:extent cx="6479540" cy="63500"/>
                <wp:effectExtent l="0" t="0" r="54610" b="1270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302" name="Line 97"/>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16505" id="Group 300"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">
                <v:line id="Line 97"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" strokecolor="#a7a9ac" strokeweight="1.76378mm"/>
                <w10:anchorlock/>
              </v:group>
            </w:pict>
          </mc:Fallback>
        </mc:AlternateContent>
      </w:r>
    </w:p>
    <w:p w14:paraId="5DC13B40" w14:textId="77777777" w:rsidR="00B70659" w:rsidRPr="00752C11" w:rsidRDefault="00B70659" w:rsidP="00B70659">
      <w:pPr>
        <w:pStyle w:val="BodyText"/>
        <w:rPr>
          <w:rFonts w:ascii="Bookman Old Style" w:hAnsi="Bookman Old Style"/>
          <w:sz w:val="20"/>
        </w:rPr>
      </w:pPr>
    </w:p>
    <w:p w14:paraId="590AE52F" w14:textId="77777777" w:rsidR="00B70659" w:rsidRPr="00752C11" w:rsidRDefault="00B70659" w:rsidP="00B70659">
      <w:pPr>
        <w:pStyle w:val="Heading1"/>
        <w:tabs>
          <w:tab w:val="left" w:pos="2161"/>
          <w:tab w:val="left" w:pos="2895"/>
          <w:tab w:val="left" w:pos="3375"/>
        </w:tabs>
        <w:spacing w:before="358" w:line="228" w:lineRule="auto"/>
        <w:ind w:left="3391" w:right="845"/>
      </w:pPr>
      <w:bookmarkStart w:id="287" w:name="_TOC_250014"/>
      <w:bookmarkStart w:id="288" w:name="_Toc79405358"/>
      <w:bookmarkStart w:id="289" w:name="_Toc79583592"/>
      <w:r w:rsidRPr="00752C11">
        <w:rPr>
          <w:color w:val="231F20"/>
          <w:spacing w:val="-14"/>
        </w:rPr>
        <w:t>PART</w:t>
      </w:r>
      <w:r w:rsidRPr="00752C11">
        <w:rPr>
          <w:color w:val="231F20"/>
          <w:spacing w:val="-14"/>
        </w:rPr>
        <w:tab/>
      </w:r>
      <w:r w:rsidRPr="00752C11">
        <w:rPr>
          <w:color w:val="231F20"/>
        </w:rPr>
        <w:t>II</w:t>
      </w:r>
      <w:r w:rsidRPr="00752C11">
        <w:rPr>
          <w:color w:val="231F20"/>
        </w:rPr>
        <w:tab/>
        <w:t>–</w:t>
      </w:r>
      <w:r w:rsidRPr="00752C11">
        <w:rPr>
          <w:color w:val="231F20"/>
        </w:rPr>
        <w:tab/>
        <w:t>SCHEDULE OF</w:t>
      </w:r>
      <w:bookmarkEnd w:id="287"/>
      <w:r w:rsidR="00E26AC3">
        <w:rPr>
          <w:color w:val="231F20"/>
        </w:rPr>
        <w:t xml:space="preserve"> </w:t>
      </w:r>
      <w:r w:rsidRPr="00752C11">
        <w:rPr>
          <w:color w:val="231F20"/>
        </w:rPr>
        <w:t>INSURANCE REQUIREMENTS</w:t>
      </w:r>
      <w:bookmarkEnd w:id="288"/>
      <w:bookmarkEnd w:id="289"/>
    </w:p>
    <w:p w14:paraId="12071B3C" w14:textId="77777777" w:rsidR="00B70659" w:rsidRPr="00752C11" w:rsidRDefault="00B70659" w:rsidP="00B70659">
      <w:pPr>
        <w:pStyle w:val="BodyText"/>
        <w:rPr>
          <w:rFonts w:ascii="Bookman Old Style" w:hAnsi="Bookman Old Style"/>
          <w:b/>
          <w:sz w:val="20"/>
        </w:rPr>
      </w:pPr>
    </w:p>
    <w:p w14:paraId="35AC9A80" w14:textId="77777777" w:rsidR="00B70659" w:rsidRPr="00752C11" w:rsidRDefault="00B70659" w:rsidP="00B70659">
      <w:pPr>
        <w:pStyle w:val="BodyText"/>
        <w:rPr>
          <w:rFonts w:ascii="Bookman Old Style" w:hAnsi="Bookman Old Style"/>
          <w:b/>
          <w:sz w:val="20"/>
        </w:rPr>
      </w:pPr>
    </w:p>
    <w:p w14:paraId="39AFE1D7" w14:textId="77777777" w:rsidR="00B70659" w:rsidRPr="00752C11" w:rsidRDefault="00B70659" w:rsidP="00B70659">
      <w:pPr>
        <w:pStyle w:val="BodyText"/>
        <w:spacing w:before="6"/>
        <w:rPr>
          <w:rFonts w:ascii="Bookman Old Style" w:hAnsi="Bookman Old Style"/>
          <w:b/>
          <w:sz w:val="15"/>
        </w:rPr>
      </w:pPr>
      <w:r w:rsidRPr="00752C11">
        <w:rPr>
          <w:rFonts w:ascii="Bookman Old Style" w:hAnsi="Bookman Old Style"/>
          <w:noProof/>
        </w:rPr>
        <mc:AlternateContent>
          <mc:Choice Requires="wps">
            <w:drawing>
              <wp:anchor distT="4294967295" distB="4294967295" distL="0" distR="0" simplePos="0" relativeHeight="251668480" behindDoc="0" locked="0" layoutInCell="1" allowOverlap="1" wp14:anchorId="27ECE54C" wp14:editId="46255114">
                <wp:simplePos x="0" y="0"/>
                <wp:positionH relativeFrom="page">
                  <wp:posOffset>540385</wp:posOffset>
                </wp:positionH>
                <wp:positionV relativeFrom="paragraph">
                  <wp:posOffset>170179</wp:posOffset>
                </wp:positionV>
                <wp:extent cx="6478905" cy="0"/>
                <wp:effectExtent l="0" t="19050" r="55245" b="38100"/>
                <wp:wrapTopAndBottom/>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11FD8" id="Straight Connector 298" o:spid="_x0000_s1026" style="position:absolute;z-index:251668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3.4pt" to="552.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" strokecolor="#a7a9ac" strokeweight="1.76378mm">
                <w10:wrap type="topAndBottom" anchorx="page"/>
              </v:line>
            </w:pict>
          </mc:Fallback>
        </mc:AlternateContent>
      </w:r>
    </w:p>
    <w:p w14:paraId="2B77B792" w14:textId="77777777" w:rsidR="00B70659" w:rsidRPr="00752C11" w:rsidRDefault="00B70659" w:rsidP="00B70659">
      <w:pPr>
        <w:rPr>
          <w:rFonts w:ascii="Bookman Old Style" w:hAnsi="Bookman Old Style"/>
          <w:sz w:val="15"/>
        </w:rPr>
        <w:sectPr w:rsidR="00B70659" w:rsidRPr="00752C11">
          <w:headerReference w:type="default" r:id="rId137"/>
          <w:footerReference w:type="default" r:id="rId138"/>
          <w:pgSz w:w="11910" w:h="16840"/>
          <w:pgMar w:top="1580" w:right="560" w:bottom="280" w:left="740" w:header="0" w:footer="0" w:gutter="0"/>
          <w:cols w:space="720"/>
        </w:sectPr>
      </w:pPr>
    </w:p>
    <w:p w14:paraId="2ACA13F0" w14:textId="77777777" w:rsidR="00B70659" w:rsidRPr="00752C11" w:rsidRDefault="00B70659" w:rsidP="00B70659">
      <w:pPr>
        <w:pStyle w:val="Heading4"/>
        <w:spacing w:before="148"/>
        <w:ind w:left="103"/>
      </w:pPr>
      <w:bookmarkStart w:id="290" w:name="_TOC_250013"/>
      <w:bookmarkEnd w:id="290"/>
      <w:r w:rsidRPr="00712EDE">
        <w:rPr>
          <w:color w:val="231F20"/>
        </w:rPr>
        <w:t>SECTION V – SCHEDULE OF REQUIREMENTS</w:t>
      </w:r>
    </w:p>
    <w:p w14:paraId="256BA4FF" w14:textId="77777777" w:rsidR="00B70659" w:rsidRPr="00752C11" w:rsidRDefault="00B70659" w:rsidP="00B70659">
      <w:pPr>
        <w:pStyle w:val="Heading4"/>
        <w:numPr>
          <w:ilvl w:val="0"/>
          <w:numId w:val="7"/>
        </w:numPr>
        <w:tabs>
          <w:tab w:val="left" w:pos="512"/>
          <w:tab w:val="left" w:pos="513"/>
        </w:tabs>
        <w:spacing w:before="239"/>
        <w:ind w:left="512" w:hanging="409"/>
      </w:pPr>
      <w:bookmarkStart w:id="291" w:name="_TOC_250011"/>
      <w:r w:rsidRPr="00752C11">
        <w:rPr>
          <w:color w:val="231F20"/>
        </w:rPr>
        <w:t>List of items to be</w:t>
      </w:r>
      <w:bookmarkEnd w:id="291"/>
      <w:r w:rsidRPr="00752C11">
        <w:rPr>
          <w:color w:val="231F20"/>
        </w:rPr>
        <w:t xml:space="preserve"> insured </w:t>
      </w:r>
    </w:p>
    <w:p w14:paraId="2DA59711" w14:textId="77777777" w:rsidR="00B70659" w:rsidRPr="00752C11" w:rsidRDefault="00B70659" w:rsidP="00B70659">
      <w:pPr>
        <w:tabs>
          <w:tab w:val="left" w:pos="6807"/>
        </w:tabs>
        <w:spacing w:before="17" w:line="230" w:lineRule="auto"/>
        <w:ind w:left="103" w:right="387"/>
        <w:rPr>
          <w:rFonts w:ascii="Bookman Old Style" w:hAnsi="Bookman Old Style"/>
          <w:b/>
          <w:i/>
          <w:color w:val="231F20"/>
        </w:rPr>
      </w:pPr>
    </w:p>
    <w:p w14:paraId="0DC3525E" w14:textId="77777777" w:rsidR="00B70659" w:rsidRPr="00752C11" w:rsidRDefault="00B70659" w:rsidP="00B70659">
      <w:pPr>
        <w:keepNext/>
        <w:widowControl/>
        <w:autoSpaceDE/>
        <w:autoSpaceDN/>
        <w:spacing w:line="480" w:lineRule="auto"/>
        <w:outlineLvl w:val="4"/>
        <w:rPr>
          <w:rFonts w:ascii="Bookman Old Style" w:eastAsia="Calibri" w:hAnsi="Bookman Old Style"/>
          <w:b/>
          <w:bCs/>
          <w:u w:val="single"/>
        </w:rPr>
      </w:pPr>
      <w:r w:rsidRPr="00752C11">
        <w:rPr>
          <w:rFonts w:ascii="Bookman Old Style" w:eastAsia="Calibri" w:hAnsi="Bookman Old Style"/>
          <w:b/>
          <w:bCs/>
        </w:rPr>
        <w:t xml:space="preserve">SCHEME DETAILS: </w:t>
      </w:r>
    </w:p>
    <w:p w14:paraId="0C61A294" w14:textId="1E0E8738" w:rsidR="00DA3E82" w:rsidRDefault="00EC0912" w:rsidP="003A3C9B">
      <w:pPr>
        <w:widowControl/>
        <w:autoSpaceDE/>
        <w:autoSpaceDN/>
        <w:spacing w:before="120" w:after="120" w:line="288" w:lineRule="auto"/>
        <w:rPr>
          <w:rFonts w:eastAsia="Calibri"/>
          <w:sz w:val="24"/>
          <w:szCs w:val="24"/>
        </w:rPr>
      </w:pPr>
      <w:r>
        <w:rPr>
          <w:rFonts w:eastAsia="Calibri"/>
          <w:sz w:val="24"/>
          <w:szCs w:val="24"/>
        </w:rPr>
        <w:t xml:space="preserve">        </w:t>
      </w:r>
      <w:r w:rsidR="002F4127">
        <w:rPr>
          <w:rFonts w:eastAsia="Calibri"/>
          <w:sz w:val="24"/>
          <w:szCs w:val="24"/>
        </w:rPr>
        <w:t>Benefit Types, Level of cover and Sum assured</w:t>
      </w:r>
    </w:p>
    <w:p w14:paraId="2E664357" w14:textId="24322BD6" w:rsidR="002F4127" w:rsidRDefault="002F4127" w:rsidP="003A3C9B">
      <w:pPr>
        <w:widowControl/>
        <w:autoSpaceDE/>
        <w:autoSpaceDN/>
        <w:spacing w:before="120" w:after="120" w:line="288" w:lineRule="auto"/>
        <w:rPr>
          <w:rFonts w:eastAsia="Calibri"/>
          <w:sz w:val="24"/>
          <w:szCs w:val="24"/>
        </w:rPr>
      </w:pPr>
    </w:p>
    <w:tbl>
      <w:tblPr>
        <w:tblStyle w:val="TableGrid"/>
        <w:tblW w:w="0" w:type="auto"/>
        <w:tblLook w:val="04A0" w:firstRow="1" w:lastRow="0" w:firstColumn="1" w:lastColumn="0" w:noHBand="0" w:noVBand="1"/>
      </w:tblPr>
      <w:tblGrid>
        <w:gridCol w:w="3480"/>
        <w:gridCol w:w="3480"/>
        <w:gridCol w:w="3480"/>
      </w:tblGrid>
      <w:tr w:rsidR="002F4127" w14:paraId="66A4283A" w14:textId="77777777" w:rsidTr="002F4127">
        <w:tc>
          <w:tcPr>
            <w:tcW w:w="3480" w:type="dxa"/>
          </w:tcPr>
          <w:p w14:paraId="41A66EEA" w14:textId="6592AD27" w:rsidR="002F4127" w:rsidRDefault="002F4127" w:rsidP="003A3C9B">
            <w:pPr>
              <w:widowControl/>
              <w:autoSpaceDE/>
              <w:autoSpaceDN/>
              <w:spacing w:before="120" w:after="120" w:line="288" w:lineRule="auto"/>
              <w:rPr>
                <w:rFonts w:eastAsia="Calibri"/>
                <w:sz w:val="24"/>
                <w:szCs w:val="24"/>
              </w:rPr>
            </w:pPr>
            <w:r>
              <w:rPr>
                <w:rFonts w:eastAsia="Calibri"/>
                <w:sz w:val="24"/>
                <w:szCs w:val="24"/>
              </w:rPr>
              <w:t>Benefit Type</w:t>
            </w:r>
          </w:p>
        </w:tc>
        <w:tc>
          <w:tcPr>
            <w:tcW w:w="3480" w:type="dxa"/>
          </w:tcPr>
          <w:p w14:paraId="28F9D1CA" w14:textId="5A02301C" w:rsidR="002F4127" w:rsidRDefault="002F4127" w:rsidP="003A3C9B">
            <w:pPr>
              <w:widowControl/>
              <w:autoSpaceDE/>
              <w:autoSpaceDN/>
              <w:spacing w:before="120" w:after="120" w:line="288" w:lineRule="auto"/>
              <w:rPr>
                <w:rFonts w:eastAsia="Calibri"/>
                <w:sz w:val="24"/>
                <w:szCs w:val="24"/>
              </w:rPr>
            </w:pPr>
            <w:r>
              <w:rPr>
                <w:rFonts w:eastAsia="Calibri"/>
                <w:sz w:val="24"/>
                <w:szCs w:val="24"/>
              </w:rPr>
              <w:t>Scope of Cover</w:t>
            </w:r>
          </w:p>
        </w:tc>
        <w:tc>
          <w:tcPr>
            <w:tcW w:w="3480" w:type="dxa"/>
          </w:tcPr>
          <w:p w14:paraId="12F1F080" w14:textId="174AF6BC" w:rsidR="002F4127" w:rsidRDefault="002F4127" w:rsidP="002F4127">
            <w:pPr>
              <w:widowControl/>
              <w:autoSpaceDE/>
              <w:autoSpaceDN/>
              <w:spacing w:before="120" w:after="120" w:line="288" w:lineRule="auto"/>
              <w:rPr>
                <w:rFonts w:eastAsia="Calibri"/>
                <w:sz w:val="24"/>
                <w:szCs w:val="24"/>
              </w:rPr>
            </w:pPr>
            <w:r>
              <w:rPr>
                <w:rFonts w:eastAsia="Calibri"/>
                <w:sz w:val="24"/>
                <w:szCs w:val="24"/>
              </w:rPr>
              <w:t>Sum Assured (Kshs)</w:t>
            </w:r>
          </w:p>
        </w:tc>
      </w:tr>
      <w:tr w:rsidR="002F4127" w14:paraId="4C5C6E64" w14:textId="77777777" w:rsidTr="00B75C40">
        <w:tc>
          <w:tcPr>
            <w:tcW w:w="10440" w:type="dxa"/>
            <w:gridSpan w:val="3"/>
          </w:tcPr>
          <w:p w14:paraId="6203F1B4" w14:textId="6C898A70" w:rsidR="002F4127" w:rsidRDefault="002F4127" w:rsidP="002F4127">
            <w:pPr>
              <w:widowControl/>
              <w:autoSpaceDE/>
              <w:autoSpaceDN/>
              <w:spacing w:before="120" w:after="120" w:line="288" w:lineRule="auto"/>
              <w:jc w:val="center"/>
              <w:rPr>
                <w:rFonts w:eastAsia="Calibri"/>
                <w:sz w:val="24"/>
                <w:szCs w:val="24"/>
              </w:rPr>
            </w:pPr>
            <w:r>
              <w:rPr>
                <w:rFonts w:eastAsia="Calibri"/>
                <w:sz w:val="24"/>
                <w:szCs w:val="24"/>
              </w:rPr>
              <w:t>Group Life Assurance Accidental, Illness and Natural Risks</w:t>
            </w:r>
          </w:p>
        </w:tc>
      </w:tr>
      <w:tr w:rsidR="002F4127" w14:paraId="34159C9B" w14:textId="77777777" w:rsidTr="002F4127">
        <w:tc>
          <w:tcPr>
            <w:tcW w:w="3480" w:type="dxa"/>
          </w:tcPr>
          <w:p w14:paraId="1103D0AB" w14:textId="5662F13C" w:rsidR="002F4127" w:rsidRDefault="002F4127" w:rsidP="003A3C9B">
            <w:pPr>
              <w:widowControl/>
              <w:autoSpaceDE/>
              <w:autoSpaceDN/>
              <w:spacing w:before="120" w:after="120" w:line="288" w:lineRule="auto"/>
              <w:rPr>
                <w:rFonts w:eastAsia="Calibri"/>
                <w:sz w:val="24"/>
                <w:szCs w:val="24"/>
              </w:rPr>
            </w:pPr>
            <w:r>
              <w:rPr>
                <w:rFonts w:eastAsia="Calibri"/>
                <w:sz w:val="24"/>
                <w:szCs w:val="24"/>
              </w:rPr>
              <w:t>Death – Main Member</w:t>
            </w:r>
          </w:p>
        </w:tc>
        <w:tc>
          <w:tcPr>
            <w:tcW w:w="3480" w:type="dxa"/>
          </w:tcPr>
          <w:p w14:paraId="5A68D788" w14:textId="262A630C" w:rsidR="002F4127" w:rsidRDefault="002F4127" w:rsidP="003A3C9B">
            <w:pPr>
              <w:widowControl/>
              <w:autoSpaceDE/>
              <w:autoSpaceDN/>
              <w:spacing w:before="120" w:after="120" w:line="288" w:lineRule="auto"/>
              <w:rPr>
                <w:rFonts w:eastAsia="Calibri"/>
                <w:sz w:val="24"/>
                <w:szCs w:val="24"/>
              </w:rPr>
            </w:pPr>
            <w:r>
              <w:rPr>
                <w:rFonts w:eastAsia="Calibri"/>
                <w:sz w:val="24"/>
                <w:szCs w:val="24"/>
              </w:rPr>
              <w:t>3 years basis salary</w:t>
            </w:r>
          </w:p>
        </w:tc>
        <w:tc>
          <w:tcPr>
            <w:tcW w:w="3480" w:type="dxa"/>
          </w:tcPr>
          <w:p w14:paraId="03216B14" w14:textId="6221CCD9" w:rsidR="002F4127" w:rsidRDefault="00056071" w:rsidP="00056071">
            <w:pPr>
              <w:widowControl/>
              <w:autoSpaceDE/>
              <w:autoSpaceDN/>
              <w:spacing w:before="120" w:after="120" w:line="288" w:lineRule="auto"/>
              <w:jc w:val="center"/>
              <w:rPr>
                <w:rFonts w:eastAsia="Calibri"/>
                <w:sz w:val="24"/>
                <w:szCs w:val="24"/>
              </w:rPr>
            </w:pPr>
            <w:r>
              <w:rPr>
                <w:rFonts w:eastAsia="Calibri"/>
                <w:sz w:val="24"/>
                <w:szCs w:val="24"/>
              </w:rPr>
              <w:t>4,124,694,240.00</w:t>
            </w:r>
          </w:p>
        </w:tc>
      </w:tr>
      <w:tr w:rsidR="002F4127" w14:paraId="39DEB5C1" w14:textId="77777777" w:rsidTr="002F4127">
        <w:tc>
          <w:tcPr>
            <w:tcW w:w="3480" w:type="dxa"/>
          </w:tcPr>
          <w:p w14:paraId="3C25C4F2" w14:textId="4C30CB9A" w:rsidR="002F4127" w:rsidRDefault="00056071" w:rsidP="003A3C9B">
            <w:pPr>
              <w:widowControl/>
              <w:autoSpaceDE/>
              <w:autoSpaceDN/>
              <w:spacing w:before="120" w:after="120" w:line="288" w:lineRule="auto"/>
              <w:rPr>
                <w:rFonts w:eastAsia="Calibri"/>
                <w:sz w:val="24"/>
                <w:szCs w:val="24"/>
              </w:rPr>
            </w:pPr>
            <w:r>
              <w:rPr>
                <w:rFonts w:eastAsia="Calibri"/>
                <w:sz w:val="24"/>
                <w:szCs w:val="24"/>
              </w:rPr>
              <w:t xml:space="preserve">Permanent and Total disability </w:t>
            </w:r>
          </w:p>
        </w:tc>
        <w:tc>
          <w:tcPr>
            <w:tcW w:w="3480" w:type="dxa"/>
          </w:tcPr>
          <w:p w14:paraId="10015235" w14:textId="3CEF1F55" w:rsidR="002F4127" w:rsidRDefault="00056071" w:rsidP="003A3C9B">
            <w:pPr>
              <w:widowControl/>
              <w:autoSpaceDE/>
              <w:autoSpaceDN/>
              <w:spacing w:before="120" w:after="120" w:line="288" w:lineRule="auto"/>
              <w:rPr>
                <w:rFonts w:eastAsia="Calibri"/>
                <w:sz w:val="24"/>
                <w:szCs w:val="24"/>
              </w:rPr>
            </w:pPr>
            <w:r>
              <w:rPr>
                <w:rFonts w:eastAsia="Calibri"/>
                <w:sz w:val="24"/>
                <w:szCs w:val="24"/>
              </w:rPr>
              <w:t>3 years basis salary</w:t>
            </w:r>
          </w:p>
        </w:tc>
        <w:tc>
          <w:tcPr>
            <w:tcW w:w="3480" w:type="dxa"/>
          </w:tcPr>
          <w:p w14:paraId="1DBB6A03" w14:textId="287F1093" w:rsidR="002F4127" w:rsidRDefault="00056071" w:rsidP="00056071">
            <w:pPr>
              <w:widowControl/>
              <w:autoSpaceDE/>
              <w:autoSpaceDN/>
              <w:spacing w:before="120" w:after="120" w:line="288" w:lineRule="auto"/>
              <w:jc w:val="center"/>
              <w:rPr>
                <w:rFonts w:eastAsia="Calibri"/>
                <w:sz w:val="24"/>
                <w:szCs w:val="24"/>
              </w:rPr>
            </w:pPr>
            <w:r>
              <w:rPr>
                <w:rFonts w:eastAsia="Calibri"/>
                <w:sz w:val="24"/>
                <w:szCs w:val="24"/>
              </w:rPr>
              <w:t>4,124,694,240.00</w:t>
            </w:r>
          </w:p>
        </w:tc>
      </w:tr>
      <w:tr w:rsidR="002F4127" w14:paraId="76225504" w14:textId="77777777" w:rsidTr="002F4127">
        <w:tc>
          <w:tcPr>
            <w:tcW w:w="3480" w:type="dxa"/>
          </w:tcPr>
          <w:p w14:paraId="2FEF7D96" w14:textId="1DB8DF11" w:rsidR="002F4127" w:rsidRDefault="00056071" w:rsidP="003A3C9B">
            <w:pPr>
              <w:widowControl/>
              <w:autoSpaceDE/>
              <w:autoSpaceDN/>
              <w:spacing w:before="120" w:after="120" w:line="288" w:lineRule="auto"/>
              <w:rPr>
                <w:rFonts w:eastAsia="Calibri"/>
                <w:sz w:val="24"/>
                <w:szCs w:val="24"/>
              </w:rPr>
            </w:pPr>
            <w:r>
              <w:rPr>
                <w:rFonts w:eastAsia="Calibri"/>
                <w:sz w:val="24"/>
                <w:szCs w:val="24"/>
              </w:rPr>
              <w:t>Critical illness</w:t>
            </w:r>
          </w:p>
        </w:tc>
        <w:tc>
          <w:tcPr>
            <w:tcW w:w="3480" w:type="dxa"/>
          </w:tcPr>
          <w:p w14:paraId="11B1C07B" w14:textId="34630187" w:rsidR="002F4127" w:rsidRDefault="00056071" w:rsidP="003A3C9B">
            <w:pPr>
              <w:widowControl/>
              <w:autoSpaceDE/>
              <w:autoSpaceDN/>
              <w:spacing w:before="120" w:after="120" w:line="288" w:lineRule="auto"/>
              <w:rPr>
                <w:rFonts w:eastAsia="Calibri"/>
                <w:sz w:val="24"/>
                <w:szCs w:val="24"/>
              </w:rPr>
            </w:pPr>
            <w:r>
              <w:rPr>
                <w:rFonts w:eastAsia="Calibri"/>
                <w:sz w:val="24"/>
                <w:szCs w:val="24"/>
              </w:rPr>
              <w:t>50% of sum assured</w:t>
            </w:r>
            <w:r w:rsidR="00EE6EBA">
              <w:rPr>
                <w:rFonts w:eastAsia="Calibri"/>
                <w:sz w:val="24"/>
                <w:szCs w:val="24"/>
              </w:rPr>
              <w:t xml:space="preserve"> upto to a maximum of Kshs. 5,000,000.00. On subsequent death 100% of the sum assured will be payable to the next of Kin</w:t>
            </w:r>
          </w:p>
        </w:tc>
        <w:tc>
          <w:tcPr>
            <w:tcW w:w="3480" w:type="dxa"/>
          </w:tcPr>
          <w:p w14:paraId="6B31F21E" w14:textId="4886D2C7" w:rsidR="002F4127" w:rsidRDefault="00056071" w:rsidP="00056071">
            <w:pPr>
              <w:widowControl/>
              <w:autoSpaceDE/>
              <w:autoSpaceDN/>
              <w:spacing w:before="120" w:after="120" w:line="288" w:lineRule="auto"/>
              <w:jc w:val="center"/>
              <w:rPr>
                <w:rFonts w:eastAsia="Calibri"/>
                <w:sz w:val="24"/>
                <w:szCs w:val="24"/>
              </w:rPr>
            </w:pPr>
            <w:r>
              <w:rPr>
                <w:rFonts w:eastAsia="Calibri"/>
                <w:sz w:val="24"/>
                <w:szCs w:val="24"/>
              </w:rPr>
              <w:t>2,062,347,120</w:t>
            </w:r>
          </w:p>
        </w:tc>
      </w:tr>
      <w:tr w:rsidR="002F4127" w14:paraId="0C26D648" w14:textId="77777777" w:rsidTr="002F4127">
        <w:tc>
          <w:tcPr>
            <w:tcW w:w="3480" w:type="dxa"/>
          </w:tcPr>
          <w:p w14:paraId="1E247EDB" w14:textId="2743FB99" w:rsidR="002F4127" w:rsidRDefault="00056071" w:rsidP="003A3C9B">
            <w:pPr>
              <w:widowControl/>
              <w:autoSpaceDE/>
              <w:autoSpaceDN/>
              <w:spacing w:before="120" w:after="120" w:line="288" w:lineRule="auto"/>
              <w:rPr>
                <w:rFonts w:eastAsia="Calibri"/>
                <w:sz w:val="24"/>
                <w:szCs w:val="24"/>
              </w:rPr>
            </w:pPr>
            <w:r>
              <w:rPr>
                <w:rFonts w:eastAsia="Calibri"/>
                <w:sz w:val="24"/>
                <w:szCs w:val="24"/>
              </w:rPr>
              <w:t>Funeral Benefit – Main Member</w:t>
            </w:r>
          </w:p>
        </w:tc>
        <w:tc>
          <w:tcPr>
            <w:tcW w:w="3480" w:type="dxa"/>
          </w:tcPr>
          <w:p w14:paraId="79234988" w14:textId="693CA92E" w:rsidR="002F4127" w:rsidRDefault="00056071" w:rsidP="003A3C9B">
            <w:pPr>
              <w:widowControl/>
              <w:autoSpaceDE/>
              <w:autoSpaceDN/>
              <w:spacing w:before="120" w:after="120" w:line="288" w:lineRule="auto"/>
              <w:rPr>
                <w:rFonts w:eastAsia="Calibri"/>
                <w:sz w:val="24"/>
                <w:szCs w:val="24"/>
              </w:rPr>
            </w:pPr>
            <w:r>
              <w:rPr>
                <w:rFonts w:eastAsia="Calibri"/>
                <w:sz w:val="24"/>
                <w:szCs w:val="24"/>
              </w:rPr>
              <w:t>Kshs 200,000.00</w:t>
            </w:r>
          </w:p>
        </w:tc>
        <w:tc>
          <w:tcPr>
            <w:tcW w:w="3480" w:type="dxa"/>
          </w:tcPr>
          <w:p w14:paraId="59C8EC87" w14:textId="77777777" w:rsidR="002F4127" w:rsidRDefault="002F4127" w:rsidP="00056071">
            <w:pPr>
              <w:widowControl/>
              <w:autoSpaceDE/>
              <w:autoSpaceDN/>
              <w:spacing w:before="120" w:after="120" w:line="288" w:lineRule="auto"/>
              <w:jc w:val="center"/>
              <w:rPr>
                <w:rFonts w:eastAsia="Calibri"/>
                <w:sz w:val="24"/>
                <w:szCs w:val="24"/>
              </w:rPr>
            </w:pPr>
          </w:p>
        </w:tc>
      </w:tr>
      <w:tr w:rsidR="00056071" w14:paraId="448C57C6" w14:textId="77777777" w:rsidTr="002F4127">
        <w:tc>
          <w:tcPr>
            <w:tcW w:w="3480" w:type="dxa"/>
          </w:tcPr>
          <w:p w14:paraId="48F73676" w14:textId="6132CFE9" w:rsidR="00056071" w:rsidRDefault="00056071" w:rsidP="00056071">
            <w:pPr>
              <w:widowControl/>
              <w:autoSpaceDE/>
              <w:autoSpaceDN/>
              <w:spacing w:before="120" w:after="120" w:line="288" w:lineRule="auto"/>
              <w:rPr>
                <w:rFonts w:eastAsia="Calibri"/>
                <w:sz w:val="24"/>
                <w:szCs w:val="24"/>
              </w:rPr>
            </w:pPr>
            <w:r w:rsidRPr="00056071">
              <w:rPr>
                <w:rFonts w:eastAsia="Calibri"/>
                <w:sz w:val="24"/>
                <w:szCs w:val="24"/>
              </w:rPr>
              <w:t xml:space="preserve">Funeral Benefit – </w:t>
            </w:r>
            <w:r>
              <w:rPr>
                <w:rFonts w:eastAsia="Calibri"/>
                <w:sz w:val="24"/>
                <w:szCs w:val="24"/>
              </w:rPr>
              <w:t>Spouse</w:t>
            </w:r>
          </w:p>
        </w:tc>
        <w:tc>
          <w:tcPr>
            <w:tcW w:w="3480" w:type="dxa"/>
          </w:tcPr>
          <w:p w14:paraId="4EF13072" w14:textId="70E4CA2F" w:rsidR="00056071" w:rsidRDefault="00056071" w:rsidP="00056071">
            <w:pPr>
              <w:widowControl/>
              <w:autoSpaceDE/>
              <w:autoSpaceDN/>
              <w:spacing w:before="120" w:after="120" w:line="288" w:lineRule="auto"/>
              <w:rPr>
                <w:rFonts w:eastAsia="Calibri"/>
                <w:sz w:val="24"/>
                <w:szCs w:val="24"/>
              </w:rPr>
            </w:pPr>
            <w:r>
              <w:rPr>
                <w:rFonts w:eastAsia="Calibri"/>
                <w:sz w:val="24"/>
                <w:szCs w:val="24"/>
              </w:rPr>
              <w:t>Kshs. 100,000.00</w:t>
            </w:r>
          </w:p>
        </w:tc>
        <w:tc>
          <w:tcPr>
            <w:tcW w:w="3480" w:type="dxa"/>
          </w:tcPr>
          <w:p w14:paraId="15DC6E9E" w14:textId="77777777" w:rsidR="00056071" w:rsidRDefault="00056071" w:rsidP="00056071">
            <w:pPr>
              <w:widowControl/>
              <w:autoSpaceDE/>
              <w:autoSpaceDN/>
              <w:spacing w:before="120" w:after="120" w:line="288" w:lineRule="auto"/>
              <w:jc w:val="center"/>
              <w:rPr>
                <w:rFonts w:eastAsia="Calibri"/>
                <w:sz w:val="24"/>
                <w:szCs w:val="24"/>
              </w:rPr>
            </w:pPr>
          </w:p>
        </w:tc>
      </w:tr>
      <w:tr w:rsidR="00056071" w14:paraId="29657401" w14:textId="77777777" w:rsidTr="002F4127">
        <w:tc>
          <w:tcPr>
            <w:tcW w:w="3480" w:type="dxa"/>
          </w:tcPr>
          <w:p w14:paraId="57101F7E" w14:textId="27450626" w:rsidR="00056071" w:rsidRDefault="00056071" w:rsidP="00056071">
            <w:pPr>
              <w:widowControl/>
              <w:autoSpaceDE/>
              <w:autoSpaceDN/>
              <w:spacing w:before="120" w:after="120" w:line="288" w:lineRule="auto"/>
              <w:rPr>
                <w:rFonts w:eastAsia="Calibri"/>
                <w:sz w:val="24"/>
                <w:szCs w:val="24"/>
              </w:rPr>
            </w:pPr>
            <w:r w:rsidRPr="00056071">
              <w:rPr>
                <w:rFonts w:eastAsia="Calibri"/>
                <w:sz w:val="24"/>
                <w:szCs w:val="24"/>
              </w:rPr>
              <w:t>Funeral Benefit – Main Member</w:t>
            </w:r>
          </w:p>
        </w:tc>
        <w:tc>
          <w:tcPr>
            <w:tcW w:w="3480" w:type="dxa"/>
          </w:tcPr>
          <w:p w14:paraId="20951970" w14:textId="185E1786" w:rsidR="00056071" w:rsidRDefault="00056071" w:rsidP="00056071">
            <w:pPr>
              <w:widowControl/>
              <w:autoSpaceDE/>
              <w:autoSpaceDN/>
              <w:spacing w:before="120" w:after="120" w:line="288" w:lineRule="auto"/>
              <w:rPr>
                <w:rFonts w:eastAsia="Calibri"/>
                <w:sz w:val="24"/>
                <w:szCs w:val="24"/>
              </w:rPr>
            </w:pPr>
            <w:r>
              <w:rPr>
                <w:rFonts w:eastAsia="Calibri"/>
                <w:sz w:val="24"/>
                <w:szCs w:val="24"/>
              </w:rPr>
              <w:t>Kshs. 50,000.00</w:t>
            </w:r>
          </w:p>
        </w:tc>
        <w:tc>
          <w:tcPr>
            <w:tcW w:w="3480" w:type="dxa"/>
          </w:tcPr>
          <w:p w14:paraId="12FDB069" w14:textId="77777777" w:rsidR="00056071" w:rsidRDefault="00056071" w:rsidP="00056071">
            <w:pPr>
              <w:widowControl/>
              <w:autoSpaceDE/>
              <w:autoSpaceDN/>
              <w:spacing w:before="120" w:after="120" w:line="288" w:lineRule="auto"/>
              <w:jc w:val="center"/>
              <w:rPr>
                <w:rFonts w:eastAsia="Calibri"/>
                <w:sz w:val="24"/>
                <w:szCs w:val="24"/>
              </w:rPr>
            </w:pPr>
          </w:p>
        </w:tc>
      </w:tr>
    </w:tbl>
    <w:p w14:paraId="33C8724E" w14:textId="77777777" w:rsidR="002F4127" w:rsidRDefault="002F4127" w:rsidP="003A3C9B">
      <w:pPr>
        <w:widowControl/>
        <w:autoSpaceDE/>
        <w:autoSpaceDN/>
        <w:spacing w:before="120" w:after="120" w:line="288" w:lineRule="auto"/>
        <w:rPr>
          <w:rFonts w:eastAsia="Calibri"/>
          <w:sz w:val="24"/>
          <w:szCs w:val="24"/>
        </w:rPr>
      </w:pPr>
    </w:p>
    <w:tbl>
      <w:tblPr>
        <w:tblStyle w:val="TableGrid"/>
        <w:tblW w:w="0" w:type="auto"/>
        <w:tblLook w:val="04A0" w:firstRow="1" w:lastRow="0" w:firstColumn="1" w:lastColumn="0" w:noHBand="0" w:noVBand="1"/>
      </w:tblPr>
      <w:tblGrid>
        <w:gridCol w:w="846"/>
        <w:gridCol w:w="1984"/>
        <w:gridCol w:w="7610"/>
      </w:tblGrid>
      <w:tr w:rsidR="00DA3E82" w14:paraId="086D6E43" w14:textId="77777777" w:rsidTr="002F4127">
        <w:tc>
          <w:tcPr>
            <w:tcW w:w="846" w:type="dxa"/>
          </w:tcPr>
          <w:p w14:paraId="2F564A57" w14:textId="20E54867" w:rsidR="00DA3E82" w:rsidRDefault="00B87AC8" w:rsidP="003A3C9B">
            <w:pPr>
              <w:widowControl/>
              <w:autoSpaceDE/>
              <w:autoSpaceDN/>
              <w:spacing w:before="120" w:after="120" w:line="288" w:lineRule="auto"/>
              <w:rPr>
                <w:rFonts w:eastAsia="Calibri"/>
                <w:sz w:val="24"/>
                <w:szCs w:val="24"/>
              </w:rPr>
            </w:pPr>
            <w:r>
              <w:rPr>
                <w:rFonts w:eastAsia="Calibri"/>
                <w:sz w:val="24"/>
                <w:szCs w:val="24"/>
              </w:rPr>
              <w:t>1</w:t>
            </w:r>
          </w:p>
        </w:tc>
        <w:tc>
          <w:tcPr>
            <w:tcW w:w="1984" w:type="dxa"/>
          </w:tcPr>
          <w:p w14:paraId="1C6EC4D9" w14:textId="10C98038" w:rsidR="00DA3E82" w:rsidRDefault="00B87AC8" w:rsidP="003A3C9B">
            <w:pPr>
              <w:widowControl/>
              <w:autoSpaceDE/>
              <w:autoSpaceDN/>
              <w:spacing w:before="120" w:after="120" w:line="288" w:lineRule="auto"/>
              <w:rPr>
                <w:rFonts w:eastAsia="Calibri"/>
                <w:sz w:val="24"/>
                <w:szCs w:val="24"/>
              </w:rPr>
            </w:pPr>
            <w:r>
              <w:rPr>
                <w:rFonts w:eastAsia="Calibri"/>
                <w:sz w:val="24"/>
                <w:szCs w:val="24"/>
              </w:rPr>
              <w:t>Population</w:t>
            </w:r>
          </w:p>
        </w:tc>
        <w:tc>
          <w:tcPr>
            <w:tcW w:w="7610" w:type="dxa"/>
          </w:tcPr>
          <w:p w14:paraId="24E4374D" w14:textId="77777777" w:rsidR="002F4127" w:rsidRPr="00845A15" w:rsidRDefault="002F4127" w:rsidP="00B313C6">
            <w:pPr>
              <w:pStyle w:val="ListParagraph"/>
              <w:widowControl/>
              <w:numPr>
                <w:ilvl w:val="0"/>
                <w:numId w:val="118"/>
              </w:numPr>
              <w:autoSpaceDE/>
              <w:autoSpaceDN/>
              <w:spacing w:before="120" w:after="120" w:line="288" w:lineRule="auto"/>
              <w:rPr>
                <w:rFonts w:eastAsia="Calibri"/>
                <w:sz w:val="24"/>
                <w:szCs w:val="24"/>
              </w:rPr>
            </w:pPr>
            <w:r w:rsidRPr="00845A15">
              <w:rPr>
                <w:rFonts w:eastAsia="Calibri"/>
                <w:sz w:val="24"/>
                <w:szCs w:val="24"/>
              </w:rPr>
              <w:t>The cover will be for 767</w:t>
            </w:r>
            <w:r w:rsidR="00B87AC8" w:rsidRPr="00845A15">
              <w:rPr>
                <w:rFonts w:eastAsia="Calibri"/>
                <w:sz w:val="24"/>
                <w:szCs w:val="24"/>
              </w:rPr>
              <w:t xml:space="preserve"> employees of </w:t>
            </w:r>
            <w:r w:rsidRPr="00845A15">
              <w:rPr>
                <w:rFonts w:eastAsia="Calibri"/>
                <w:sz w:val="24"/>
                <w:szCs w:val="24"/>
              </w:rPr>
              <w:t>EACC</w:t>
            </w:r>
            <w:r w:rsidR="00B87AC8" w:rsidRPr="00845A15">
              <w:rPr>
                <w:rFonts w:eastAsia="Calibri"/>
                <w:sz w:val="24"/>
                <w:szCs w:val="24"/>
              </w:rPr>
              <w:t>.</w:t>
            </w:r>
          </w:p>
          <w:p w14:paraId="6082791E" w14:textId="2A3B59CC" w:rsidR="00DA3E82" w:rsidRPr="002F4127" w:rsidRDefault="002F4127" w:rsidP="00B313C6">
            <w:pPr>
              <w:pStyle w:val="ListParagraph"/>
              <w:widowControl/>
              <w:numPr>
                <w:ilvl w:val="0"/>
                <w:numId w:val="118"/>
              </w:numPr>
              <w:autoSpaceDE/>
              <w:autoSpaceDN/>
              <w:spacing w:before="120" w:after="120" w:line="288" w:lineRule="auto"/>
              <w:rPr>
                <w:rFonts w:eastAsia="Calibri"/>
                <w:sz w:val="24"/>
                <w:szCs w:val="24"/>
              </w:rPr>
            </w:pPr>
            <w:r w:rsidRPr="00845A15">
              <w:rPr>
                <w:rFonts w:eastAsia="Calibri"/>
                <w:sz w:val="24"/>
                <w:szCs w:val="24"/>
              </w:rPr>
              <w:t>EACC</w:t>
            </w:r>
            <w:r w:rsidR="00B87AC8" w:rsidRPr="00845A15">
              <w:rPr>
                <w:rFonts w:eastAsia="Calibri"/>
                <w:sz w:val="24"/>
                <w:szCs w:val="24"/>
              </w:rPr>
              <w:t xml:space="preserve"> will avail a list of its employees together with their current salaries to the successful bidder.</w:t>
            </w:r>
          </w:p>
        </w:tc>
      </w:tr>
      <w:tr w:rsidR="00DA3E82" w14:paraId="06A4EF26" w14:textId="77777777" w:rsidTr="002F4127">
        <w:tc>
          <w:tcPr>
            <w:tcW w:w="846" w:type="dxa"/>
          </w:tcPr>
          <w:p w14:paraId="692BA534" w14:textId="77777777" w:rsidR="00DA3E82" w:rsidRDefault="00DA3E82" w:rsidP="003A3C9B">
            <w:pPr>
              <w:widowControl/>
              <w:autoSpaceDE/>
              <w:autoSpaceDN/>
              <w:spacing w:before="120" w:after="120" w:line="288" w:lineRule="auto"/>
              <w:rPr>
                <w:rFonts w:eastAsia="Calibri"/>
                <w:sz w:val="24"/>
                <w:szCs w:val="24"/>
              </w:rPr>
            </w:pPr>
          </w:p>
        </w:tc>
        <w:tc>
          <w:tcPr>
            <w:tcW w:w="1984" w:type="dxa"/>
          </w:tcPr>
          <w:p w14:paraId="4A6DA3D1" w14:textId="6B9E97B9" w:rsidR="00DA3E82" w:rsidRDefault="002F4127" w:rsidP="003A3C9B">
            <w:pPr>
              <w:widowControl/>
              <w:autoSpaceDE/>
              <w:autoSpaceDN/>
              <w:spacing w:before="120" w:after="120" w:line="288" w:lineRule="auto"/>
              <w:rPr>
                <w:rFonts w:eastAsia="Calibri"/>
                <w:sz w:val="24"/>
                <w:szCs w:val="24"/>
              </w:rPr>
            </w:pPr>
            <w:r w:rsidRPr="00845A15">
              <w:rPr>
                <w:rFonts w:eastAsia="Calibri"/>
                <w:sz w:val="24"/>
                <w:szCs w:val="24"/>
              </w:rPr>
              <w:t>Benefit payable:</w:t>
            </w:r>
          </w:p>
        </w:tc>
        <w:tc>
          <w:tcPr>
            <w:tcW w:w="7610" w:type="dxa"/>
          </w:tcPr>
          <w:p w14:paraId="6B32604A" w14:textId="386D032C" w:rsidR="00DA3E82" w:rsidRPr="002F4127" w:rsidRDefault="002F4127" w:rsidP="00B313C6">
            <w:pPr>
              <w:pStyle w:val="ListParagraph"/>
              <w:widowControl/>
              <w:numPr>
                <w:ilvl w:val="0"/>
                <w:numId w:val="119"/>
              </w:numPr>
              <w:autoSpaceDE/>
              <w:autoSpaceDN/>
              <w:spacing w:before="120" w:after="120" w:line="288" w:lineRule="auto"/>
              <w:rPr>
                <w:rFonts w:eastAsia="Calibri"/>
                <w:sz w:val="24"/>
                <w:szCs w:val="24"/>
              </w:rPr>
            </w:pPr>
            <w:r w:rsidRPr="00845A15">
              <w:rPr>
                <w:rFonts w:eastAsia="Calibri"/>
                <w:sz w:val="24"/>
                <w:szCs w:val="24"/>
              </w:rPr>
              <w:t>During the period of cover, existing employees of EACC and also for any new employee, the benefit will be based on the three (3) times Annual Basic Salary.</w:t>
            </w:r>
          </w:p>
        </w:tc>
      </w:tr>
      <w:tr w:rsidR="00DA3E82" w14:paraId="2EDF105D" w14:textId="77777777" w:rsidTr="002F4127">
        <w:tc>
          <w:tcPr>
            <w:tcW w:w="846" w:type="dxa"/>
          </w:tcPr>
          <w:p w14:paraId="00772674" w14:textId="77777777" w:rsidR="00DA3E82" w:rsidRDefault="00DA3E82" w:rsidP="003A3C9B">
            <w:pPr>
              <w:widowControl/>
              <w:autoSpaceDE/>
              <w:autoSpaceDN/>
              <w:spacing w:before="120" w:after="120" w:line="288" w:lineRule="auto"/>
              <w:rPr>
                <w:rFonts w:eastAsia="Calibri"/>
                <w:sz w:val="24"/>
                <w:szCs w:val="24"/>
              </w:rPr>
            </w:pPr>
          </w:p>
        </w:tc>
        <w:tc>
          <w:tcPr>
            <w:tcW w:w="1984" w:type="dxa"/>
          </w:tcPr>
          <w:p w14:paraId="760AD29B" w14:textId="056FD99B" w:rsidR="00DA3E82" w:rsidRDefault="002F4127" w:rsidP="003A3C9B">
            <w:pPr>
              <w:widowControl/>
              <w:autoSpaceDE/>
              <w:autoSpaceDN/>
              <w:spacing w:before="120" w:after="120" w:line="288" w:lineRule="auto"/>
              <w:rPr>
                <w:rFonts w:eastAsia="Calibri"/>
                <w:sz w:val="24"/>
                <w:szCs w:val="24"/>
              </w:rPr>
            </w:pPr>
            <w:r w:rsidRPr="00845A15">
              <w:rPr>
                <w:rFonts w:eastAsia="Calibri"/>
                <w:sz w:val="24"/>
                <w:szCs w:val="24"/>
              </w:rPr>
              <w:t>Beneficiary nomination:</w:t>
            </w:r>
          </w:p>
        </w:tc>
        <w:tc>
          <w:tcPr>
            <w:tcW w:w="7610" w:type="dxa"/>
          </w:tcPr>
          <w:p w14:paraId="183E736E" w14:textId="6EF1DD2A" w:rsidR="00DA3E82" w:rsidRPr="002F4127" w:rsidRDefault="002F4127" w:rsidP="00B313C6">
            <w:pPr>
              <w:pStyle w:val="ListParagraph"/>
              <w:widowControl/>
              <w:numPr>
                <w:ilvl w:val="0"/>
                <w:numId w:val="119"/>
              </w:numPr>
              <w:autoSpaceDE/>
              <w:autoSpaceDN/>
              <w:spacing w:before="120" w:after="120" w:line="288" w:lineRule="auto"/>
              <w:rPr>
                <w:rFonts w:eastAsia="Calibri"/>
                <w:sz w:val="24"/>
                <w:szCs w:val="24"/>
              </w:rPr>
            </w:pPr>
            <w:r w:rsidRPr="00845A15">
              <w:rPr>
                <w:rFonts w:eastAsia="Calibri"/>
                <w:sz w:val="24"/>
                <w:szCs w:val="24"/>
              </w:rPr>
              <w:t>Each member of EACC staff will nominate one or more beneficiaries. The benefit must be payable through EACC within two weeks on submission of the original death certificate.</w:t>
            </w:r>
          </w:p>
        </w:tc>
      </w:tr>
      <w:tr w:rsidR="00DA3E82" w14:paraId="14E5A5D0" w14:textId="77777777" w:rsidTr="002F4127">
        <w:tc>
          <w:tcPr>
            <w:tcW w:w="846" w:type="dxa"/>
          </w:tcPr>
          <w:p w14:paraId="3E838B9D" w14:textId="77777777" w:rsidR="00DA3E82" w:rsidRDefault="00DA3E82" w:rsidP="003A3C9B">
            <w:pPr>
              <w:widowControl/>
              <w:autoSpaceDE/>
              <w:autoSpaceDN/>
              <w:spacing w:before="120" w:after="120" w:line="288" w:lineRule="auto"/>
              <w:rPr>
                <w:rFonts w:eastAsia="Calibri"/>
                <w:sz w:val="24"/>
                <w:szCs w:val="24"/>
              </w:rPr>
            </w:pPr>
          </w:p>
        </w:tc>
        <w:tc>
          <w:tcPr>
            <w:tcW w:w="1984" w:type="dxa"/>
          </w:tcPr>
          <w:p w14:paraId="578FD8FB" w14:textId="0644BA4A" w:rsidR="00DA3E82" w:rsidRDefault="002F4127" w:rsidP="003A3C9B">
            <w:pPr>
              <w:widowControl/>
              <w:autoSpaceDE/>
              <w:autoSpaceDN/>
              <w:spacing w:before="120" w:after="120" w:line="288" w:lineRule="auto"/>
              <w:rPr>
                <w:rFonts w:eastAsia="Calibri"/>
                <w:sz w:val="24"/>
                <w:szCs w:val="24"/>
              </w:rPr>
            </w:pPr>
            <w:r w:rsidRPr="00845A15">
              <w:rPr>
                <w:rFonts w:eastAsia="Calibri"/>
                <w:sz w:val="24"/>
                <w:szCs w:val="24"/>
              </w:rPr>
              <w:t>Duration:</w:t>
            </w:r>
          </w:p>
        </w:tc>
        <w:tc>
          <w:tcPr>
            <w:tcW w:w="7610" w:type="dxa"/>
          </w:tcPr>
          <w:p w14:paraId="4483F1F2" w14:textId="58C0B68A" w:rsidR="00DA3E82" w:rsidRPr="002F4127" w:rsidRDefault="002F4127" w:rsidP="00B313C6">
            <w:pPr>
              <w:pStyle w:val="ListParagraph"/>
              <w:widowControl/>
              <w:numPr>
                <w:ilvl w:val="0"/>
                <w:numId w:val="119"/>
              </w:numPr>
              <w:autoSpaceDE/>
              <w:autoSpaceDN/>
              <w:spacing w:before="120" w:after="120" w:line="288" w:lineRule="auto"/>
              <w:rPr>
                <w:rFonts w:eastAsia="Calibri"/>
                <w:sz w:val="24"/>
                <w:szCs w:val="24"/>
              </w:rPr>
            </w:pPr>
            <w:r w:rsidRPr="00845A15">
              <w:rPr>
                <w:rFonts w:eastAsia="Calibri"/>
                <w:sz w:val="24"/>
                <w:szCs w:val="24"/>
              </w:rPr>
              <w:t>The scheme will run for a period of two (2) years effective from the date of contract agreement. The member cover will cease immediately she/he leaves the service of EACC. It will also cease if EACC fails to renew the cover after the first one (1) year</w:t>
            </w:r>
          </w:p>
        </w:tc>
      </w:tr>
      <w:tr w:rsidR="00DA3E82" w14:paraId="32B0D6E9" w14:textId="77777777" w:rsidTr="002F4127">
        <w:tc>
          <w:tcPr>
            <w:tcW w:w="846" w:type="dxa"/>
          </w:tcPr>
          <w:p w14:paraId="4916C852" w14:textId="77777777" w:rsidR="00DA3E82" w:rsidRDefault="00DA3E82" w:rsidP="003A3C9B">
            <w:pPr>
              <w:widowControl/>
              <w:autoSpaceDE/>
              <w:autoSpaceDN/>
              <w:spacing w:before="120" w:after="120" w:line="288" w:lineRule="auto"/>
              <w:rPr>
                <w:rFonts w:eastAsia="Calibri"/>
                <w:sz w:val="24"/>
                <w:szCs w:val="24"/>
              </w:rPr>
            </w:pPr>
          </w:p>
        </w:tc>
        <w:tc>
          <w:tcPr>
            <w:tcW w:w="1984" w:type="dxa"/>
          </w:tcPr>
          <w:p w14:paraId="0A0FCEA1" w14:textId="6EA3C1D6" w:rsidR="00DA3E82" w:rsidRDefault="002F4127" w:rsidP="003A3C9B">
            <w:pPr>
              <w:widowControl/>
              <w:autoSpaceDE/>
              <w:autoSpaceDN/>
              <w:spacing w:before="120" w:after="120" w:line="288" w:lineRule="auto"/>
              <w:rPr>
                <w:rFonts w:eastAsia="Calibri"/>
                <w:sz w:val="24"/>
                <w:szCs w:val="24"/>
              </w:rPr>
            </w:pPr>
            <w:r w:rsidRPr="00845A15">
              <w:rPr>
                <w:rFonts w:eastAsia="Calibri"/>
                <w:sz w:val="24"/>
                <w:szCs w:val="24"/>
              </w:rPr>
              <w:t>Riders</w:t>
            </w:r>
          </w:p>
        </w:tc>
        <w:tc>
          <w:tcPr>
            <w:tcW w:w="7610" w:type="dxa"/>
          </w:tcPr>
          <w:p w14:paraId="1B76ABFD" w14:textId="75B5AACC" w:rsidR="002F4127" w:rsidRPr="002F4127" w:rsidRDefault="00845A15" w:rsidP="00B313C6">
            <w:pPr>
              <w:pStyle w:val="ListParagraph"/>
              <w:widowControl/>
              <w:numPr>
                <w:ilvl w:val="0"/>
                <w:numId w:val="117"/>
              </w:numPr>
              <w:autoSpaceDE/>
              <w:autoSpaceDN/>
              <w:spacing w:before="120" w:after="120" w:line="288" w:lineRule="auto"/>
              <w:rPr>
                <w:rFonts w:eastAsia="Calibri"/>
                <w:sz w:val="24"/>
                <w:szCs w:val="24"/>
              </w:rPr>
            </w:pPr>
            <w:r>
              <w:rPr>
                <w:rFonts w:eastAsia="Calibri"/>
                <w:sz w:val="24"/>
                <w:szCs w:val="24"/>
              </w:rPr>
              <w:t>Free Cover limit of Kshs 20</w:t>
            </w:r>
            <w:r w:rsidR="002F4127" w:rsidRPr="00845A15">
              <w:rPr>
                <w:rFonts w:eastAsia="Calibri"/>
                <w:sz w:val="24"/>
                <w:szCs w:val="24"/>
              </w:rPr>
              <w:t>,000,000.00</w:t>
            </w:r>
          </w:p>
        </w:tc>
      </w:tr>
      <w:tr w:rsidR="00DA3E82" w14:paraId="4EB3C125" w14:textId="77777777" w:rsidTr="002F4127">
        <w:tc>
          <w:tcPr>
            <w:tcW w:w="846" w:type="dxa"/>
          </w:tcPr>
          <w:p w14:paraId="453185DB" w14:textId="77777777" w:rsidR="00DA3E82" w:rsidRDefault="00DA3E82" w:rsidP="003A3C9B">
            <w:pPr>
              <w:widowControl/>
              <w:autoSpaceDE/>
              <w:autoSpaceDN/>
              <w:spacing w:before="120" w:after="120" w:line="288" w:lineRule="auto"/>
              <w:rPr>
                <w:rFonts w:eastAsia="Calibri"/>
                <w:sz w:val="24"/>
                <w:szCs w:val="24"/>
              </w:rPr>
            </w:pPr>
          </w:p>
        </w:tc>
        <w:tc>
          <w:tcPr>
            <w:tcW w:w="1984" w:type="dxa"/>
          </w:tcPr>
          <w:p w14:paraId="17E8FAE7" w14:textId="7E91BA63" w:rsidR="00DA3E82" w:rsidRDefault="002F4127" w:rsidP="003A3C9B">
            <w:pPr>
              <w:widowControl/>
              <w:autoSpaceDE/>
              <w:autoSpaceDN/>
              <w:spacing w:before="120" w:after="120" w:line="288" w:lineRule="auto"/>
              <w:rPr>
                <w:rFonts w:eastAsia="Calibri"/>
                <w:sz w:val="24"/>
                <w:szCs w:val="24"/>
              </w:rPr>
            </w:pPr>
            <w:r w:rsidRPr="00845A15">
              <w:rPr>
                <w:rFonts w:eastAsia="Calibri"/>
                <w:sz w:val="24"/>
                <w:szCs w:val="24"/>
              </w:rPr>
              <w:t>Monthly basic salary</w:t>
            </w:r>
          </w:p>
        </w:tc>
        <w:tc>
          <w:tcPr>
            <w:tcW w:w="7610" w:type="dxa"/>
          </w:tcPr>
          <w:p w14:paraId="5FEE2950" w14:textId="54F98D62" w:rsidR="00DA3E82" w:rsidRPr="002F4127" w:rsidRDefault="002F4127" w:rsidP="00B313C6">
            <w:pPr>
              <w:pStyle w:val="ListParagraph"/>
              <w:widowControl/>
              <w:numPr>
                <w:ilvl w:val="0"/>
                <w:numId w:val="120"/>
              </w:numPr>
              <w:autoSpaceDE/>
              <w:autoSpaceDN/>
              <w:spacing w:before="120" w:after="120" w:line="288" w:lineRule="auto"/>
              <w:rPr>
                <w:rFonts w:eastAsia="Calibri"/>
                <w:sz w:val="24"/>
                <w:szCs w:val="24"/>
              </w:rPr>
            </w:pPr>
            <w:r w:rsidRPr="00845A15">
              <w:rPr>
                <w:rFonts w:eastAsia="Calibri"/>
                <w:sz w:val="24"/>
                <w:szCs w:val="24"/>
              </w:rPr>
              <w:t>The monthly basic salary for EACC employees is Kshs.114,574,840.00 Million as at 30th September, 2021</w:t>
            </w:r>
          </w:p>
        </w:tc>
      </w:tr>
      <w:tr w:rsidR="00DA3E82" w14:paraId="1A058B1F" w14:textId="77777777" w:rsidTr="002F4127">
        <w:tc>
          <w:tcPr>
            <w:tcW w:w="846" w:type="dxa"/>
          </w:tcPr>
          <w:p w14:paraId="61059589" w14:textId="77777777" w:rsidR="00DA3E82" w:rsidRDefault="00DA3E82" w:rsidP="003A3C9B">
            <w:pPr>
              <w:widowControl/>
              <w:autoSpaceDE/>
              <w:autoSpaceDN/>
              <w:spacing w:before="120" w:after="120" w:line="288" w:lineRule="auto"/>
              <w:rPr>
                <w:rFonts w:eastAsia="Calibri"/>
                <w:sz w:val="24"/>
                <w:szCs w:val="24"/>
              </w:rPr>
            </w:pPr>
          </w:p>
        </w:tc>
        <w:tc>
          <w:tcPr>
            <w:tcW w:w="1984" w:type="dxa"/>
          </w:tcPr>
          <w:p w14:paraId="2E469498" w14:textId="2B62D443" w:rsidR="00DA3E82" w:rsidRDefault="002F4127" w:rsidP="003A3C9B">
            <w:pPr>
              <w:widowControl/>
              <w:autoSpaceDE/>
              <w:autoSpaceDN/>
              <w:spacing w:before="120" w:after="120" w:line="288" w:lineRule="auto"/>
              <w:rPr>
                <w:rFonts w:eastAsia="Calibri"/>
                <w:sz w:val="24"/>
                <w:szCs w:val="24"/>
              </w:rPr>
            </w:pPr>
            <w:r>
              <w:rPr>
                <w:rFonts w:eastAsia="Calibri"/>
                <w:sz w:val="24"/>
                <w:szCs w:val="24"/>
              </w:rPr>
              <w:t>Excess</w:t>
            </w:r>
          </w:p>
        </w:tc>
        <w:tc>
          <w:tcPr>
            <w:tcW w:w="7610" w:type="dxa"/>
          </w:tcPr>
          <w:p w14:paraId="64BF4D4E" w14:textId="5C31A94A" w:rsidR="00DA3E82" w:rsidRDefault="002F4127" w:rsidP="003A3C9B">
            <w:pPr>
              <w:widowControl/>
              <w:autoSpaceDE/>
              <w:autoSpaceDN/>
              <w:spacing w:before="120" w:after="120" w:line="288" w:lineRule="auto"/>
              <w:rPr>
                <w:rFonts w:eastAsia="Calibri"/>
                <w:sz w:val="24"/>
                <w:szCs w:val="24"/>
              </w:rPr>
            </w:pPr>
            <w:r>
              <w:rPr>
                <w:rFonts w:eastAsia="Calibri"/>
                <w:sz w:val="24"/>
                <w:szCs w:val="24"/>
              </w:rPr>
              <w:t>Nill</w:t>
            </w:r>
          </w:p>
        </w:tc>
      </w:tr>
    </w:tbl>
    <w:p w14:paraId="7CDAB924" w14:textId="0F7165F8" w:rsidR="00DA3E82" w:rsidRDefault="00EC0912" w:rsidP="003A3C9B">
      <w:pPr>
        <w:widowControl/>
        <w:autoSpaceDE/>
        <w:autoSpaceDN/>
        <w:spacing w:before="120" w:after="120" w:line="288" w:lineRule="auto"/>
        <w:rPr>
          <w:rFonts w:eastAsia="Calibri"/>
          <w:sz w:val="24"/>
          <w:szCs w:val="24"/>
        </w:rPr>
      </w:pPr>
      <w:r>
        <w:rPr>
          <w:rFonts w:eastAsia="Calibri"/>
          <w:sz w:val="24"/>
          <w:szCs w:val="24"/>
        </w:rPr>
        <w:t xml:space="preserve">   </w:t>
      </w:r>
    </w:p>
    <w:p w14:paraId="6BE09054" w14:textId="77777777" w:rsidR="00B70659" w:rsidRPr="00585059" w:rsidRDefault="00B70659" w:rsidP="00585059">
      <w:pPr>
        <w:keepNext/>
        <w:widowControl/>
        <w:autoSpaceDE/>
        <w:autoSpaceDN/>
        <w:spacing w:before="120" w:after="120" w:line="288" w:lineRule="auto"/>
        <w:jc w:val="both"/>
        <w:outlineLvl w:val="2"/>
        <w:rPr>
          <w:rFonts w:eastAsia="Calibri"/>
          <w:b/>
          <w:bCs/>
          <w:sz w:val="24"/>
          <w:szCs w:val="24"/>
        </w:rPr>
      </w:pPr>
      <w:bookmarkStart w:id="292" w:name="_Toc40100606"/>
      <w:bookmarkStart w:id="293" w:name="_Toc79405359"/>
      <w:bookmarkStart w:id="294" w:name="_Toc79583593"/>
      <w:r w:rsidRPr="00585059">
        <w:rPr>
          <w:rFonts w:eastAsia="Calibri"/>
          <w:b/>
          <w:bCs/>
          <w:sz w:val="24"/>
          <w:szCs w:val="24"/>
        </w:rPr>
        <w:t>ADDITIONAL INFORMATION TO BIDDERS</w:t>
      </w:r>
      <w:bookmarkEnd w:id="292"/>
      <w:bookmarkEnd w:id="293"/>
      <w:bookmarkEnd w:id="294"/>
    </w:p>
    <w:p w14:paraId="210DDFE7" w14:textId="77777777" w:rsidR="00B70659" w:rsidRPr="00585059" w:rsidRDefault="00B70659" w:rsidP="00B313C6">
      <w:pPr>
        <w:widowControl/>
        <w:numPr>
          <w:ilvl w:val="0"/>
          <w:numId w:val="98"/>
        </w:numPr>
        <w:autoSpaceDE/>
        <w:autoSpaceDN/>
        <w:spacing w:before="120" w:after="120" w:line="288" w:lineRule="auto"/>
        <w:jc w:val="both"/>
        <w:rPr>
          <w:rFonts w:eastAsia="Calibri"/>
          <w:i/>
          <w:iCs/>
          <w:sz w:val="24"/>
          <w:szCs w:val="24"/>
        </w:rPr>
      </w:pPr>
      <w:r w:rsidRPr="00585059">
        <w:rPr>
          <w:rFonts w:eastAsia="Calibri"/>
          <w:i/>
          <w:iCs/>
          <w:sz w:val="24"/>
          <w:szCs w:val="24"/>
        </w:rPr>
        <w:t>Bidders to indicate any other value adding services that your company may offer to the Commission</w:t>
      </w:r>
    </w:p>
    <w:p w14:paraId="7539FABD" w14:textId="77777777" w:rsidR="00B70659" w:rsidRPr="00585059" w:rsidRDefault="00B70659" w:rsidP="00B313C6">
      <w:pPr>
        <w:widowControl/>
        <w:numPr>
          <w:ilvl w:val="0"/>
          <w:numId w:val="99"/>
        </w:numPr>
        <w:autoSpaceDE/>
        <w:autoSpaceDN/>
        <w:spacing w:before="120" w:after="120" w:line="288" w:lineRule="auto"/>
        <w:jc w:val="both"/>
        <w:rPr>
          <w:rFonts w:eastAsia="Calibri"/>
          <w:i/>
          <w:iCs/>
          <w:sz w:val="24"/>
          <w:szCs w:val="24"/>
        </w:rPr>
      </w:pPr>
      <w:r w:rsidRPr="00585059">
        <w:rPr>
          <w:rFonts w:eastAsia="Calibri"/>
          <w:i/>
          <w:iCs/>
          <w:sz w:val="24"/>
          <w:szCs w:val="24"/>
        </w:rPr>
        <w:t>It is emphasized that full disclosures be provided especially on the exclusion clauses</w:t>
      </w:r>
    </w:p>
    <w:p w14:paraId="4C552456" w14:textId="77777777" w:rsidR="00B70659" w:rsidRPr="00585059" w:rsidRDefault="00B70659" w:rsidP="00B313C6">
      <w:pPr>
        <w:widowControl/>
        <w:numPr>
          <w:ilvl w:val="0"/>
          <w:numId w:val="99"/>
        </w:numPr>
        <w:autoSpaceDE/>
        <w:autoSpaceDN/>
        <w:spacing w:before="120" w:after="120" w:line="288" w:lineRule="auto"/>
        <w:jc w:val="both"/>
        <w:rPr>
          <w:rFonts w:eastAsia="Calibri"/>
          <w:i/>
          <w:iCs/>
          <w:sz w:val="24"/>
          <w:szCs w:val="24"/>
        </w:rPr>
      </w:pPr>
      <w:r w:rsidRPr="00585059">
        <w:rPr>
          <w:rFonts w:eastAsia="Calibri"/>
          <w:i/>
          <w:iCs/>
          <w:sz w:val="24"/>
          <w:szCs w:val="24"/>
        </w:rPr>
        <w:t xml:space="preserve">Bidders must provide for burial expenses </w:t>
      </w:r>
    </w:p>
    <w:p w14:paraId="795FE4DC" w14:textId="0EEFFB62" w:rsidR="00B70659" w:rsidRDefault="008639B0" w:rsidP="00B313C6">
      <w:pPr>
        <w:widowControl/>
        <w:numPr>
          <w:ilvl w:val="0"/>
          <w:numId w:val="99"/>
        </w:numPr>
        <w:autoSpaceDE/>
        <w:autoSpaceDN/>
        <w:spacing w:before="120" w:after="120" w:line="288" w:lineRule="auto"/>
        <w:jc w:val="both"/>
        <w:rPr>
          <w:rFonts w:eastAsia="Calibri"/>
          <w:i/>
          <w:iCs/>
          <w:sz w:val="24"/>
          <w:szCs w:val="24"/>
        </w:rPr>
      </w:pPr>
      <w:r>
        <w:rPr>
          <w:rFonts w:eastAsia="Calibri"/>
          <w:i/>
          <w:iCs/>
          <w:sz w:val="24"/>
          <w:szCs w:val="24"/>
        </w:rPr>
        <w:t>Death Coverage shall be as hereunder;</w:t>
      </w:r>
    </w:p>
    <w:p w14:paraId="278B9C32" w14:textId="2196B44F" w:rsidR="008639B0" w:rsidRDefault="008639B0" w:rsidP="00B313C6">
      <w:pPr>
        <w:widowControl/>
        <w:numPr>
          <w:ilvl w:val="1"/>
          <w:numId w:val="99"/>
        </w:numPr>
        <w:autoSpaceDE/>
        <w:autoSpaceDN/>
        <w:spacing w:before="120" w:after="120" w:line="288" w:lineRule="auto"/>
        <w:jc w:val="both"/>
        <w:rPr>
          <w:rFonts w:eastAsia="Calibri"/>
          <w:i/>
          <w:iCs/>
          <w:sz w:val="24"/>
          <w:szCs w:val="24"/>
        </w:rPr>
      </w:pPr>
      <w:r>
        <w:rPr>
          <w:rFonts w:eastAsia="Calibri"/>
          <w:i/>
          <w:iCs/>
          <w:sz w:val="24"/>
          <w:szCs w:val="24"/>
        </w:rPr>
        <w:t>Member age 18-70 years</w:t>
      </w:r>
    </w:p>
    <w:p w14:paraId="2D900734" w14:textId="244CC5C4" w:rsidR="008639B0" w:rsidRDefault="008639B0" w:rsidP="00B313C6">
      <w:pPr>
        <w:widowControl/>
        <w:numPr>
          <w:ilvl w:val="1"/>
          <w:numId w:val="99"/>
        </w:numPr>
        <w:autoSpaceDE/>
        <w:autoSpaceDN/>
        <w:spacing w:before="120" w:after="120" w:line="288" w:lineRule="auto"/>
        <w:jc w:val="both"/>
        <w:rPr>
          <w:rFonts w:eastAsia="Calibri"/>
          <w:i/>
          <w:iCs/>
          <w:sz w:val="24"/>
          <w:szCs w:val="24"/>
        </w:rPr>
      </w:pPr>
      <w:r>
        <w:rPr>
          <w:rFonts w:eastAsia="Calibri"/>
          <w:i/>
          <w:iCs/>
          <w:sz w:val="24"/>
          <w:szCs w:val="24"/>
        </w:rPr>
        <w:t>Spouse coverage 18-60 years</w:t>
      </w:r>
    </w:p>
    <w:p w14:paraId="304BABB3" w14:textId="4A0A9BB3" w:rsidR="008639B0" w:rsidRPr="00585059" w:rsidRDefault="008639B0" w:rsidP="00B313C6">
      <w:pPr>
        <w:widowControl/>
        <w:numPr>
          <w:ilvl w:val="1"/>
          <w:numId w:val="99"/>
        </w:numPr>
        <w:autoSpaceDE/>
        <w:autoSpaceDN/>
        <w:spacing w:before="120" w:after="120" w:line="288" w:lineRule="auto"/>
        <w:jc w:val="both"/>
        <w:rPr>
          <w:rFonts w:eastAsia="Calibri"/>
          <w:i/>
          <w:iCs/>
          <w:sz w:val="24"/>
          <w:szCs w:val="24"/>
        </w:rPr>
      </w:pPr>
      <w:r>
        <w:rPr>
          <w:rFonts w:eastAsia="Calibri"/>
          <w:i/>
          <w:iCs/>
          <w:sz w:val="24"/>
          <w:szCs w:val="24"/>
        </w:rPr>
        <w:t>Children coverage 3 months – 24 months</w:t>
      </w:r>
    </w:p>
    <w:p w14:paraId="27BCED42" w14:textId="77777777" w:rsidR="008639B0" w:rsidRDefault="00B70659" w:rsidP="00B313C6">
      <w:pPr>
        <w:widowControl/>
        <w:numPr>
          <w:ilvl w:val="0"/>
          <w:numId w:val="99"/>
        </w:numPr>
        <w:autoSpaceDE/>
        <w:autoSpaceDN/>
        <w:spacing w:before="120" w:after="120" w:line="288" w:lineRule="auto"/>
        <w:jc w:val="both"/>
        <w:rPr>
          <w:rFonts w:eastAsia="Calibri"/>
          <w:i/>
          <w:iCs/>
          <w:sz w:val="24"/>
          <w:szCs w:val="24"/>
        </w:rPr>
      </w:pPr>
      <w:r w:rsidRPr="00585059">
        <w:rPr>
          <w:rFonts w:eastAsia="Calibri"/>
          <w:i/>
          <w:iCs/>
          <w:sz w:val="24"/>
          <w:szCs w:val="24"/>
        </w:rPr>
        <w:t>Bidders to include a draft comprehensive Service Level Agreement (SLA)</w:t>
      </w:r>
    </w:p>
    <w:p w14:paraId="02CB8D8A" w14:textId="3BF1D189" w:rsidR="008639B0" w:rsidRDefault="008639B0" w:rsidP="00B313C6">
      <w:pPr>
        <w:widowControl/>
        <w:numPr>
          <w:ilvl w:val="0"/>
          <w:numId w:val="99"/>
        </w:numPr>
        <w:autoSpaceDE/>
        <w:autoSpaceDN/>
        <w:spacing w:before="120" w:after="120" w:line="288" w:lineRule="auto"/>
        <w:jc w:val="both"/>
        <w:rPr>
          <w:rFonts w:eastAsia="Calibri"/>
          <w:i/>
          <w:iCs/>
          <w:sz w:val="24"/>
          <w:szCs w:val="24"/>
        </w:rPr>
      </w:pPr>
      <w:r w:rsidRPr="008639B0">
        <w:rPr>
          <w:rFonts w:eastAsia="Calibri"/>
          <w:b/>
          <w:i/>
          <w:iCs/>
          <w:sz w:val="24"/>
          <w:szCs w:val="24"/>
        </w:rPr>
        <w:t>No exclusion</w:t>
      </w:r>
      <w:r>
        <w:rPr>
          <w:rFonts w:eastAsia="Calibri"/>
          <w:i/>
          <w:iCs/>
          <w:sz w:val="24"/>
          <w:szCs w:val="24"/>
        </w:rPr>
        <w:t xml:space="preserve"> on death arising from HIV/AIDS</w:t>
      </w:r>
      <w:r w:rsidR="00515BC3">
        <w:rPr>
          <w:rFonts w:eastAsia="Calibri"/>
          <w:i/>
          <w:iCs/>
          <w:sz w:val="24"/>
          <w:szCs w:val="24"/>
        </w:rPr>
        <w:t>, Covid-19</w:t>
      </w:r>
      <w:r>
        <w:rPr>
          <w:rFonts w:eastAsia="Calibri"/>
          <w:i/>
          <w:iCs/>
          <w:sz w:val="24"/>
          <w:szCs w:val="24"/>
        </w:rPr>
        <w:t>, fare paying passenger travelling on a scheduled flights of a recognized airline, passive terrorism attacks, war invasion, act of foreign enemy, hostility or warlike operation, civil war, rebellion, revolution, insurrection, military or usurped power or popular rising martial law, strike, riot, civil commotion or mutiny at no additional costs</w:t>
      </w:r>
    </w:p>
    <w:p w14:paraId="6EDBC228" w14:textId="67C0F6A3" w:rsidR="00B70659" w:rsidRDefault="008639B0" w:rsidP="00B313C6">
      <w:pPr>
        <w:widowControl/>
        <w:numPr>
          <w:ilvl w:val="0"/>
          <w:numId w:val="99"/>
        </w:numPr>
        <w:autoSpaceDE/>
        <w:autoSpaceDN/>
        <w:spacing w:before="120" w:after="120" w:line="288" w:lineRule="auto"/>
        <w:jc w:val="both"/>
        <w:rPr>
          <w:rFonts w:eastAsia="Calibri"/>
          <w:i/>
          <w:iCs/>
          <w:sz w:val="24"/>
          <w:szCs w:val="24"/>
        </w:rPr>
      </w:pPr>
      <w:r w:rsidRPr="008639B0">
        <w:rPr>
          <w:rFonts w:eastAsia="Calibri"/>
          <w:i/>
          <w:iCs/>
          <w:sz w:val="24"/>
          <w:szCs w:val="24"/>
        </w:rPr>
        <w:t>Employee e-booklets – The insurer shall provide employee booklets through the Human Resources department to all staff detailing their benefits under the scheme.</w:t>
      </w:r>
      <w:r w:rsidR="00B70659" w:rsidRPr="00585059">
        <w:rPr>
          <w:rFonts w:eastAsia="Calibri"/>
          <w:i/>
          <w:iCs/>
          <w:sz w:val="24"/>
          <w:szCs w:val="24"/>
        </w:rPr>
        <w:t xml:space="preserve">  </w:t>
      </w:r>
    </w:p>
    <w:p w14:paraId="70C2C678" w14:textId="6D3D1E33" w:rsidR="00464C18" w:rsidRDefault="00464C18" w:rsidP="00B313C6">
      <w:pPr>
        <w:widowControl/>
        <w:numPr>
          <w:ilvl w:val="0"/>
          <w:numId w:val="99"/>
        </w:numPr>
        <w:autoSpaceDE/>
        <w:autoSpaceDN/>
        <w:spacing w:before="120" w:after="120" w:line="288" w:lineRule="auto"/>
        <w:jc w:val="both"/>
        <w:rPr>
          <w:rFonts w:eastAsia="Calibri"/>
          <w:i/>
          <w:iCs/>
          <w:sz w:val="24"/>
          <w:szCs w:val="24"/>
        </w:rPr>
      </w:pPr>
      <w:r w:rsidRPr="00464C18">
        <w:rPr>
          <w:rFonts w:eastAsia="Calibri"/>
          <w:i/>
          <w:iCs/>
          <w:sz w:val="24"/>
          <w:szCs w:val="24"/>
        </w:rPr>
        <w:t xml:space="preserve">Incase of a claim lodged in respect of an employee who is on suspension /interdiction or whose salary has been wholly or partially withheld for whatever reason but who is still an employee of the </w:t>
      </w:r>
      <w:r w:rsidR="00E46FE4">
        <w:rPr>
          <w:rFonts w:eastAsia="Calibri"/>
          <w:i/>
          <w:iCs/>
          <w:sz w:val="24"/>
          <w:szCs w:val="24"/>
        </w:rPr>
        <w:t>Commission</w:t>
      </w:r>
      <w:r w:rsidRPr="00464C18">
        <w:rPr>
          <w:rFonts w:eastAsia="Calibri"/>
          <w:i/>
          <w:iCs/>
          <w:sz w:val="24"/>
          <w:szCs w:val="24"/>
        </w:rPr>
        <w:t xml:space="preserve"> at the time of occurrence of an incident necessitating a claim, the salary that has been declared in respect of that employee shall be used for purposes of determining amount of benefits payable. The requirement to produce a last pay</w:t>
      </w:r>
      <w:r w:rsidR="00C355E4">
        <w:rPr>
          <w:rFonts w:eastAsia="Calibri"/>
          <w:i/>
          <w:iCs/>
          <w:sz w:val="24"/>
          <w:szCs w:val="24"/>
        </w:rPr>
        <w:t xml:space="preserve"> </w:t>
      </w:r>
      <w:r w:rsidRPr="00464C18">
        <w:rPr>
          <w:rFonts w:eastAsia="Calibri"/>
          <w:i/>
          <w:iCs/>
          <w:sz w:val="24"/>
          <w:szCs w:val="24"/>
        </w:rPr>
        <w:t>slip shall therefore not apply in such a case</w:t>
      </w:r>
    </w:p>
    <w:p w14:paraId="4A480EE1" w14:textId="4610E208" w:rsidR="00DC5E90" w:rsidRDefault="00DC5E90" w:rsidP="00B313C6">
      <w:pPr>
        <w:widowControl/>
        <w:numPr>
          <w:ilvl w:val="0"/>
          <w:numId w:val="99"/>
        </w:numPr>
        <w:autoSpaceDE/>
        <w:autoSpaceDN/>
        <w:spacing w:before="120" w:after="120" w:line="288" w:lineRule="auto"/>
        <w:jc w:val="both"/>
        <w:rPr>
          <w:rFonts w:eastAsia="Calibri"/>
          <w:i/>
          <w:iCs/>
          <w:sz w:val="24"/>
          <w:szCs w:val="24"/>
        </w:rPr>
      </w:pPr>
      <w:r w:rsidRPr="00DC5E90">
        <w:rPr>
          <w:rFonts w:eastAsia="Calibri"/>
          <w:i/>
          <w:iCs/>
          <w:sz w:val="24"/>
          <w:szCs w:val="24"/>
        </w:rPr>
        <w:t>The Premium payable shall be paid by the Client to the Insurer within Thirty (30) days upon submission of an invoice by the Insurer, PROVIDED that the period of 30 days shall begin to run when the correctness of the invoice amount has been verified and agreed upon between the parties</w:t>
      </w:r>
    </w:p>
    <w:p w14:paraId="10BC18BD" w14:textId="40937FDD" w:rsidR="000A6859" w:rsidRDefault="000A6859" w:rsidP="00B313C6">
      <w:pPr>
        <w:widowControl/>
        <w:numPr>
          <w:ilvl w:val="0"/>
          <w:numId w:val="99"/>
        </w:numPr>
        <w:autoSpaceDE/>
        <w:autoSpaceDN/>
        <w:spacing w:before="120" w:after="120" w:line="288" w:lineRule="auto"/>
        <w:jc w:val="both"/>
        <w:rPr>
          <w:rFonts w:eastAsia="Calibri"/>
          <w:i/>
          <w:iCs/>
          <w:sz w:val="24"/>
          <w:szCs w:val="24"/>
        </w:rPr>
      </w:pPr>
      <w:r w:rsidRPr="000A6859">
        <w:rPr>
          <w:rFonts w:eastAsia="Calibri"/>
          <w:i/>
          <w:iCs/>
          <w:sz w:val="24"/>
          <w:szCs w:val="24"/>
        </w:rPr>
        <w:t xml:space="preserve">The Life Cover benefits must be payable through </w:t>
      </w:r>
      <w:r>
        <w:rPr>
          <w:rFonts w:eastAsia="Calibri"/>
          <w:i/>
          <w:iCs/>
          <w:sz w:val="24"/>
          <w:szCs w:val="24"/>
        </w:rPr>
        <w:t>EACC</w:t>
      </w:r>
      <w:r w:rsidRPr="000A6859">
        <w:rPr>
          <w:rFonts w:eastAsia="Calibri"/>
          <w:i/>
          <w:iCs/>
          <w:sz w:val="24"/>
          <w:szCs w:val="24"/>
        </w:rPr>
        <w:t xml:space="preserve"> within 2 weeks of submission of original death certificate.</w:t>
      </w:r>
    </w:p>
    <w:p w14:paraId="7FB46AA5" w14:textId="4A501D57" w:rsidR="00B70659" w:rsidRPr="001718F8" w:rsidRDefault="000A6859" w:rsidP="001718F8">
      <w:pPr>
        <w:widowControl/>
        <w:numPr>
          <w:ilvl w:val="0"/>
          <w:numId w:val="99"/>
        </w:numPr>
        <w:autoSpaceDE/>
        <w:autoSpaceDN/>
        <w:spacing w:before="120" w:after="120" w:line="288" w:lineRule="auto"/>
        <w:jc w:val="both"/>
        <w:rPr>
          <w:rFonts w:eastAsia="Calibri"/>
          <w:i/>
          <w:iCs/>
          <w:sz w:val="24"/>
          <w:szCs w:val="24"/>
        </w:rPr>
      </w:pPr>
      <w:r w:rsidRPr="000A6859">
        <w:rPr>
          <w:rFonts w:eastAsia="Calibri"/>
          <w:i/>
          <w:iCs/>
          <w:sz w:val="24"/>
          <w:szCs w:val="24"/>
        </w:rPr>
        <w:t>The last expense benefits shall be paid within 48 hours of notification of demise of an eligible member</w:t>
      </w:r>
      <w:r>
        <w:t>.</w:t>
      </w:r>
    </w:p>
    <w:p w14:paraId="1C3B40FD" w14:textId="6A5396D5" w:rsidR="00B70659" w:rsidRPr="00585059" w:rsidRDefault="00B70659" w:rsidP="001718F8">
      <w:pPr>
        <w:pStyle w:val="BodyText"/>
        <w:spacing w:before="120" w:after="120" w:line="288" w:lineRule="auto"/>
        <w:ind w:left="121"/>
        <w:rPr>
          <w:i/>
          <w:sz w:val="24"/>
          <w:szCs w:val="24"/>
        </w:rPr>
      </w:pPr>
      <w:r w:rsidRPr="00585059">
        <w:rPr>
          <w:color w:val="231F20"/>
          <w:sz w:val="24"/>
          <w:szCs w:val="24"/>
        </w:rPr>
        <w:t>Name of Tenderer...................................................................................................</w:t>
      </w:r>
      <w:r w:rsidRPr="00585059">
        <w:rPr>
          <w:i/>
          <w:color w:val="231F20"/>
          <w:sz w:val="24"/>
          <w:szCs w:val="24"/>
        </w:rPr>
        <w:t>[insertcompletenameof</w:t>
      </w:r>
      <w:r w:rsidRPr="00585059">
        <w:rPr>
          <w:i/>
          <w:color w:val="231F20"/>
          <w:spacing w:val="-4"/>
          <w:sz w:val="24"/>
          <w:szCs w:val="24"/>
        </w:rPr>
        <w:t>Tenderer]</w:t>
      </w:r>
    </w:p>
    <w:p w14:paraId="283314E8" w14:textId="3CC32BCE" w:rsidR="00B70659" w:rsidRPr="00585059" w:rsidRDefault="00B70659" w:rsidP="001718F8">
      <w:pPr>
        <w:pStyle w:val="BodyText"/>
        <w:spacing w:before="120" w:after="120" w:line="288" w:lineRule="auto"/>
        <w:ind w:left="121"/>
        <w:rPr>
          <w:i/>
          <w:sz w:val="24"/>
          <w:szCs w:val="24"/>
        </w:rPr>
      </w:pPr>
      <w:r w:rsidRPr="00585059">
        <w:rPr>
          <w:color w:val="231F20"/>
          <w:sz w:val="24"/>
          <w:szCs w:val="24"/>
        </w:rPr>
        <w:t>Signature of Tenderer................................................................................................</w:t>
      </w:r>
      <w:r w:rsidRPr="00585059">
        <w:rPr>
          <w:i/>
          <w:color w:val="231F20"/>
          <w:sz w:val="24"/>
          <w:szCs w:val="24"/>
        </w:rPr>
        <w:t>[signatureofpersonsigningthe</w:t>
      </w:r>
      <w:r w:rsidRPr="00585059">
        <w:rPr>
          <w:i/>
          <w:color w:val="231F20"/>
          <w:spacing w:val="-3"/>
          <w:sz w:val="24"/>
          <w:szCs w:val="24"/>
        </w:rPr>
        <w:t>Tender]</w:t>
      </w:r>
    </w:p>
    <w:p w14:paraId="4AB5D036" w14:textId="77777777" w:rsidR="00B70659" w:rsidRPr="00585059" w:rsidRDefault="00B70659" w:rsidP="00585059">
      <w:pPr>
        <w:pStyle w:val="BodyText"/>
        <w:spacing w:before="120" w:after="120" w:line="288" w:lineRule="auto"/>
        <w:ind w:left="121"/>
        <w:rPr>
          <w:i/>
          <w:sz w:val="24"/>
          <w:szCs w:val="24"/>
        </w:rPr>
      </w:pPr>
      <w:r w:rsidRPr="00585059">
        <w:rPr>
          <w:color w:val="231F20"/>
          <w:sz w:val="24"/>
          <w:szCs w:val="24"/>
        </w:rPr>
        <w:t>Date ..............................................................................................................</w:t>
      </w:r>
      <w:r w:rsidRPr="00585059">
        <w:rPr>
          <w:i/>
          <w:color w:val="231F20"/>
          <w:sz w:val="24"/>
          <w:szCs w:val="24"/>
        </w:rPr>
        <w:t>[insert date]</w:t>
      </w:r>
    </w:p>
    <w:p w14:paraId="3C018FD8" w14:textId="77777777" w:rsidR="00B70659" w:rsidRPr="009C5D61" w:rsidRDefault="00B70659" w:rsidP="009C5D61">
      <w:pPr>
        <w:spacing w:before="120" w:after="120" w:line="288" w:lineRule="auto"/>
        <w:rPr>
          <w:b/>
          <w:sz w:val="24"/>
          <w:szCs w:val="24"/>
        </w:rPr>
      </w:pPr>
    </w:p>
    <w:p w14:paraId="22F81E59" w14:textId="77777777" w:rsidR="00B70659" w:rsidRPr="00752C11" w:rsidRDefault="00B70659" w:rsidP="00B70659">
      <w:pPr>
        <w:spacing w:line="230" w:lineRule="auto"/>
        <w:rPr>
          <w:rFonts w:ascii="Bookman Old Style" w:hAnsi="Bookman Old Style"/>
          <w:b/>
        </w:rPr>
      </w:pPr>
    </w:p>
    <w:p w14:paraId="23B0FDBF" w14:textId="77777777" w:rsidR="00B70659" w:rsidRPr="00752C11" w:rsidRDefault="00B70659" w:rsidP="00B70659">
      <w:pPr>
        <w:pStyle w:val="BodyText"/>
        <w:rPr>
          <w:rFonts w:ascii="Bookman Old Style" w:hAnsi="Bookman Old Style"/>
          <w:i/>
          <w:sz w:val="20"/>
        </w:rPr>
      </w:pPr>
    </w:p>
    <w:p w14:paraId="580351D1" w14:textId="77777777" w:rsidR="00B70659" w:rsidRPr="00752C11" w:rsidRDefault="00B70659" w:rsidP="00B70659">
      <w:pPr>
        <w:pStyle w:val="BodyText"/>
        <w:rPr>
          <w:rFonts w:ascii="Bookman Old Style" w:hAnsi="Bookman Old Style"/>
          <w:i/>
          <w:sz w:val="20"/>
        </w:rPr>
      </w:pPr>
    </w:p>
    <w:p w14:paraId="12669911" w14:textId="77777777" w:rsidR="00B70659" w:rsidRPr="00752C11" w:rsidRDefault="00B70659" w:rsidP="00B70659">
      <w:pPr>
        <w:pStyle w:val="BodyText"/>
        <w:rPr>
          <w:rFonts w:ascii="Bookman Old Style" w:hAnsi="Bookman Old Style"/>
          <w:i/>
          <w:sz w:val="20"/>
        </w:rPr>
      </w:pPr>
    </w:p>
    <w:p w14:paraId="050AE85D" w14:textId="77777777" w:rsidR="00B70659" w:rsidRPr="00752C11" w:rsidRDefault="00B70659" w:rsidP="00B70659">
      <w:pPr>
        <w:pStyle w:val="BodyText"/>
        <w:rPr>
          <w:rFonts w:ascii="Bookman Old Style" w:hAnsi="Bookman Old Style"/>
          <w:i/>
          <w:sz w:val="20"/>
        </w:rPr>
      </w:pPr>
    </w:p>
    <w:p w14:paraId="0E80DA55" w14:textId="77777777" w:rsidR="00B70659" w:rsidRPr="00752C11" w:rsidRDefault="00B70659" w:rsidP="00B70659">
      <w:pPr>
        <w:pStyle w:val="BodyText"/>
        <w:rPr>
          <w:rFonts w:ascii="Bookman Old Style" w:hAnsi="Bookman Old Style"/>
          <w:i/>
          <w:sz w:val="20"/>
        </w:rPr>
      </w:pPr>
    </w:p>
    <w:p w14:paraId="0044983E" w14:textId="77777777" w:rsidR="00B70659" w:rsidRPr="00752C11" w:rsidRDefault="00B70659" w:rsidP="00B70659">
      <w:pPr>
        <w:pStyle w:val="BodyText"/>
        <w:rPr>
          <w:rFonts w:ascii="Bookman Old Style" w:hAnsi="Bookman Old Style"/>
          <w:i/>
          <w:sz w:val="20"/>
        </w:rPr>
      </w:pPr>
    </w:p>
    <w:p w14:paraId="62914030" w14:textId="77777777" w:rsidR="00B70659" w:rsidRPr="00752C11" w:rsidRDefault="00B70659" w:rsidP="00B70659">
      <w:pPr>
        <w:pStyle w:val="BodyText"/>
        <w:rPr>
          <w:rFonts w:ascii="Bookman Old Style" w:hAnsi="Bookman Old Style"/>
          <w:i/>
          <w:sz w:val="20"/>
        </w:rPr>
      </w:pPr>
    </w:p>
    <w:p w14:paraId="79585E15" w14:textId="77777777" w:rsidR="00B70659" w:rsidRPr="00752C11" w:rsidRDefault="00B70659" w:rsidP="00B70659">
      <w:pPr>
        <w:pStyle w:val="BodyText"/>
        <w:rPr>
          <w:rFonts w:ascii="Bookman Old Style" w:hAnsi="Bookman Old Style"/>
          <w:i/>
          <w:sz w:val="20"/>
        </w:rPr>
      </w:pPr>
    </w:p>
    <w:p w14:paraId="4E1E4264" w14:textId="77777777" w:rsidR="00B70659" w:rsidRPr="00752C11" w:rsidRDefault="00B70659" w:rsidP="00B70659">
      <w:pPr>
        <w:pStyle w:val="BodyText"/>
        <w:rPr>
          <w:rFonts w:ascii="Bookman Old Style" w:hAnsi="Bookman Old Style"/>
          <w:i/>
          <w:sz w:val="20"/>
        </w:rPr>
      </w:pPr>
    </w:p>
    <w:p w14:paraId="79E5CC6B" w14:textId="77777777" w:rsidR="00B70659" w:rsidRPr="00752C11" w:rsidRDefault="00B70659" w:rsidP="00B70659">
      <w:pPr>
        <w:pStyle w:val="BodyText"/>
        <w:rPr>
          <w:rFonts w:ascii="Bookman Old Style" w:hAnsi="Bookman Old Style"/>
          <w:i/>
          <w:sz w:val="20"/>
        </w:rPr>
      </w:pPr>
    </w:p>
    <w:p w14:paraId="7FE019C1" w14:textId="77777777" w:rsidR="00B70659" w:rsidRPr="00752C11" w:rsidRDefault="00B70659" w:rsidP="00B70659">
      <w:pPr>
        <w:pStyle w:val="BodyText"/>
        <w:rPr>
          <w:rFonts w:ascii="Bookman Old Style" w:hAnsi="Bookman Old Style"/>
          <w:i/>
          <w:sz w:val="20"/>
        </w:rPr>
      </w:pPr>
    </w:p>
    <w:p w14:paraId="53490F1A" w14:textId="77777777" w:rsidR="00B70659" w:rsidRPr="00752C11" w:rsidRDefault="00B70659" w:rsidP="00B70659">
      <w:pPr>
        <w:pStyle w:val="BodyText"/>
        <w:rPr>
          <w:rFonts w:ascii="Bookman Old Style" w:hAnsi="Bookman Old Style"/>
          <w:i/>
          <w:sz w:val="20"/>
        </w:rPr>
      </w:pPr>
    </w:p>
    <w:p w14:paraId="34D53A61" w14:textId="77777777" w:rsidR="00B70659" w:rsidRPr="00752C11" w:rsidRDefault="00B70659" w:rsidP="00B70659">
      <w:pPr>
        <w:pStyle w:val="BodyText"/>
        <w:rPr>
          <w:rFonts w:ascii="Bookman Old Style" w:hAnsi="Bookman Old Style"/>
          <w:i/>
          <w:sz w:val="20"/>
        </w:rPr>
      </w:pPr>
    </w:p>
    <w:p w14:paraId="732D5E39" w14:textId="77777777" w:rsidR="00B70659" w:rsidRPr="00752C11" w:rsidRDefault="00B70659" w:rsidP="00B70659">
      <w:pPr>
        <w:pStyle w:val="BodyText"/>
        <w:rPr>
          <w:rFonts w:ascii="Bookman Old Style" w:hAnsi="Bookman Old Style"/>
          <w:i/>
          <w:sz w:val="20"/>
        </w:rPr>
      </w:pPr>
    </w:p>
    <w:p w14:paraId="2E849962" w14:textId="77777777" w:rsidR="00B70659" w:rsidRPr="00752C11" w:rsidRDefault="00B70659" w:rsidP="00B70659">
      <w:pPr>
        <w:pStyle w:val="BodyText"/>
        <w:rPr>
          <w:rFonts w:ascii="Bookman Old Style" w:hAnsi="Bookman Old Style"/>
          <w:i/>
          <w:sz w:val="20"/>
        </w:rPr>
      </w:pPr>
    </w:p>
    <w:p w14:paraId="2FFD1500" w14:textId="77777777" w:rsidR="00B70659" w:rsidRPr="00752C11" w:rsidRDefault="00B70659" w:rsidP="00B70659">
      <w:pPr>
        <w:pStyle w:val="BodyText"/>
        <w:rPr>
          <w:rFonts w:ascii="Bookman Old Style" w:hAnsi="Bookman Old Style"/>
          <w:i/>
          <w:sz w:val="20"/>
        </w:rPr>
      </w:pPr>
    </w:p>
    <w:p w14:paraId="1B1B7705" w14:textId="77777777" w:rsidR="00B70659" w:rsidRPr="00752C11" w:rsidRDefault="00B70659" w:rsidP="00B70659">
      <w:pPr>
        <w:pStyle w:val="BodyText"/>
        <w:rPr>
          <w:rFonts w:ascii="Bookman Old Style" w:hAnsi="Bookman Old Style"/>
          <w:i/>
          <w:sz w:val="20"/>
        </w:rPr>
      </w:pPr>
    </w:p>
    <w:p w14:paraId="07B1C260" w14:textId="77777777" w:rsidR="00B70659" w:rsidRPr="00752C11" w:rsidRDefault="00B70659" w:rsidP="00B70659">
      <w:pPr>
        <w:pStyle w:val="BodyText"/>
        <w:rPr>
          <w:rFonts w:ascii="Bookman Old Style" w:hAnsi="Bookman Old Style"/>
          <w:i/>
          <w:sz w:val="20"/>
        </w:rPr>
      </w:pPr>
    </w:p>
    <w:p w14:paraId="497AA242" w14:textId="77777777" w:rsidR="00B70659" w:rsidRPr="00752C11" w:rsidRDefault="00B70659" w:rsidP="00B70659">
      <w:pPr>
        <w:pStyle w:val="BodyText"/>
        <w:rPr>
          <w:rFonts w:ascii="Bookman Old Style" w:hAnsi="Bookman Old Style"/>
          <w:i/>
          <w:sz w:val="20"/>
        </w:rPr>
      </w:pPr>
    </w:p>
    <w:p w14:paraId="00AF9F76" w14:textId="77777777" w:rsidR="00B70659" w:rsidRPr="00752C11" w:rsidRDefault="00B70659" w:rsidP="00B70659">
      <w:pPr>
        <w:pStyle w:val="BodyText"/>
        <w:rPr>
          <w:rFonts w:ascii="Bookman Old Style" w:hAnsi="Bookman Old Style"/>
          <w:i/>
          <w:sz w:val="20"/>
        </w:rPr>
      </w:pPr>
    </w:p>
    <w:p w14:paraId="6C853167" w14:textId="77777777" w:rsidR="00B70659" w:rsidRPr="00752C11" w:rsidRDefault="00B70659" w:rsidP="00B70659">
      <w:pPr>
        <w:pStyle w:val="BodyText"/>
        <w:rPr>
          <w:rFonts w:ascii="Bookman Old Style" w:hAnsi="Bookman Old Style"/>
          <w:i/>
          <w:sz w:val="20"/>
        </w:rPr>
      </w:pPr>
    </w:p>
    <w:p w14:paraId="4CC53DD2" w14:textId="77777777" w:rsidR="00B70659" w:rsidRPr="00752C11" w:rsidRDefault="00B70659" w:rsidP="00B70659">
      <w:pPr>
        <w:pStyle w:val="BodyText"/>
        <w:rPr>
          <w:rFonts w:ascii="Bookman Old Style" w:hAnsi="Bookman Old Style"/>
          <w:i/>
          <w:sz w:val="20"/>
        </w:rPr>
      </w:pPr>
    </w:p>
    <w:p w14:paraId="45E17AFA" w14:textId="77777777" w:rsidR="00B70659" w:rsidRPr="00752C11" w:rsidRDefault="00B70659" w:rsidP="00B70659">
      <w:pPr>
        <w:pStyle w:val="BodyText"/>
        <w:rPr>
          <w:rFonts w:ascii="Bookman Old Style" w:hAnsi="Bookman Old Style"/>
          <w:i/>
          <w:sz w:val="20"/>
        </w:rPr>
      </w:pPr>
    </w:p>
    <w:p w14:paraId="7637B2EA" w14:textId="77777777" w:rsidR="00B70659" w:rsidRPr="00752C11" w:rsidRDefault="00B70659" w:rsidP="00B70659">
      <w:pPr>
        <w:pStyle w:val="BodyText"/>
        <w:rPr>
          <w:rFonts w:ascii="Bookman Old Style" w:hAnsi="Bookman Old Style"/>
          <w:i/>
          <w:sz w:val="20"/>
        </w:rPr>
      </w:pPr>
    </w:p>
    <w:p w14:paraId="51D7C300" w14:textId="77777777" w:rsidR="00B70659" w:rsidRPr="00752C11" w:rsidRDefault="00B70659" w:rsidP="00B70659">
      <w:pPr>
        <w:pStyle w:val="BodyText"/>
        <w:rPr>
          <w:rFonts w:ascii="Bookman Old Style" w:hAnsi="Bookman Old Style"/>
          <w:i/>
          <w:sz w:val="20"/>
        </w:rPr>
      </w:pPr>
    </w:p>
    <w:p w14:paraId="5D60CAEA" w14:textId="77777777" w:rsidR="00B70659" w:rsidRPr="00752C11" w:rsidRDefault="00B70659" w:rsidP="00B70659">
      <w:pPr>
        <w:pStyle w:val="BodyText"/>
        <w:rPr>
          <w:rFonts w:ascii="Bookman Old Style" w:hAnsi="Bookman Old Style"/>
          <w:i/>
          <w:sz w:val="20"/>
        </w:rPr>
      </w:pPr>
    </w:p>
    <w:p w14:paraId="65554CC5" w14:textId="77777777" w:rsidR="00B70659" w:rsidRPr="00752C11" w:rsidRDefault="00B70659" w:rsidP="00B70659">
      <w:pPr>
        <w:pStyle w:val="BodyText"/>
        <w:rPr>
          <w:rFonts w:ascii="Bookman Old Style" w:hAnsi="Bookman Old Style"/>
          <w:i/>
          <w:sz w:val="20"/>
        </w:rPr>
      </w:pPr>
    </w:p>
    <w:p w14:paraId="146F12A3" w14:textId="77777777" w:rsidR="00B70659" w:rsidRPr="00752C11" w:rsidRDefault="00B70659" w:rsidP="00B70659">
      <w:pPr>
        <w:pStyle w:val="BodyText"/>
        <w:rPr>
          <w:rFonts w:ascii="Bookman Old Style" w:hAnsi="Bookman Old Style"/>
          <w:i/>
          <w:sz w:val="20"/>
        </w:rPr>
      </w:pPr>
    </w:p>
    <w:p w14:paraId="042AAE5E" w14:textId="77777777" w:rsidR="00B70659" w:rsidRPr="00752C11" w:rsidRDefault="00B70659" w:rsidP="00B70659">
      <w:pPr>
        <w:pStyle w:val="BodyText"/>
        <w:rPr>
          <w:rFonts w:ascii="Bookman Old Style" w:hAnsi="Bookman Old Style"/>
          <w:i/>
          <w:sz w:val="20"/>
        </w:rPr>
      </w:pPr>
    </w:p>
    <w:p w14:paraId="746FF3A2" w14:textId="77777777" w:rsidR="00B70659" w:rsidRPr="00752C11" w:rsidRDefault="00B70659" w:rsidP="00B70659">
      <w:pPr>
        <w:pStyle w:val="BodyText"/>
        <w:rPr>
          <w:rFonts w:ascii="Bookman Old Style" w:hAnsi="Bookman Old Style"/>
          <w:i/>
          <w:sz w:val="20"/>
        </w:rPr>
      </w:pPr>
    </w:p>
    <w:p w14:paraId="05E2837E" w14:textId="77777777" w:rsidR="00B70659" w:rsidRPr="00752C11" w:rsidRDefault="00B70659" w:rsidP="00B70659">
      <w:pPr>
        <w:pStyle w:val="BodyText"/>
        <w:rPr>
          <w:rFonts w:ascii="Bookman Old Style" w:hAnsi="Bookman Old Style"/>
          <w:i/>
          <w:sz w:val="20"/>
        </w:rPr>
      </w:pPr>
    </w:p>
    <w:p w14:paraId="5DDB3324" w14:textId="77777777" w:rsidR="00B70659" w:rsidRPr="00752C11" w:rsidRDefault="00B70659" w:rsidP="00B70659">
      <w:pPr>
        <w:pStyle w:val="BodyText"/>
        <w:rPr>
          <w:rFonts w:ascii="Bookman Old Style" w:hAnsi="Bookman Old Style"/>
          <w:i/>
          <w:sz w:val="20"/>
        </w:rPr>
      </w:pPr>
    </w:p>
    <w:p w14:paraId="3D45D906" w14:textId="77777777" w:rsidR="00B70659" w:rsidRPr="00752C11" w:rsidRDefault="00B70659" w:rsidP="00B70659">
      <w:pPr>
        <w:pStyle w:val="BodyText"/>
        <w:rPr>
          <w:rFonts w:ascii="Bookman Old Style" w:hAnsi="Bookman Old Style"/>
          <w:i/>
          <w:sz w:val="20"/>
        </w:rPr>
      </w:pPr>
    </w:p>
    <w:p w14:paraId="3BA39911" w14:textId="77777777" w:rsidR="00B70659" w:rsidRPr="00752C11" w:rsidRDefault="00B70659" w:rsidP="00B70659">
      <w:pPr>
        <w:pStyle w:val="BodyText"/>
        <w:rPr>
          <w:rFonts w:ascii="Bookman Old Style" w:hAnsi="Bookman Old Style"/>
          <w:i/>
          <w:sz w:val="20"/>
        </w:rPr>
      </w:pPr>
    </w:p>
    <w:p w14:paraId="0E33EB82" w14:textId="77777777" w:rsidR="00B70659" w:rsidRPr="00752C11" w:rsidRDefault="00B70659" w:rsidP="00B70659">
      <w:pPr>
        <w:pStyle w:val="BodyText"/>
        <w:rPr>
          <w:rFonts w:ascii="Bookman Old Style" w:hAnsi="Bookman Old Style"/>
          <w:i/>
          <w:sz w:val="20"/>
        </w:rPr>
      </w:pPr>
    </w:p>
    <w:p w14:paraId="78DE94E4" w14:textId="77777777" w:rsidR="00B70659" w:rsidRPr="00752C11" w:rsidRDefault="00B70659" w:rsidP="00B70659">
      <w:pPr>
        <w:pStyle w:val="BodyText"/>
        <w:rPr>
          <w:rFonts w:ascii="Bookman Old Style" w:hAnsi="Bookman Old Style"/>
          <w:i/>
          <w:sz w:val="20"/>
        </w:rPr>
      </w:pPr>
    </w:p>
    <w:p w14:paraId="0E02F7A7" w14:textId="77777777" w:rsidR="00B70659" w:rsidRPr="00752C11" w:rsidRDefault="00B70659" w:rsidP="00B70659">
      <w:pPr>
        <w:pStyle w:val="BodyText"/>
        <w:rPr>
          <w:rFonts w:ascii="Bookman Old Style" w:hAnsi="Bookman Old Style"/>
          <w:i/>
          <w:sz w:val="20"/>
        </w:rPr>
      </w:pPr>
    </w:p>
    <w:p w14:paraId="22E368DC" w14:textId="77777777" w:rsidR="00B70659" w:rsidRPr="00752C11" w:rsidRDefault="00B70659" w:rsidP="00B70659">
      <w:pPr>
        <w:pStyle w:val="BodyText"/>
        <w:rPr>
          <w:rFonts w:ascii="Bookman Old Style" w:hAnsi="Bookman Old Style"/>
          <w:i/>
          <w:sz w:val="20"/>
        </w:rPr>
      </w:pPr>
    </w:p>
    <w:p w14:paraId="093A7354" w14:textId="77777777" w:rsidR="00B70659" w:rsidRPr="00752C11" w:rsidRDefault="00B70659" w:rsidP="00B70659">
      <w:pPr>
        <w:pStyle w:val="BodyText"/>
        <w:rPr>
          <w:rFonts w:ascii="Bookman Old Style" w:hAnsi="Bookman Old Style"/>
          <w:i/>
          <w:sz w:val="20"/>
        </w:rPr>
      </w:pPr>
    </w:p>
    <w:p w14:paraId="226701DC" w14:textId="77777777" w:rsidR="00B70659" w:rsidRPr="00752C11" w:rsidRDefault="00B70659" w:rsidP="00B70659">
      <w:pPr>
        <w:pStyle w:val="BodyText"/>
        <w:rPr>
          <w:rFonts w:ascii="Bookman Old Style" w:hAnsi="Bookman Old Style"/>
          <w:i/>
          <w:sz w:val="20"/>
        </w:rPr>
      </w:pPr>
    </w:p>
    <w:p w14:paraId="64BF0C11" w14:textId="77777777" w:rsidR="00B70659" w:rsidRPr="00752C11" w:rsidRDefault="00B70659" w:rsidP="00B70659">
      <w:pPr>
        <w:pStyle w:val="BodyText"/>
        <w:rPr>
          <w:rFonts w:ascii="Bookman Old Style" w:hAnsi="Bookman Old Style"/>
          <w:i/>
          <w:sz w:val="20"/>
        </w:rPr>
      </w:pPr>
    </w:p>
    <w:p w14:paraId="103EDC65" w14:textId="77777777" w:rsidR="00B70659" w:rsidRPr="00752C11" w:rsidRDefault="00B70659" w:rsidP="00B70659">
      <w:pPr>
        <w:pStyle w:val="BodyText"/>
        <w:rPr>
          <w:rFonts w:ascii="Bookman Old Style" w:hAnsi="Bookman Old Style"/>
          <w:i/>
          <w:sz w:val="20"/>
        </w:rPr>
      </w:pPr>
    </w:p>
    <w:p w14:paraId="5699B79A" w14:textId="77777777" w:rsidR="00B70659" w:rsidRPr="00752C11" w:rsidRDefault="00B70659" w:rsidP="00B70659">
      <w:pPr>
        <w:pStyle w:val="BodyText"/>
        <w:rPr>
          <w:rFonts w:ascii="Bookman Old Style" w:hAnsi="Bookman Old Style"/>
          <w:i/>
          <w:sz w:val="20"/>
        </w:rPr>
      </w:pPr>
    </w:p>
    <w:p w14:paraId="62256F87" w14:textId="77777777" w:rsidR="00B70659" w:rsidRPr="00752C11" w:rsidRDefault="00B70659" w:rsidP="00B70659">
      <w:pPr>
        <w:pStyle w:val="BodyText"/>
        <w:rPr>
          <w:rFonts w:ascii="Bookman Old Style" w:hAnsi="Bookman Old Style"/>
          <w:i/>
          <w:sz w:val="20"/>
        </w:rPr>
      </w:pPr>
    </w:p>
    <w:p w14:paraId="51346D0D" w14:textId="77777777" w:rsidR="00B70659" w:rsidRPr="00752C11" w:rsidRDefault="00B70659" w:rsidP="00B70659">
      <w:pPr>
        <w:pStyle w:val="BodyText"/>
        <w:rPr>
          <w:rFonts w:ascii="Bookman Old Style" w:hAnsi="Bookman Old Style"/>
          <w:i/>
          <w:sz w:val="20"/>
        </w:rPr>
      </w:pPr>
    </w:p>
    <w:p w14:paraId="634871D9" w14:textId="77777777" w:rsidR="00B70659" w:rsidRPr="00752C11" w:rsidRDefault="00B70659" w:rsidP="00B70659">
      <w:pPr>
        <w:pStyle w:val="BodyText"/>
        <w:rPr>
          <w:rFonts w:ascii="Bookman Old Style" w:hAnsi="Bookman Old Style"/>
          <w:i/>
          <w:sz w:val="20"/>
        </w:rPr>
      </w:pPr>
    </w:p>
    <w:p w14:paraId="6D4481C6" w14:textId="77777777" w:rsidR="00B70659" w:rsidRPr="00752C11" w:rsidRDefault="00B70659" w:rsidP="00B70659">
      <w:pPr>
        <w:pStyle w:val="BodyText"/>
        <w:rPr>
          <w:rFonts w:ascii="Bookman Old Style" w:hAnsi="Bookman Old Style"/>
          <w:i/>
          <w:sz w:val="20"/>
        </w:rPr>
      </w:pPr>
    </w:p>
    <w:p w14:paraId="78337101" w14:textId="77777777" w:rsidR="00B70659" w:rsidRPr="00752C11" w:rsidRDefault="00B70659" w:rsidP="00B70659">
      <w:pPr>
        <w:pStyle w:val="BodyText"/>
        <w:rPr>
          <w:rFonts w:ascii="Bookman Old Style" w:hAnsi="Bookman Old Style"/>
          <w:i/>
          <w:sz w:val="20"/>
        </w:rPr>
      </w:pPr>
    </w:p>
    <w:p w14:paraId="688318BD" w14:textId="77777777" w:rsidR="00B70659" w:rsidRPr="00752C11" w:rsidRDefault="00B70659" w:rsidP="00B70659">
      <w:pPr>
        <w:pStyle w:val="BodyText"/>
        <w:rPr>
          <w:rFonts w:ascii="Bookman Old Style" w:hAnsi="Bookman Old Style"/>
          <w:i/>
          <w:sz w:val="20"/>
        </w:rPr>
      </w:pPr>
    </w:p>
    <w:p w14:paraId="085901BA" w14:textId="77777777" w:rsidR="00B70659" w:rsidRPr="00752C11" w:rsidRDefault="00B70659" w:rsidP="00B70659">
      <w:pPr>
        <w:pStyle w:val="BodyText"/>
        <w:rPr>
          <w:rFonts w:ascii="Bookman Old Style" w:hAnsi="Bookman Old Style"/>
          <w:i/>
          <w:sz w:val="20"/>
        </w:rPr>
      </w:pPr>
    </w:p>
    <w:p w14:paraId="59A3E1BC" w14:textId="77777777" w:rsidR="00B70659" w:rsidRPr="00752C11" w:rsidRDefault="00B70659" w:rsidP="00B70659">
      <w:pPr>
        <w:pStyle w:val="BodyText"/>
        <w:rPr>
          <w:rFonts w:ascii="Bookman Old Style" w:hAnsi="Bookman Old Style"/>
          <w:i/>
          <w:sz w:val="20"/>
        </w:rPr>
      </w:pPr>
    </w:p>
    <w:p w14:paraId="7F17C6BB" w14:textId="77777777" w:rsidR="00B70659" w:rsidRPr="00752C11" w:rsidRDefault="00B70659" w:rsidP="00B70659">
      <w:pPr>
        <w:pStyle w:val="BodyText"/>
        <w:rPr>
          <w:rFonts w:ascii="Bookman Old Style" w:hAnsi="Bookman Old Style"/>
          <w:i/>
          <w:sz w:val="20"/>
        </w:rPr>
      </w:pPr>
    </w:p>
    <w:p w14:paraId="4E2FE12E" w14:textId="77777777" w:rsidR="00B70659" w:rsidRPr="00752C11" w:rsidRDefault="00B70659" w:rsidP="00B70659">
      <w:pPr>
        <w:pStyle w:val="BodyText"/>
        <w:rPr>
          <w:rFonts w:ascii="Bookman Old Style" w:hAnsi="Bookman Old Style"/>
          <w:i/>
          <w:sz w:val="20"/>
        </w:rPr>
      </w:pPr>
    </w:p>
    <w:p w14:paraId="1DDE7542" w14:textId="77777777" w:rsidR="00B70659" w:rsidRPr="00752C11" w:rsidRDefault="00B70659" w:rsidP="00B70659">
      <w:pPr>
        <w:pStyle w:val="BodyText"/>
        <w:rPr>
          <w:rFonts w:ascii="Bookman Old Style" w:hAnsi="Bookman Old Style"/>
          <w:i/>
          <w:sz w:val="20"/>
        </w:rPr>
      </w:pPr>
    </w:p>
    <w:p w14:paraId="7A452CC1" w14:textId="77777777" w:rsidR="00B70659" w:rsidRPr="00752C11" w:rsidRDefault="00B70659" w:rsidP="00B70659">
      <w:pPr>
        <w:pStyle w:val="BodyText"/>
        <w:rPr>
          <w:rFonts w:ascii="Bookman Old Style" w:hAnsi="Bookman Old Style"/>
          <w:i/>
          <w:sz w:val="20"/>
        </w:rPr>
      </w:pPr>
    </w:p>
    <w:p w14:paraId="4AD2E8C4" w14:textId="77777777" w:rsidR="00B70659" w:rsidRPr="00752C11" w:rsidRDefault="00B70659" w:rsidP="00B70659">
      <w:pPr>
        <w:pStyle w:val="BodyText"/>
        <w:rPr>
          <w:rFonts w:ascii="Bookman Old Style" w:hAnsi="Bookman Old Style"/>
          <w:i/>
          <w:sz w:val="20"/>
        </w:rPr>
      </w:pPr>
    </w:p>
    <w:p w14:paraId="18387C66" w14:textId="77777777" w:rsidR="00B70659" w:rsidRPr="00752C11" w:rsidRDefault="00B70659" w:rsidP="00B70659">
      <w:pPr>
        <w:pStyle w:val="BodyText"/>
        <w:rPr>
          <w:rFonts w:ascii="Bookman Old Style" w:hAnsi="Bookman Old Style"/>
          <w:i/>
          <w:sz w:val="20"/>
        </w:rPr>
      </w:pPr>
    </w:p>
    <w:p w14:paraId="4A091CB0" w14:textId="77777777" w:rsidR="00B70659" w:rsidRPr="00752C11" w:rsidRDefault="00B70659" w:rsidP="00B70659">
      <w:pPr>
        <w:pStyle w:val="BodyText"/>
        <w:spacing w:before="9" w:after="1"/>
        <w:rPr>
          <w:rFonts w:ascii="Bookman Old Style" w:hAnsi="Bookman Old Style"/>
          <w:i/>
          <w:sz w:val="23"/>
        </w:rPr>
      </w:pPr>
    </w:p>
    <w:p w14:paraId="5A9E584A" w14:textId="77777777" w:rsidR="00B70659" w:rsidRPr="00752C11" w:rsidRDefault="00B70659" w:rsidP="00B70659">
      <w:pPr>
        <w:pStyle w:val="BodyText"/>
        <w:spacing w:line="100" w:lineRule="exact"/>
        <w:ind w:left="81"/>
        <w:rPr>
          <w:rFonts w:ascii="Bookman Old Style" w:hAnsi="Bookman Old Style"/>
          <w:sz w:val="10"/>
        </w:rPr>
      </w:pPr>
      <w:r w:rsidRPr="00752C11">
        <w:rPr>
          <w:rFonts w:ascii="Bookman Old Style" w:hAnsi="Bookman Old Style"/>
          <w:noProof/>
        </w:rPr>
        <mc:AlternateContent>
          <mc:Choice Requires="wpg">
            <w:drawing>
              <wp:inline distT="0" distB="0" distL="0" distR="0" wp14:anchorId="20A43626" wp14:editId="56BE0707">
                <wp:extent cx="6479540" cy="63500"/>
                <wp:effectExtent l="0" t="0" r="54610" b="1270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234" name="Line 59"/>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5861C7" id="Group 23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HCNIc4ACAACE&#10;BQAADgAAAAAAAAAAAAAAAAAuAgAAZHJzL2Uyb0RvYy54bWxQSwECLQAUAAYACAAAACEA0qty9NsA&#10;AAAFAQAADwAAAAAAAAAAAAAAAADaBAAAZHJzL2Rvd25yZXYueG1sUEsFBgAAAAAEAAQA8wAAAOIF&#10;AAAAAA==&#10;">
                <v:line id="Line 59"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" strokecolor="#a7a9ac" strokeweight="1.76378mm"/>
                <w10:anchorlock/>
              </v:group>
            </w:pict>
          </mc:Fallback>
        </mc:AlternateContent>
      </w:r>
    </w:p>
    <w:p w14:paraId="07ADEC3F" w14:textId="77777777" w:rsidR="00B70659" w:rsidRPr="00752C11" w:rsidRDefault="00B70659" w:rsidP="00B70659">
      <w:pPr>
        <w:pStyle w:val="BodyText"/>
        <w:rPr>
          <w:rFonts w:ascii="Bookman Old Style" w:hAnsi="Bookman Old Style"/>
          <w:i/>
          <w:sz w:val="20"/>
        </w:rPr>
      </w:pPr>
    </w:p>
    <w:p w14:paraId="364CECCD" w14:textId="77777777" w:rsidR="00B70659" w:rsidRPr="00752C11" w:rsidRDefault="00B70659" w:rsidP="00B70659">
      <w:pPr>
        <w:pStyle w:val="BodyText"/>
        <w:spacing w:before="6"/>
        <w:rPr>
          <w:rFonts w:ascii="Bookman Old Style" w:hAnsi="Bookman Old Style"/>
          <w:i/>
          <w:sz w:val="18"/>
        </w:rPr>
      </w:pPr>
    </w:p>
    <w:p w14:paraId="40254BFD" w14:textId="77777777" w:rsidR="00B70659" w:rsidRPr="00752C11" w:rsidRDefault="00B70659" w:rsidP="00B70659">
      <w:pPr>
        <w:pStyle w:val="Heading1"/>
        <w:spacing w:before="177" w:line="230" w:lineRule="auto"/>
        <w:ind w:left="3041" w:right="548" w:hanging="2374"/>
      </w:pPr>
      <w:bookmarkStart w:id="295" w:name="_TOC_250009"/>
      <w:bookmarkStart w:id="296" w:name="_Toc79405360"/>
      <w:bookmarkStart w:id="297" w:name="_Toc79583594"/>
      <w:bookmarkEnd w:id="295"/>
      <w:r w:rsidRPr="00752C11">
        <w:rPr>
          <w:color w:val="231F20"/>
        </w:rPr>
        <w:t>PART III – CONDITIONS OF CONTRACT AND CONTRACT FORMS</w:t>
      </w:r>
      <w:bookmarkEnd w:id="296"/>
      <w:bookmarkEnd w:id="297"/>
    </w:p>
    <w:p w14:paraId="71E108BE" w14:textId="77777777" w:rsidR="00B70659" w:rsidRPr="00752C11" w:rsidRDefault="00B70659" w:rsidP="00B70659">
      <w:pPr>
        <w:pStyle w:val="BodyText"/>
        <w:rPr>
          <w:rFonts w:ascii="Bookman Old Style" w:hAnsi="Bookman Old Style"/>
          <w:b/>
          <w:sz w:val="20"/>
        </w:rPr>
      </w:pPr>
    </w:p>
    <w:p w14:paraId="61194713" w14:textId="77777777" w:rsidR="00B70659" w:rsidRPr="00752C11" w:rsidRDefault="00B70659" w:rsidP="00B70659">
      <w:pPr>
        <w:pStyle w:val="BodyText"/>
        <w:rPr>
          <w:rFonts w:ascii="Bookman Old Style" w:hAnsi="Bookman Old Style"/>
          <w:b/>
          <w:sz w:val="20"/>
        </w:rPr>
      </w:pPr>
    </w:p>
    <w:p w14:paraId="21C88D07" w14:textId="77777777" w:rsidR="00B70659" w:rsidRPr="00752C11" w:rsidRDefault="00B70659" w:rsidP="00B70659">
      <w:pPr>
        <w:pStyle w:val="BodyText"/>
        <w:spacing w:before="9"/>
        <w:rPr>
          <w:rFonts w:ascii="Bookman Old Style" w:hAnsi="Bookman Old Style"/>
          <w:b/>
          <w:sz w:val="11"/>
        </w:rPr>
      </w:pPr>
      <w:r w:rsidRPr="00752C11">
        <w:rPr>
          <w:rFonts w:ascii="Bookman Old Style" w:hAnsi="Bookman Old Style"/>
          <w:noProof/>
        </w:rPr>
        <mc:AlternateContent>
          <mc:Choice Requires="wps">
            <w:drawing>
              <wp:anchor distT="4294967295" distB="4294967295" distL="0" distR="0" simplePos="0" relativeHeight="251669504" behindDoc="0" locked="0" layoutInCell="1" allowOverlap="1" wp14:anchorId="53206C5C" wp14:editId="1DE9F6F1">
                <wp:simplePos x="0" y="0"/>
                <wp:positionH relativeFrom="page">
                  <wp:posOffset>540385</wp:posOffset>
                </wp:positionH>
                <wp:positionV relativeFrom="paragraph">
                  <wp:posOffset>142874</wp:posOffset>
                </wp:positionV>
                <wp:extent cx="6478905" cy="0"/>
                <wp:effectExtent l="0" t="19050" r="55245" b="38100"/>
                <wp:wrapTopAndBottom/>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E93F5" id="Straight Connector 231" o:spid="_x0000_s1026" style="position:absolute;z-index:2516695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1.25pt" to="55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" strokecolor="#a7a9ac" strokeweight="1.76378mm">
                <w10:wrap type="topAndBottom" anchorx="page"/>
              </v:line>
            </w:pict>
          </mc:Fallback>
        </mc:AlternateContent>
      </w:r>
    </w:p>
    <w:p w14:paraId="25D71951" w14:textId="77777777" w:rsidR="00B70659" w:rsidRPr="00752C11" w:rsidRDefault="00B70659" w:rsidP="00B70659">
      <w:pPr>
        <w:rPr>
          <w:rFonts w:ascii="Bookman Old Style" w:hAnsi="Bookman Old Style"/>
          <w:sz w:val="11"/>
        </w:rPr>
        <w:sectPr w:rsidR="00B70659" w:rsidRPr="00752C11" w:rsidSect="001B7137">
          <w:headerReference w:type="even" r:id="rId139"/>
          <w:footerReference w:type="even" r:id="rId140"/>
          <w:pgSz w:w="11910" w:h="16840"/>
          <w:pgMar w:top="709" w:right="740" w:bottom="280" w:left="720" w:header="0" w:footer="0" w:gutter="0"/>
          <w:cols w:space="720"/>
        </w:sectPr>
      </w:pPr>
    </w:p>
    <w:p w14:paraId="47F2EEC0" w14:textId="77777777" w:rsidR="00B70659" w:rsidRPr="005C1771" w:rsidRDefault="00B70659" w:rsidP="005C1771">
      <w:pPr>
        <w:pStyle w:val="Heading4"/>
        <w:spacing w:before="120" w:after="120" w:line="288" w:lineRule="auto"/>
        <w:ind w:left="129"/>
        <w:jc w:val="both"/>
        <w:rPr>
          <w:rFonts w:ascii="Times New Roman" w:hAnsi="Times New Roman"/>
          <w:szCs w:val="24"/>
        </w:rPr>
      </w:pPr>
      <w:bookmarkStart w:id="298" w:name="_TOC_250008"/>
      <w:bookmarkEnd w:id="298"/>
      <w:r w:rsidRPr="005C1771">
        <w:rPr>
          <w:rFonts w:ascii="Times New Roman" w:hAnsi="Times New Roman"/>
          <w:color w:val="231F20"/>
          <w:szCs w:val="24"/>
        </w:rPr>
        <w:t>SECTION VI - GENERAL CONDITIONS OF CONTRACT</w:t>
      </w:r>
    </w:p>
    <w:p w14:paraId="4DBE09AD" w14:textId="77777777" w:rsidR="00B70659" w:rsidRPr="005C1771" w:rsidRDefault="00B70659" w:rsidP="005C1771">
      <w:pPr>
        <w:tabs>
          <w:tab w:val="left" w:pos="689"/>
        </w:tabs>
        <w:spacing w:before="120" w:after="120" w:line="288" w:lineRule="auto"/>
        <w:ind w:left="129"/>
        <w:jc w:val="both"/>
        <w:rPr>
          <w:b/>
          <w:sz w:val="24"/>
          <w:szCs w:val="24"/>
        </w:rPr>
      </w:pPr>
      <w:r w:rsidRPr="005C1771">
        <w:rPr>
          <w:b/>
          <w:color w:val="231F20"/>
          <w:sz w:val="24"/>
          <w:szCs w:val="24"/>
        </w:rPr>
        <w:t>A.</w:t>
      </w:r>
      <w:r w:rsidRPr="005C1771">
        <w:rPr>
          <w:b/>
          <w:color w:val="231F20"/>
          <w:sz w:val="24"/>
          <w:szCs w:val="24"/>
        </w:rPr>
        <w:tab/>
        <w:t>General Provisions</w:t>
      </w:r>
    </w:p>
    <w:p w14:paraId="0E860818" w14:textId="77777777" w:rsidR="00B70659" w:rsidRPr="005C1771" w:rsidRDefault="00B70659" w:rsidP="00EE66FC">
      <w:pPr>
        <w:pStyle w:val="ListParagraph"/>
        <w:numPr>
          <w:ilvl w:val="1"/>
          <w:numId w:val="90"/>
        </w:numPr>
        <w:tabs>
          <w:tab w:val="left" w:pos="689"/>
          <w:tab w:val="left" w:pos="690"/>
        </w:tabs>
        <w:spacing w:before="120" w:after="120" w:line="288" w:lineRule="auto"/>
        <w:jc w:val="both"/>
        <w:rPr>
          <w:color w:val="231F20"/>
          <w:sz w:val="24"/>
          <w:szCs w:val="24"/>
        </w:rPr>
      </w:pPr>
      <w:r w:rsidRPr="005C1771">
        <w:rPr>
          <w:color w:val="231F20"/>
          <w:sz w:val="24"/>
          <w:szCs w:val="24"/>
        </w:rPr>
        <w:t>Deﬁnitions</w:t>
      </w:r>
    </w:p>
    <w:p w14:paraId="46F136D1" w14:textId="77777777" w:rsidR="00B70659" w:rsidRPr="005C1771" w:rsidRDefault="00B70659" w:rsidP="005C1771">
      <w:pPr>
        <w:pStyle w:val="BodyText"/>
        <w:spacing w:before="120" w:after="120" w:line="288" w:lineRule="auto"/>
        <w:ind w:left="684" w:firstLine="5"/>
        <w:jc w:val="both"/>
        <w:rPr>
          <w:sz w:val="24"/>
          <w:szCs w:val="24"/>
        </w:rPr>
      </w:pPr>
      <w:r w:rsidRPr="005C1771">
        <w:rPr>
          <w:color w:val="231F20"/>
          <w:sz w:val="24"/>
          <w:szCs w:val="24"/>
        </w:rPr>
        <w:t>Unless the context otherwise requires, the following terms whenever used in this Contract have the following meanings:</w:t>
      </w:r>
    </w:p>
    <w:p w14:paraId="2ED0CF50" w14:textId="77777777" w:rsidR="00B70659" w:rsidRPr="005C1771" w:rsidRDefault="00B70659" w:rsidP="005C1771">
      <w:pPr>
        <w:pStyle w:val="ListParagraph"/>
        <w:numPr>
          <w:ilvl w:val="2"/>
          <w:numId w:val="6"/>
        </w:numPr>
        <w:tabs>
          <w:tab w:val="left" w:pos="1114"/>
          <w:tab w:val="left" w:pos="1115"/>
        </w:tabs>
        <w:spacing w:before="120" w:after="120" w:line="288" w:lineRule="auto"/>
        <w:ind w:right="110" w:hanging="435"/>
        <w:jc w:val="both"/>
        <w:rPr>
          <w:sz w:val="24"/>
          <w:szCs w:val="24"/>
        </w:rPr>
      </w:pPr>
      <w:r w:rsidRPr="005C1771">
        <w:rPr>
          <w:color w:val="231F20"/>
          <w:sz w:val="24"/>
          <w:szCs w:val="24"/>
        </w:rPr>
        <w:t xml:space="preserve">“Schedule of Requirements” is the priced and completed list of items of Services to be performed by the Insurance Provider forming part of his </w:t>
      </w:r>
      <w:r w:rsidRPr="005C1771">
        <w:rPr>
          <w:color w:val="231F20"/>
          <w:spacing w:val="-3"/>
          <w:sz w:val="24"/>
          <w:szCs w:val="24"/>
        </w:rPr>
        <w:t>Tender;</w:t>
      </w:r>
    </w:p>
    <w:p w14:paraId="1BADEC4F" w14:textId="77777777" w:rsidR="00B70659" w:rsidRPr="005C1771" w:rsidRDefault="00B70659" w:rsidP="005C1771">
      <w:pPr>
        <w:pStyle w:val="ListParagraph"/>
        <w:numPr>
          <w:ilvl w:val="2"/>
          <w:numId w:val="6"/>
        </w:numPr>
        <w:tabs>
          <w:tab w:val="left" w:pos="1114"/>
          <w:tab w:val="left" w:pos="1115"/>
        </w:tabs>
        <w:spacing w:before="120" w:after="120" w:line="288" w:lineRule="auto"/>
        <w:ind w:right="110" w:hanging="435"/>
        <w:jc w:val="both"/>
        <w:rPr>
          <w:sz w:val="24"/>
          <w:szCs w:val="24"/>
        </w:rPr>
      </w:pPr>
      <w:r w:rsidRPr="005C1771">
        <w:rPr>
          <w:color w:val="231F20"/>
          <w:sz w:val="24"/>
          <w:szCs w:val="24"/>
        </w:rPr>
        <w:t>“Completion Date” means the date of completion of the Services by the Insurance Provider as certiﬁed by the Procuring Entity</w:t>
      </w:r>
    </w:p>
    <w:p w14:paraId="7A4F47AC" w14:textId="77777777" w:rsidR="00B70659" w:rsidRPr="005C1771" w:rsidRDefault="00B70659" w:rsidP="005C1771">
      <w:pPr>
        <w:pStyle w:val="ListParagraph"/>
        <w:numPr>
          <w:ilvl w:val="2"/>
          <w:numId w:val="6"/>
        </w:numPr>
        <w:tabs>
          <w:tab w:val="left" w:pos="1114"/>
          <w:tab w:val="left" w:pos="1115"/>
        </w:tabs>
        <w:spacing w:before="120" w:after="120" w:line="288" w:lineRule="auto"/>
        <w:ind w:right="110" w:hanging="435"/>
        <w:jc w:val="both"/>
        <w:rPr>
          <w:sz w:val="24"/>
          <w:szCs w:val="24"/>
        </w:rPr>
      </w:pPr>
      <w:r w:rsidRPr="005C1771">
        <w:rPr>
          <w:color w:val="231F20"/>
          <w:sz w:val="24"/>
          <w:szCs w:val="24"/>
        </w:rPr>
        <w:t>“Contract” means the Contract signed by the Parties, to which these General Conditions of Contract (GCC) are attached, together with all the documents listed in Clause1 of such signed Contract;</w:t>
      </w:r>
    </w:p>
    <w:p w14:paraId="4E7D7B6F" w14:textId="77777777" w:rsidR="00B70659" w:rsidRPr="005C1771" w:rsidRDefault="00B70659" w:rsidP="005C1771">
      <w:pPr>
        <w:pStyle w:val="ListParagraph"/>
        <w:numPr>
          <w:ilvl w:val="2"/>
          <w:numId w:val="6"/>
        </w:numPr>
        <w:tabs>
          <w:tab w:val="left" w:pos="1155"/>
          <w:tab w:val="left" w:pos="1156"/>
        </w:tabs>
        <w:spacing w:before="120" w:after="120" w:line="288" w:lineRule="auto"/>
        <w:ind w:right="110" w:hanging="435"/>
        <w:jc w:val="both"/>
        <w:rPr>
          <w:sz w:val="24"/>
          <w:szCs w:val="24"/>
        </w:rPr>
      </w:pPr>
      <w:r w:rsidRPr="005C1771">
        <w:rPr>
          <w:color w:val="231F20"/>
          <w:sz w:val="24"/>
          <w:szCs w:val="24"/>
        </w:rPr>
        <w:t>“Contract Price” means the price to be paid for the performance of the Services, in accordance with Clause 6;</w:t>
      </w:r>
    </w:p>
    <w:p w14:paraId="3EF5252B" w14:textId="77777777" w:rsidR="00B70659" w:rsidRPr="005C1771" w:rsidRDefault="00B70659" w:rsidP="005C1771">
      <w:pPr>
        <w:pStyle w:val="ListParagraph"/>
        <w:numPr>
          <w:ilvl w:val="2"/>
          <w:numId w:val="6"/>
        </w:numPr>
        <w:tabs>
          <w:tab w:val="left" w:pos="1114"/>
          <w:tab w:val="left" w:pos="1115"/>
        </w:tabs>
        <w:spacing w:before="120" w:after="120" w:line="288" w:lineRule="auto"/>
        <w:ind w:left="1114"/>
        <w:jc w:val="both"/>
        <w:rPr>
          <w:sz w:val="24"/>
          <w:szCs w:val="24"/>
        </w:rPr>
      </w:pPr>
      <w:r w:rsidRPr="005C1771">
        <w:rPr>
          <w:color w:val="231F20"/>
          <w:sz w:val="24"/>
          <w:szCs w:val="24"/>
        </w:rPr>
        <w:t>“Procuring Entity” means the Procuring Entity or party who employs the Insurance Provider</w:t>
      </w:r>
    </w:p>
    <w:p w14:paraId="5D9FC646" w14:textId="77777777" w:rsidR="00B70659" w:rsidRPr="005C1771" w:rsidRDefault="00B70659" w:rsidP="005C1771">
      <w:pPr>
        <w:pStyle w:val="ListParagraph"/>
        <w:numPr>
          <w:ilvl w:val="2"/>
          <w:numId w:val="6"/>
        </w:numPr>
        <w:tabs>
          <w:tab w:val="left" w:pos="1114"/>
          <w:tab w:val="left" w:pos="1115"/>
        </w:tabs>
        <w:spacing w:before="120" w:after="120" w:line="288" w:lineRule="auto"/>
        <w:ind w:left="1114"/>
        <w:jc w:val="both"/>
        <w:rPr>
          <w:sz w:val="24"/>
          <w:szCs w:val="24"/>
        </w:rPr>
      </w:pPr>
      <w:r w:rsidRPr="005C1771">
        <w:rPr>
          <w:color w:val="231F20"/>
          <w:sz w:val="24"/>
          <w:szCs w:val="24"/>
        </w:rPr>
        <w:t>“Foreign Currency” means any currency other than the currency of Kenya;</w:t>
      </w:r>
    </w:p>
    <w:p w14:paraId="55865B99" w14:textId="77777777" w:rsidR="00B70659" w:rsidRPr="005C1771" w:rsidRDefault="00B70659" w:rsidP="005C1771">
      <w:pPr>
        <w:pStyle w:val="ListParagraph"/>
        <w:numPr>
          <w:ilvl w:val="2"/>
          <w:numId w:val="6"/>
        </w:numPr>
        <w:tabs>
          <w:tab w:val="left" w:pos="1114"/>
          <w:tab w:val="left" w:pos="1115"/>
        </w:tabs>
        <w:spacing w:before="120" w:after="120" w:line="288" w:lineRule="auto"/>
        <w:ind w:left="1114"/>
        <w:jc w:val="both"/>
        <w:rPr>
          <w:sz w:val="24"/>
          <w:szCs w:val="24"/>
        </w:rPr>
      </w:pPr>
      <w:r w:rsidRPr="005C1771">
        <w:rPr>
          <w:color w:val="231F20"/>
          <w:sz w:val="24"/>
          <w:szCs w:val="24"/>
        </w:rPr>
        <w:t>“GCC” means these General Conditions of Contract;</w:t>
      </w:r>
    </w:p>
    <w:p w14:paraId="1E74D334" w14:textId="77777777" w:rsidR="00B70659" w:rsidRPr="005C1771" w:rsidRDefault="00B70659" w:rsidP="005C1771">
      <w:pPr>
        <w:pStyle w:val="ListParagraph"/>
        <w:numPr>
          <w:ilvl w:val="2"/>
          <w:numId w:val="6"/>
        </w:numPr>
        <w:tabs>
          <w:tab w:val="left" w:pos="1114"/>
          <w:tab w:val="left" w:pos="1115"/>
        </w:tabs>
        <w:spacing w:before="120" w:after="120" w:line="288" w:lineRule="auto"/>
        <w:ind w:left="1114"/>
        <w:jc w:val="both"/>
        <w:rPr>
          <w:sz w:val="24"/>
          <w:szCs w:val="24"/>
        </w:rPr>
      </w:pPr>
      <w:r w:rsidRPr="005C1771">
        <w:rPr>
          <w:color w:val="231F20"/>
          <w:sz w:val="24"/>
          <w:szCs w:val="24"/>
        </w:rPr>
        <w:t>“Government” means the Government of Kenya;</w:t>
      </w:r>
    </w:p>
    <w:p w14:paraId="02D72479" w14:textId="77777777" w:rsidR="00B70659" w:rsidRPr="005C1771" w:rsidRDefault="00B70659" w:rsidP="005C1771">
      <w:pPr>
        <w:pStyle w:val="ListParagraph"/>
        <w:numPr>
          <w:ilvl w:val="2"/>
          <w:numId w:val="6"/>
        </w:numPr>
        <w:tabs>
          <w:tab w:val="left" w:pos="1114"/>
          <w:tab w:val="left" w:pos="1115"/>
        </w:tabs>
        <w:spacing w:before="120" w:after="120" w:line="288" w:lineRule="auto"/>
        <w:ind w:left="1114"/>
        <w:jc w:val="both"/>
        <w:rPr>
          <w:sz w:val="24"/>
          <w:szCs w:val="24"/>
        </w:rPr>
      </w:pPr>
      <w:r w:rsidRPr="005C1771">
        <w:rPr>
          <w:color w:val="231F20"/>
          <w:sz w:val="24"/>
          <w:szCs w:val="24"/>
        </w:rPr>
        <w:t>“Local Currency” means Kenya shilling;</w:t>
      </w:r>
    </w:p>
    <w:p w14:paraId="129EDA60" w14:textId="77777777" w:rsidR="00B70659" w:rsidRPr="005C1771" w:rsidRDefault="00B70659" w:rsidP="005C1771">
      <w:pPr>
        <w:pStyle w:val="ListParagraph"/>
        <w:numPr>
          <w:ilvl w:val="2"/>
          <w:numId w:val="6"/>
        </w:numPr>
        <w:tabs>
          <w:tab w:val="left" w:pos="1114"/>
          <w:tab w:val="left" w:pos="1115"/>
        </w:tabs>
        <w:spacing w:before="120" w:after="120" w:line="288" w:lineRule="auto"/>
        <w:ind w:right="110" w:hanging="435"/>
        <w:jc w:val="both"/>
        <w:rPr>
          <w:sz w:val="24"/>
          <w:szCs w:val="24"/>
        </w:rPr>
      </w:pPr>
      <w:r w:rsidRPr="005C1771">
        <w:rPr>
          <w:color w:val="231F20"/>
          <w:sz w:val="24"/>
          <w:szCs w:val="24"/>
        </w:rPr>
        <w:t>“Party” means the Procuring Entity or the Insurance Provider, as the case may be, and “Parties” means both of them;</w:t>
      </w:r>
    </w:p>
    <w:p w14:paraId="732C52FD" w14:textId="77777777" w:rsidR="00B70659" w:rsidRPr="005C1771" w:rsidRDefault="00B70659" w:rsidP="005C1771">
      <w:pPr>
        <w:pStyle w:val="ListParagraph"/>
        <w:numPr>
          <w:ilvl w:val="2"/>
          <w:numId w:val="6"/>
        </w:numPr>
        <w:tabs>
          <w:tab w:val="left" w:pos="1113"/>
          <w:tab w:val="left" w:pos="1115"/>
        </w:tabs>
        <w:spacing w:before="120" w:after="120" w:line="288" w:lineRule="auto"/>
        <w:ind w:left="1114"/>
        <w:jc w:val="both"/>
        <w:rPr>
          <w:sz w:val="24"/>
          <w:szCs w:val="24"/>
        </w:rPr>
      </w:pPr>
      <w:r w:rsidRPr="005C1771">
        <w:rPr>
          <w:color w:val="231F20"/>
          <w:sz w:val="24"/>
          <w:szCs w:val="24"/>
        </w:rPr>
        <w:t>“Personnel” means persons hired by the Insurance Provider;</w:t>
      </w:r>
    </w:p>
    <w:p w14:paraId="0678BB02" w14:textId="77777777" w:rsidR="00B70659" w:rsidRPr="005C1771" w:rsidRDefault="00B70659" w:rsidP="005C1771">
      <w:pPr>
        <w:pStyle w:val="ListParagraph"/>
        <w:numPr>
          <w:ilvl w:val="2"/>
          <w:numId w:val="6"/>
        </w:numPr>
        <w:tabs>
          <w:tab w:val="left" w:pos="1113"/>
          <w:tab w:val="left" w:pos="1115"/>
        </w:tabs>
        <w:spacing w:before="120" w:after="120" w:line="288" w:lineRule="auto"/>
        <w:ind w:left="1123" w:right="110" w:hanging="434"/>
        <w:jc w:val="both"/>
        <w:rPr>
          <w:sz w:val="24"/>
          <w:szCs w:val="24"/>
        </w:rPr>
      </w:pPr>
      <w:r w:rsidRPr="005C1771">
        <w:rPr>
          <w:color w:val="231F20"/>
          <w:sz w:val="24"/>
          <w:szCs w:val="24"/>
        </w:rPr>
        <w:t xml:space="preserve">“Insurance Provider” is a person or corporate body whose </w:t>
      </w:r>
      <w:r w:rsidRPr="005C1771">
        <w:rPr>
          <w:color w:val="231F20"/>
          <w:spacing w:val="-3"/>
          <w:sz w:val="24"/>
          <w:szCs w:val="24"/>
        </w:rPr>
        <w:t xml:space="preserve">Tender </w:t>
      </w:r>
      <w:r w:rsidRPr="005C1771">
        <w:rPr>
          <w:color w:val="231F20"/>
          <w:sz w:val="24"/>
          <w:szCs w:val="24"/>
        </w:rPr>
        <w:t>to provide the Services has been accepted by the Procuring Entity;</w:t>
      </w:r>
    </w:p>
    <w:p w14:paraId="60AB0262" w14:textId="77777777" w:rsidR="00B70659" w:rsidRPr="005C1771" w:rsidRDefault="00B70659" w:rsidP="005C1771">
      <w:pPr>
        <w:pStyle w:val="ListParagraph"/>
        <w:numPr>
          <w:ilvl w:val="2"/>
          <w:numId w:val="6"/>
        </w:numPr>
        <w:tabs>
          <w:tab w:val="left" w:pos="1114"/>
        </w:tabs>
        <w:spacing w:before="120" w:after="120" w:line="288" w:lineRule="auto"/>
        <w:ind w:left="1123" w:right="110" w:hanging="435"/>
        <w:jc w:val="both"/>
        <w:rPr>
          <w:sz w:val="24"/>
          <w:szCs w:val="24"/>
        </w:rPr>
      </w:pPr>
      <w:r w:rsidRPr="005C1771">
        <w:rPr>
          <w:color w:val="231F20"/>
          <w:sz w:val="24"/>
          <w:szCs w:val="24"/>
        </w:rPr>
        <w:t xml:space="preserve">“Insurance Provider's </w:t>
      </w:r>
      <w:r w:rsidRPr="005C1771">
        <w:rPr>
          <w:color w:val="231F20"/>
          <w:spacing w:val="-3"/>
          <w:sz w:val="24"/>
          <w:szCs w:val="24"/>
        </w:rPr>
        <w:t xml:space="preserve">Tender” </w:t>
      </w:r>
      <w:r w:rsidRPr="005C1771">
        <w:rPr>
          <w:color w:val="231F20"/>
          <w:sz w:val="24"/>
          <w:szCs w:val="24"/>
        </w:rPr>
        <w:t>means the completed Tendering Document submitted by the Insurance Provider to the Procuring Entity</w:t>
      </w:r>
    </w:p>
    <w:p w14:paraId="1B874E75" w14:textId="77777777" w:rsidR="00B70659" w:rsidRPr="005C1771" w:rsidRDefault="00B70659" w:rsidP="005C1771">
      <w:pPr>
        <w:pStyle w:val="ListParagraph"/>
        <w:numPr>
          <w:ilvl w:val="2"/>
          <w:numId w:val="6"/>
        </w:numPr>
        <w:tabs>
          <w:tab w:val="left" w:pos="1113"/>
          <w:tab w:val="left" w:pos="1114"/>
        </w:tabs>
        <w:spacing w:before="120" w:after="120" w:line="288" w:lineRule="auto"/>
        <w:ind w:left="1113"/>
        <w:jc w:val="both"/>
        <w:rPr>
          <w:sz w:val="24"/>
          <w:szCs w:val="24"/>
        </w:rPr>
      </w:pPr>
      <w:r w:rsidRPr="005C1771">
        <w:rPr>
          <w:color w:val="231F20"/>
          <w:sz w:val="24"/>
          <w:szCs w:val="24"/>
        </w:rPr>
        <w:t>“SCC” means the Special Conditions of Contract by which the GCC may be amended or supplemented;</w:t>
      </w:r>
    </w:p>
    <w:p w14:paraId="30D9A4B7" w14:textId="77777777" w:rsidR="00B70659" w:rsidRPr="005C1771" w:rsidRDefault="00B70659" w:rsidP="005C1771">
      <w:pPr>
        <w:pStyle w:val="ListParagraph"/>
        <w:numPr>
          <w:ilvl w:val="2"/>
          <w:numId w:val="6"/>
        </w:numPr>
        <w:tabs>
          <w:tab w:val="left" w:pos="1113"/>
          <w:tab w:val="left" w:pos="1114"/>
        </w:tabs>
        <w:spacing w:before="120" w:after="120" w:line="288" w:lineRule="auto"/>
        <w:ind w:left="1123" w:right="110" w:hanging="435"/>
        <w:jc w:val="both"/>
        <w:rPr>
          <w:sz w:val="24"/>
          <w:szCs w:val="24"/>
        </w:rPr>
      </w:pPr>
      <w:r w:rsidRPr="005C1771">
        <w:rPr>
          <w:color w:val="231F20"/>
          <w:sz w:val="24"/>
          <w:szCs w:val="24"/>
        </w:rPr>
        <w:t xml:space="preserve">“Services” means the work to be performed by the Insurance Provider pursuant to this Contract, as described in Schedule of Requirements included in the Insurance Provider's </w:t>
      </w:r>
      <w:r w:rsidRPr="005C1771">
        <w:rPr>
          <w:color w:val="231F20"/>
          <w:spacing w:val="-5"/>
          <w:sz w:val="24"/>
          <w:szCs w:val="24"/>
        </w:rPr>
        <w:t>Tender.</w:t>
      </w:r>
    </w:p>
    <w:p w14:paraId="2890BB87" w14:textId="77777777" w:rsidR="00B70659" w:rsidRPr="005C1771" w:rsidRDefault="00B70659" w:rsidP="005C1771">
      <w:pPr>
        <w:pStyle w:val="ListParagraph"/>
        <w:numPr>
          <w:ilvl w:val="2"/>
          <w:numId w:val="6"/>
        </w:numPr>
        <w:tabs>
          <w:tab w:val="left" w:pos="1113"/>
          <w:tab w:val="left" w:pos="1114"/>
        </w:tabs>
        <w:spacing w:before="120" w:after="120" w:line="288" w:lineRule="auto"/>
        <w:ind w:left="1123" w:right="111" w:hanging="435"/>
        <w:jc w:val="both"/>
        <w:rPr>
          <w:sz w:val="24"/>
          <w:szCs w:val="24"/>
        </w:rPr>
      </w:pPr>
      <w:r w:rsidRPr="005C1771">
        <w:rPr>
          <w:color w:val="231F20"/>
          <w:sz w:val="24"/>
          <w:szCs w:val="24"/>
        </w:rPr>
        <w:t>“Public Procurement Regulatory Authority (PPRA)” shall mean the Government Agency responsible for oversight of public procurement.</w:t>
      </w:r>
    </w:p>
    <w:p w14:paraId="5376E29D" w14:textId="77777777" w:rsidR="00B70659" w:rsidRPr="005C1771" w:rsidRDefault="00B70659" w:rsidP="005C1771">
      <w:pPr>
        <w:pStyle w:val="Heading4"/>
        <w:numPr>
          <w:ilvl w:val="1"/>
          <w:numId w:val="6"/>
        </w:numPr>
        <w:tabs>
          <w:tab w:val="left" w:pos="688"/>
          <w:tab w:val="left" w:pos="689"/>
        </w:tabs>
        <w:spacing w:before="120" w:after="120" w:line="288" w:lineRule="auto"/>
        <w:ind w:left="688" w:hanging="560"/>
        <w:jc w:val="both"/>
        <w:rPr>
          <w:rFonts w:ascii="Times New Roman" w:hAnsi="Times New Roman"/>
          <w:color w:val="231F20"/>
          <w:szCs w:val="24"/>
        </w:rPr>
      </w:pPr>
      <w:r w:rsidRPr="005C1771">
        <w:rPr>
          <w:rFonts w:ascii="Times New Roman" w:hAnsi="Times New Roman"/>
          <w:color w:val="231F20"/>
          <w:szCs w:val="24"/>
        </w:rPr>
        <w:t>1.2</w:t>
      </w:r>
      <w:r w:rsidRPr="005C1771">
        <w:rPr>
          <w:rFonts w:ascii="Times New Roman" w:hAnsi="Times New Roman"/>
          <w:color w:val="231F20"/>
          <w:szCs w:val="24"/>
        </w:rPr>
        <w:tab/>
        <w:t>Applicable Law</w:t>
      </w:r>
    </w:p>
    <w:p w14:paraId="12E08032" w14:textId="77777777" w:rsidR="00B70659" w:rsidRPr="005C1771" w:rsidRDefault="00B70659" w:rsidP="005C1771">
      <w:pPr>
        <w:pStyle w:val="BodyText"/>
        <w:spacing w:before="120" w:after="120" w:line="288" w:lineRule="auto"/>
        <w:ind w:left="688"/>
        <w:jc w:val="both"/>
        <w:rPr>
          <w:b/>
          <w:sz w:val="24"/>
          <w:szCs w:val="24"/>
        </w:rPr>
      </w:pPr>
      <w:r w:rsidRPr="005C1771">
        <w:rPr>
          <w:color w:val="231F20"/>
          <w:sz w:val="24"/>
          <w:szCs w:val="24"/>
        </w:rPr>
        <w:t>The Contract shall be interpreted in accordance with the laws of Kenya</w:t>
      </w:r>
      <w:r w:rsidRPr="005C1771">
        <w:rPr>
          <w:b/>
          <w:color w:val="231F20"/>
          <w:sz w:val="24"/>
          <w:szCs w:val="24"/>
        </w:rPr>
        <w:t>.</w:t>
      </w:r>
    </w:p>
    <w:p w14:paraId="49A2CBDD" w14:textId="77777777" w:rsidR="00B70659" w:rsidRPr="005C1771" w:rsidRDefault="00B70659" w:rsidP="005C1771">
      <w:pPr>
        <w:pStyle w:val="Heading4"/>
        <w:numPr>
          <w:ilvl w:val="1"/>
          <w:numId w:val="6"/>
        </w:numPr>
        <w:tabs>
          <w:tab w:val="left" w:pos="688"/>
          <w:tab w:val="left" w:pos="689"/>
        </w:tabs>
        <w:spacing w:before="120" w:after="120" w:line="288" w:lineRule="auto"/>
        <w:ind w:left="688" w:hanging="560"/>
        <w:jc w:val="both"/>
        <w:rPr>
          <w:rFonts w:ascii="Times New Roman" w:hAnsi="Times New Roman"/>
          <w:color w:val="231F20"/>
          <w:szCs w:val="24"/>
        </w:rPr>
      </w:pPr>
      <w:r w:rsidRPr="005C1771">
        <w:rPr>
          <w:rFonts w:ascii="Times New Roman" w:hAnsi="Times New Roman"/>
          <w:color w:val="231F20"/>
          <w:szCs w:val="24"/>
        </w:rPr>
        <w:t>1.3</w:t>
      </w:r>
      <w:r w:rsidRPr="005C1771">
        <w:rPr>
          <w:rFonts w:ascii="Times New Roman" w:hAnsi="Times New Roman"/>
          <w:color w:val="231F20"/>
          <w:szCs w:val="24"/>
        </w:rPr>
        <w:tab/>
        <w:t>Language</w:t>
      </w:r>
    </w:p>
    <w:p w14:paraId="0573C4FD" w14:textId="77777777" w:rsidR="00B70659" w:rsidRPr="005C1771" w:rsidRDefault="00B70659" w:rsidP="00612DF7">
      <w:pPr>
        <w:pStyle w:val="BodyText"/>
        <w:spacing w:before="120" w:after="120" w:line="288" w:lineRule="auto"/>
        <w:ind w:left="680" w:firstLine="6"/>
        <w:jc w:val="both"/>
        <w:rPr>
          <w:sz w:val="24"/>
          <w:szCs w:val="24"/>
        </w:rPr>
      </w:pPr>
      <w:r w:rsidRPr="005C1771">
        <w:rPr>
          <w:color w:val="231F20"/>
          <w:sz w:val="24"/>
          <w:szCs w:val="24"/>
        </w:rPr>
        <w:t>This Contract has been executed in the English language</w:t>
      </w:r>
      <w:r w:rsidRPr="005C1771">
        <w:rPr>
          <w:b/>
          <w:color w:val="231F20"/>
          <w:sz w:val="24"/>
          <w:szCs w:val="24"/>
        </w:rPr>
        <w:t xml:space="preserve">, </w:t>
      </w:r>
      <w:r w:rsidRPr="005C1771">
        <w:rPr>
          <w:color w:val="231F20"/>
          <w:sz w:val="24"/>
          <w:szCs w:val="24"/>
        </w:rPr>
        <w:t>which shall be the binding and controlling language for all matters relating to the meaning or interpretation of this Contract.</w:t>
      </w:r>
    </w:p>
    <w:p w14:paraId="4558E05F" w14:textId="77777777" w:rsidR="00B70659" w:rsidRPr="005C1771" w:rsidRDefault="00B70659" w:rsidP="005C1771">
      <w:pPr>
        <w:pStyle w:val="Heading4"/>
        <w:numPr>
          <w:ilvl w:val="1"/>
          <w:numId w:val="6"/>
        </w:numPr>
        <w:tabs>
          <w:tab w:val="left" w:pos="688"/>
          <w:tab w:val="left" w:pos="689"/>
        </w:tabs>
        <w:spacing w:before="120" w:after="120" w:line="288" w:lineRule="auto"/>
        <w:ind w:left="688" w:hanging="560"/>
        <w:jc w:val="both"/>
        <w:rPr>
          <w:rFonts w:ascii="Times New Roman" w:hAnsi="Times New Roman"/>
          <w:color w:val="231F20"/>
          <w:szCs w:val="24"/>
        </w:rPr>
      </w:pPr>
      <w:r w:rsidRPr="005C1771">
        <w:rPr>
          <w:rFonts w:ascii="Times New Roman" w:hAnsi="Times New Roman"/>
          <w:color w:val="231F20"/>
          <w:szCs w:val="24"/>
        </w:rPr>
        <w:t>1.4</w:t>
      </w:r>
      <w:r w:rsidRPr="005C1771">
        <w:rPr>
          <w:rFonts w:ascii="Times New Roman" w:hAnsi="Times New Roman"/>
          <w:color w:val="231F20"/>
          <w:szCs w:val="24"/>
        </w:rPr>
        <w:tab/>
        <w:t>Notices</w:t>
      </w:r>
    </w:p>
    <w:p w14:paraId="7DA47AC5" w14:textId="77777777" w:rsidR="00B70659" w:rsidRPr="005C1771" w:rsidRDefault="00B70659" w:rsidP="005C1771">
      <w:pPr>
        <w:pStyle w:val="BodyText"/>
        <w:spacing w:before="120" w:after="120" w:line="288" w:lineRule="auto"/>
        <w:ind w:left="683" w:right="111" w:firstLine="5"/>
        <w:jc w:val="both"/>
        <w:rPr>
          <w:b/>
          <w:sz w:val="24"/>
          <w:szCs w:val="24"/>
        </w:rPr>
      </w:pPr>
      <w:r w:rsidRPr="005C1771">
        <w:rPr>
          <w:color w:val="231F20"/>
          <w:sz w:val="24"/>
          <w:szCs w:val="24"/>
        </w:rPr>
        <w:t xml:space="preserve">Any notice, request, or consent made pursuant to this Contract shall be in writing and shall be deemed to have been made when delivered in person to an authorized representative of the Party to whom the communication is addressed, or when sent by registered mail, hand delivery, or email to such Party at the address </w:t>
      </w:r>
      <w:r w:rsidRPr="005C1771">
        <w:rPr>
          <w:b/>
          <w:color w:val="231F20"/>
          <w:sz w:val="24"/>
          <w:szCs w:val="24"/>
        </w:rPr>
        <w:t>speciﬁed in the SCC.</w:t>
      </w:r>
    </w:p>
    <w:p w14:paraId="2A06C4BD" w14:textId="77777777" w:rsidR="00B70659" w:rsidRPr="005C1771" w:rsidRDefault="00B70659" w:rsidP="005C1771">
      <w:pPr>
        <w:pStyle w:val="Heading4"/>
        <w:numPr>
          <w:ilvl w:val="1"/>
          <w:numId w:val="6"/>
        </w:numPr>
        <w:tabs>
          <w:tab w:val="left" w:pos="688"/>
          <w:tab w:val="left" w:pos="689"/>
        </w:tabs>
        <w:spacing w:before="120" w:after="120" w:line="288" w:lineRule="auto"/>
        <w:ind w:left="688" w:hanging="560"/>
        <w:jc w:val="both"/>
        <w:rPr>
          <w:rFonts w:ascii="Times New Roman" w:hAnsi="Times New Roman"/>
          <w:color w:val="231F20"/>
          <w:szCs w:val="24"/>
        </w:rPr>
      </w:pPr>
      <w:r w:rsidRPr="005C1771">
        <w:rPr>
          <w:rFonts w:ascii="Times New Roman" w:hAnsi="Times New Roman"/>
          <w:color w:val="231F20"/>
          <w:szCs w:val="24"/>
        </w:rPr>
        <w:t>1.5</w:t>
      </w:r>
      <w:r w:rsidRPr="005C1771">
        <w:rPr>
          <w:rFonts w:ascii="Times New Roman" w:hAnsi="Times New Roman"/>
          <w:color w:val="231F20"/>
          <w:szCs w:val="24"/>
        </w:rPr>
        <w:tab/>
        <w:t>Location</w:t>
      </w:r>
    </w:p>
    <w:p w14:paraId="60B65329" w14:textId="77777777" w:rsidR="00B70659" w:rsidRPr="005C1771" w:rsidRDefault="00B70659" w:rsidP="005C1771">
      <w:pPr>
        <w:pStyle w:val="BodyText"/>
        <w:spacing w:before="120" w:after="120" w:line="288" w:lineRule="auto"/>
        <w:ind w:left="683" w:right="111" w:firstLine="5"/>
        <w:jc w:val="both"/>
        <w:rPr>
          <w:sz w:val="24"/>
          <w:szCs w:val="24"/>
        </w:rPr>
      </w:pPr>
      <w:r w:rsidRPr="005C1771">
        <w:rPr>
          <w:color w:val="231F20"/>
          <w:sz w:val="24"/>
          <w:szCs w:val="24"/>
        </w:rPr>
        <w:t>The Services shall be performed at such locations as are speciﬁed in Appendix A, in the speciﬁcations and, where the location of a particular task is not so speciﬁed, at such locations, whether in Kenya or elsewhere, as the Procuring Entity may approve.</w:t>
      </w:r>
    </w:p>
    <w:p w14:paraId="4DA13731" w14:textId="77777777" w:rsidR="00B70659" w:rsidRPr="005C1771" w:rsidRDefault="00B70659" w:rsidP="005C1771">
      <w:pPr>
        <w:pStyle w:val="Heading4"/>
        <w:numPr>
          <w:ilvl w:val="1"/>
          <w:numId w:val="6"/>
        </w:numPr>
        <w:tabs>
          <w:tab w:val="left" w:pos="688"/>
          <w:tab w:val="left" w:pos="689"/>
        </w:tabs>
        <w:spacing w:before="120" w:after="120" w:line="288" w:lineRule="auto"/>
        <w:ind w:left="688" w:hanging="560"/>
        <w:jc w:val="both"/>
        <w:rPr>
          <w:rFonts w:ascii="Times New Roman" w:hAnsi="Times New Roman"/>
          <w:color w:val="231F20"/>
          <w:szCs w:val="24"/>
        </w:rPr>
      </w:pPr>
      <w:r w:rsidRPr="005C1771">
        <w:rPr>
          <w:rFonts w:ascii="Times New Roman" w:hAnsi="Times New Roman"/>
          <w:color w:val="231F20"/>
          <w:szCs w:val="24"/>
        </w:rPr>
        <w:t>1.6</w:t>
      </w:r>
      <w:r w:rsidRPr="005C1771">
        <w:rPr>
          <w:rFonts w:ascii="Times New Roman" w:hAnsi="Times New Roman"/>
          <w:color w:val="231F20"/>
          <w:szCs w:val="24"/>
        </w:rPr>
        <w:tab/>
        <w:t>Authorized Representatives</w:t>
      </w:r>
    </w:p>
    <w:p w14:paraId="3CCF30D6" w14:textId="77777777" w:rsidR="00B70659" w:rsidRPr="005C1771" w:rsidRDefault="00B70659" w:rsidP="005C1771">
      <w:pPr>
        <w:pStyle w:val="BodyText"/>
        <w:spacing w:before="120" w:after="120" w:line="288" w:lineRule="auto"/>
        <w:ind w:left="683" w:right="111" w:firstLine="5"/>
        <w:jc w:val="both"/>
        <w:rPr>
          <w:b/>
          <w:sz w:val="24"/>
          <w:szCs w:val="24"/>
        </w:rPr>
      </w:pPr>
      <w:r w:rsidRPr="005C1771">
        <w:rPr>
          <w:color w:val="231F20"/>
          <w:sz w:val="24"/>
          <w:szCs w:val="24"/>
        </w:rPr>
        <w:t xml:space="preserve">Any action required or permitted to be taken, and any document required or permitted to be executed, under this Contract by the Procuring Entity or the Insurance Provider may be taken or executed by the ofﬁcials </w:t>
      </w:r>
      <w:r w:rsidRPr="005C1771">
        <w:rPr>
          <w:b/>
          <w:color w:val="231F20"/>
          <w:sz w:val="24"/>
          <w:szCs w:val="24"/>
        </w:rPr>
        <w:t>speciﬁed in the SCC.</w:t>
      </w:r>
    </w:p>
    <w:p w14:paraId="73915A01" w14:textId="77777777" w:rsidR="00B70659" w:rsidRPr="005C1771" w:rsidRDefault="00B70659" w:rsidP="005C1771">
      <w:pPr>
        <w:pStyle w:val="Heading4"/>
        <w:numPr>
          <w:ilvl w:val="1"/>
          <w:numId w:val="6"/>
        </w:numPr>
        <w:tabs>
          <w:tab w:val="left" w:pos="690"/>
          <w:tab w:val="left" w:pos="691"/>
        </w:tabs>
        <w:spacing w:before="120" w:after="120" w:line="288" w:lineRule="auto"/>
        <w:ind w:left="690" w:hanging="560"/>
        <w:jc w:val="both"/>
        <w:rPr>
          <w:rFonts w:ascii="Times New Roman" w:hAnsi="Times New Roman"/>
          <w:color w:val="231F20"/>
          <w:szCs w:val="24"/>
        </w:rPr>
      </w:pPr>
      <w:bookmarkStart w:id="299" w:name="Page_66"/>
      <w:bookmarkEnd w:id="299"/>
      <w:r w:rsidRPr="005C1771">
        <w:rPr>
          <w:rFonts w:ascii="Times New Roman" w:hAnsi="Times New Roman"/>
          <w:color w:val="231F20"/>
          <w:szCs w:val="24"/>
        </w:rPr>
        <w:t>1.7</w:t>
      </w:r>
      <w:r w:rsidRPr="005C1771">
        <w:rPr>
          <w:rFonts w:ascii="Times New Roman" w:hAnsi="Times New Roman"/>
          <w:color w:val="231F20"/>
          <w:szCs w:val="24"/>
        </w:rPr>
        <w:tab/>
        <w:t>Inspection and Audit by the PPRA</w:t>
      </w:r>
    </w:p>
    <w:p w14:paraId="2A36D785" w14:textId="77777777" w:rsidR="00B70659" w:rsidRPr="005C1771" w:rsidRDefault="00B70659" w:rsidP="005C1771">
      <w:pPr>
        <w:pStyle w:val="BodyText"/>
        <w:spacing w:before="120" w:after="120" w:line="288" w:lineRule="auto"/>
        <w:ind w:left="706" w:right="110" w:hanging="12"/>
        <w:jc w:val="both"/>
        <w:rPr>
          <w:sz w:val="24"/>
          <w:szCs w:val="24"/>
        </w:rPr>
      </w:pPr>
      <w:r w:rsidRPr="005C1771">
        <w:rPr>
          <w:color w:val="231F20"/>
          <w:sz w:val="24"/>
          <w:szCs w:val="24"/>
        </w:rPr>
        <w:t>Pursuant to paragraph 2.2e. of Attachment1 to the General Conditions, the Insurance Provider shall permit and shall cause its subcontractors and sub-consultants to permit, PPRA and</w:t>
      </w:r>
      <w:r w:rsidR="0073527C">
        <w:rPr>
          <w:color w:val="231F20"/>
          <w:sz w:val="24"/>
          <w:szCs w:val="24"/>
        </w:rPr>
        <w:t xml:space="preserve"> </w:t>
      </w:r>
      <w:r w:rsidRPr="005C1771">
        <w:rPr>
          <w:color w:val="231F20"/>
          <w:sz w:val="24"/>
          <w:szCs w:val="24"/>
        </w:rPr>
        <w:t>/ or persons appointed by PPRA to inspect the Site and/ or the accounts and records relating to the procurement process, selection and/ or contract execution, and to have such accounts and records audited by auditors appointed by PPRA. The Insurance Provider's and its Subcontractors' and sub-consultants' attention is drawn to Sub-Clause 3.10 which provides, inter alia, that acts intended to materially impede the exercise of PPRA's inspection and audit rights constitute a prohibited practice subject to contract termination (as well as to a determination of ineligibility pursuant to PPRA's prevailing sanctions procedures).</w:t>
      </w:r>
    </w:p>
    <w:p w14:paraId="14F6C63C" w14:textId="77777777" w:rsidR="00B70659" w:rsidRPr="005C1771" w:rsidRDefault="00B70659" w:rsidP="005C1771">
      <w:pPr>
        <w:pStyle w:val="Heading4"/>
        <w:numPr>
          <w:ilvl w:val="1"/>
          <w:numId w:val="6"/>
        </w:numPr>
        <w:tabs>
          <w:tab w:val="left" w:pos="694"/>
          <w:tab w:val="left" w:pos="695"/>
        </w:tabs>
        <w:spacing w:before="120" w:after="120" w:line="288" w:lineRule="auto"/>
        <w:ind w:left="694" w:hanging="564"/>
        <w:jc w:val="both"/>
        <w:rPr>
          <w:rFonts w:ascii="Times New Roman" w:hAnsi="Times New Roman"/>
          <w:color w:val="231F20"/>
          <w:szCs w:val="24"/>
        </w:rPr>
      </w:pPr>
      <w:r w:rsidRPr="005C1771">
        <w:rPr>
          <w:rFonts w:ascii="Times New Roman" w:hAnsi="Times New Roman"/>
          <w:color w:val="231F20"/>
          <w:spacing w:val="-5"/>
          <w:szCs w:val="24"/>
        </w:rPr>
        <w:t>1.8</w:t>
      </w:r>
      <w:r w:rsidRPr="005C1771">
        <w:rPr>
          <w:rFonts w:ascii="Times New Roman" w:hAnsi="Times New Roman"/>
          <w:color w:val="231F20"/>
          <w:spacing w:val="-5"/>
          <w:szCs w:val="24"/>
        </w:rPr>
        <w:tab/>
        <w:t xml:space="preserve">Taxes </w:t>
      </w:r>
      <w:r w:rsidRPr="005C1771">
        <w:rPr>
          <w:rFonts w:ascii="Times New Roman" w:hAnsi="Times New Roman"/>
          <w:color w:val="231F20"/>
          <w:szCs w:val="24"/>
        </w:rPr>
        <w:t>and Duties, e t c</w:t>
      </w:r>
    </w:p>
    <w:p w14:paraId="5A1FB91F" w14:textId="77777777" w:rsidR="00B70659" w:rsidRPr="005C1771" w:rsidRDefault="00B70659" w:rsidP="005C1771">
      <w:pPr>
        <w:pStyle w:val="BodyText"/>
        <w:spacing w:before="120" w:after="120" w:line="288" w:lineRule="auto"/>
        <w:ind w:left="706" w:right="110" w:hanging="12"/>
        <w:jc w:val="both"/>
        <w:rPr>
          <w:sz w:val="24"/>
          <w:szCs w:val="24"/>
        </w:rPr>
      </w:pPr>
      <w:r w:rsidRPr="005C1771">
        <w:rPr>
          <w:color w:val="231F20"/>
          <w:sz w:val="24"/>
          <w:szCs w:val="24"/>
        </w:rPr>
        <w:t xml:space="preserve">The Insurance Provider shall pay such taxes, duties, fees, levies and other impositions as may be levied under the Applicable </w:t>
      </w:r>
      <w:r w:rsidRPr="005C1771">
        <w:rPr>
          <w:color w:val="231F20"/>
          <w:spacing w:val="-4"/>
          <w:sz w:val="24"/>
          <w:szCs w:val="24"/>
        </w:rPr>
        <w:t xml:space="preserve">Law, </w:t>
      </w:r>
      <w:r w:rsidRPr="005C1771">
        <w:rPr>
          <w:color w:val="231F20"/>
          <w:sz w:val="24"/>
          <w:szCs w:val="24"/>
        </w:rPr>
        <w:t>the amount of which is deemed to have been included in the Contract Price.</w:t>
      </w:r>
    </w:p>
    <w:p w14:paraId="0E0DC57D" w14:textId="77777777" w:rsidR="00B70659" w:rsidRPr="005C1771" w:rsidRDefault="00B70659" w:rsidP="005C1771">
      <w:pPr>
        <w:pStyle w:val="Heading4"/>
        <w:numPr>
          <w:ilvl w:val="0"/>
          <w:numId w:val="5"/>
        </w:numPr>
        <w:tabs>
          <w:tab w:val="left" w:pos="694"/>
          <w:tab w:val="left" w:pos="695"/>
        </w:tabs>
        <w:spacing w:before="120" w:after="120" w:line="288" w:lineRule="auto"/>
        <w:jc w:val="both"/>
        <w:rPr>
          <w:rFonts w:ascii="Times New Roman" w:hAnsi="Times New Roman"/>
          <w:szCs w:val="24"/>
        </w:rPr>
      </w:pPr>
      <w:bookmarkStart w:id="300" w:name="_TOC_250007"/>
      <w:r w:rsidRPr="005C1771">
        <w:rPr>
          <w:rFonts w:ascii="Times New Roman" w:hAnsi="Times New Roman"/>
          <w:color w:val="231F20"/>
          <w:szCs w:val="24"/>
        </w:rPr>
        <w:t>Commencement, Completion, Modiﬁcation, and Termination of</w:t>
      </w:r>
      <w:bookmarkEnd w:id="300"/>
      <w:r w:rsidRPr="005C1771">
        <w:rPr>
          <w:rFonts w:ascii="Times New Roman" w:hAnsi="Times New Roman"/>
          <w:color w:val="231F20"/>
          <w:szCs w:val="24"/>
        </w:rPr>
        <w:t xml:space="preserve"> Contract</w:t>
      </w:r>
    </w:p>
    <w:p w14:paraId="415DFD1D" w14:textId="77777777" w:rsidR="00B70659" w:rsidRPr="005C1771" w:rsidRDefault="00B70659" w:rsidP="005C1771">
      <w:pPr>
        <w:pStyle w:val="ListParagraph"/>
        <w:numPr>
          <w:ilvl w:val="1"/>
          <w:numId w:val="5"/>
        </w:numPr>
        <w:tabs>
          <w:tab w:val="left" w:pos="694"/>
          <w:tab w:val="left" w:pos="695"/>
        </w:tabs>
        <w:spacing w:before="120" w:after="120" w:line="288" w:lineRule="auto"/>
        <w:ind w:left="694"/>
        <w:jc w:val="both"/>
        <w:rPr>
          <w:color w:val="231F20"/>
          <w:sz w:val="24"/>
          <w:szCs w:val="24"/>
        </w:rPr>
      </w:pPr>
      <w:r w:rsidRPr="005C1771">
        <w:rPr>
          <w:color w:val="231F20"/>
          <w:sz w:val="24"/>
          <w:szCs w:val="24"/>
        </w:rPr>
        <w:t>2.21 Effectiveness of Contract</w:t>
      </w:r>
    </w:p>
    <w:p w14:paraId="4DC41DEC" w14:textId="77777777" w:rsidR="00B70659" w:rsidRPr="005C1771" w:rsidRDefault="00B70659" w:rsidP="005C1771">
      <w:pPr>
        <w:pStyle w:val="BodyText"/>
        <w:spacing w:before="120" w:after="120" w:line="288" w:lineRule="auto"/>
        <w:ind w:left="706" w:right="110" w:hanging="12"/>
        <w:jc w:val="both"/>
        <w:rPr>
          <w:b/>
          <w:color w:val="231F20"/>
          <w:sz w:val="24"/>
          <w:szCs w:val="24"/>
        </w:rPr>
      </w:pPr>
      <w:r w:rsidRPr="005C1771">
        <w:rPr>
          <w:color w:val="231F20"/>
          <w:sz w:val="24"/>
          <w:szCs w:val="24"/>
        </w:rPr>
        <w:t xml:space="preserve">This Contract shall come in to effect on the date the Contract is signed by both parties or such other later date as may be </w:t>
      </w:r>
      <w:r w:rsidRPr="005C1771">
        <w:rPr>
          <w:b/>
          <w:color w:val="231F20"/>
          <w:sz w:val="24"/>
          <w:szCs w:val="24"/>
        </w:rPr>
        <w:t>stated in the SCC.</w:t>
      </w:r>
    </w:p>
    <w:p w14:paraId="77BCBF26" w14:textId="77777777" w:rsidR="00B70659" w:rsidRPr="005C1771" w:rsidRDefault="00B70659" w:rsidP="005C1771">
      <w:pPr>
        <w:pStyle w:val="ListParagraph"/>
        <w:numPr>
          <w:ilvl w:val="1"/>
          <w:numId w:val="5"/>
        </w:numPr>
        <w:tabs>
          <w:tab w:val="left" w:pos="694"/>
          <w:tab w:val="left" w:pos="695"/>
        </w:tabs>
        <w:spacing w:before="120" w:after="120" w:line="288" w:lineRule="auto"/>
        <w:ind w:left="691" w:right="720" w:hanging="561"/>
        <w:jc w:val="both"/>
        <w:rPr>
          <w:b/>
          <w:color w:val="231F20"/>
          <w:sz w:val="24"/>
          <w:szCs w:val="24"/>
        </w:rPr>
      </w:pPr>
      <w:r w:rsidRPr="005C1771">
        <w:rPr>
          <w:color w:val="231F20"/>
          <w:sz w:val="24"/>
          <w:szCs w:val="24"/>
        </w:rPr>
        <w:t xml:space="preserve">2.2.2 Duration and Commencement of Services </w:t>
      </w:r>
      <w:r w:rsidR="005C1771" w:rsidRPr="005C1771">
        <w:rPr>
          <w:color w:val="231F20"/>
          <w:sz w:val="24"/>
          <w:szCs w:val="24"/>
        </w:rPr>
        <w:t>t</w:t>
      </w:r>
      <w:r w:rsidRPr="005C1771">
        <w:rPr>
          <w:color w:val="231F20"/>
          <w:sz w:val="24"/>
          <w:szCs w:val="24"/>
        </w:rPr>
        <w:t xml:space="preserve">he Commencement date and </w:t>
      </w:r>
      <w:r w:rsidR="005C1771" w:rsidRPr="005C1771">
        <w:rPr>
          <w:color w:val="231F20"/>
          <w:sz w:val="24"/>
          <w:szCs w:val="24"/>
        </w:rPr>
        <w:t>d</w:t>
      </w:r>
      <w:r w:rsidRPr="005C1771">
        <w:rPr>
          <w:color w:val="231F20"/>
          <w:sz w:val="24"/>
          <w:szCs w:val="24"/>
        </w:rPr>
        <w:t xml:space="preserve">uration of the insurance cover shall be </w:t>
      </w:r>
      <w:r w:rsidRPr="005C1771">
        <w:rPr>
          <w:b/>
          <w:color w:val="231F20"/>
          <w:sz w:val="24"/>
          <w:szCs w:val="24"/>
        </w:rPr>
        <w:t>speciﬁed in the SCC.</w:t>
      </w:r>
    </w:p>
    <w:p w14:paraId="1EFDFB89" w14:textId="77777777" w:rsidR="00B70659" w:rsidRPr="005C1771" w:rsidRDefault="00B70659" w:rsidP="005C1771">
      <w:pPr>
        <w:pStyle w:val="Heading4"/>
        <w:numPr>
          <w:ilvl w:val="1"/>
          <w:numId w:val="5"/>
        </w:numPr>
        <w:tabs>
          <w:tab w:val="left" w:pos="694"/>
          <w:tab w:val="left" w:pos="695"/>
        </w:tabs>
        <w:spacing w:before="120" w:after="120" w:line="288" w:lineRule="auto"/>
        <w:ind w:left="694" w:hanging="564"/>
        <w:jc w:val="both"/>
        <w:rPr>
          <w:rFonts w:ascii="Times New Roman" w:hAnsi="Times New Roman"/>
          <w:color w:val="231F20"/>
          <w:szCs w:val="24"/>
        </w:rPr>
      </w:pPr>
      <w:r w:rsidRPr="005C1771">
        <w:rPr>
          <w:rFonts w:ascii="Times New Roman" w:hAnsi="Times New Roman"/>
          <w:color w:val="231F20"/>
          <w:szCs w:val="24"/>
        </w:rPr>
        <w:t>2.3. Modiﬁcation</w:t>
      </w:r>
    </w:p>
    <w:p w14:paraId="10A76B73" w14:textId="77777777" w:rsidR="00B70659" w:rsidRPr="005C1771" w:rsidRDefault="00B70659" w:rsidP="005C1771">
      <w:pPr>
        <w:pStyle w:val="BodyText"/>
        <w:spacing w:before="120" w:after="120" w:line="288" w:lineRule="auto"/>
        <w:ind w:left="706" w:right="110" w:hanging="12"/>
        <w:jc w:val="both"/>
        <w:rPr>
          <w:sz w:val="24"/>
          <w:szCs w:val="24"/>
        </w:rPr>
      </w:pPr>
      <w:r w:rsidRPr="005C1771">
        <w:rPr>
          <w:color w:val="231F20"/>
          <w:sz w:val="24"/>
          <w:szCs w:val="24"/>
        </w:rPr>
        <w:t>Modiﬁcation of the terms and conditions of this Contract, including any modiﬁcation of the scope of the Services or of the Contract Price, may only be made by written agreement between the Parties.</w:t>
      </w:r>
    </w:p>
    <w:p w14:paraId="01D1C27E" w14:textId="77777777" w:rsidR="00B70659" w:rsidRPr="005C1771" w:rsidRDefault="00B70659" w:rsidP="005C1771">
      <w:pPr>
        <w:pStyle w:val="Heading4"/>
        <w:numPr>
          <w:ilvl w:val="1"/>
          <w:numId w:val="5"/>
        </w:numPr>
        <w:tabs>
          <w:tab w:val="left" w:pos="694"/>
          <w:tab w:val="left" w:pos="695"/>
        </w:tabs>
        <w:spacing w:before="120" w:after="120" w:line="288" w:lineRule="auto"/>
        <w:ind w:left="694" w:hanging="564"/>
        <w:jc w:val="both"/>
        <w:rPr>
          <w:rFonts w:ascii="Times New Roman" w:hAnsi="Times New Roman"/>
          <w:color w:val="231F20"/>
          <w:szCs w:val="24"/>
        </w:rPr>
      </w:pPr>
      <w:r w:rsidRPr="005C1771">
        <w:rPr>
          <w:rFonts w:ascii="Times New Roman" w:hAnsi="Times New Roman"/>
          <w:color w:val="231F20"/>
          <w:szCs w:val="24"/>
        </w:rPr>
        <w:t>2.4 Force Majeure</w:t>
      </w:r>
    </w:p>
    <w:p w14:paraId="671F1996" w14:textId="77777777" w:rsidR="00B70659" w:rsidRPr="005C1771" w:rsidRDefault="00B70659" w:rsidP="005C1771">
      <w:pPr>
        <w:pStyle w:val="ListParagraph"/>
        <w:numPr>
          <w:ilvl w:val="2"/>
          <w:numId w:val="5"/>
        </w:numPr>
        <w:tabs>
          <w:tab w:val="left" w:pos="695"/>
        </w:tabs>
        <w:spacing w:before="120" w:after="120" w:line="288" w:lineRule="auto"/>
        <w:ind w:left="694"/>
        <w:jc w:val="both"/>
        <w:rPr>
          <w:b/>
          <w:color w:val="231F20"/>
          <w:sz w:val="24"/>
          <w:szCs w:val="24"/>
        </w:rPr>
      </w:pPr>
      <w:r w:rsidRPr="005C1771">
        <w:rPr>
          <w:b/>
          <w:color w:val="231F20"/>
          <w:sz w:val="24"/>
          <w:szCs w:val="24"/>
        </w:rPr>
        <w:t>2.4.1 Deﬁnition</w:t>
      </w:r>
    </w:p>
    <w:p w14:paraId="2F258A14" w14:textId="77777777" w:rsidR="00B70659" w:rsidRPr="005C1771" w:rsidRDefault="00B70659" w:rsidP="005C1771">
      <w:pPr>
        <w:pStyle w:val="BodyText"/>
        <w:spacing w:before="120" w:after="120" w:line="288" w:lineRule="auto"/>
        <w:ind w:left="703" w:right="108" w:hanging="11"/>
        <w:jc w:val="both"/>
        <w:rPr>
          <w:sz w:val="24"/>
          <w:szCs w:val="24"/>
        </w:rPr>
      </w:pPr>
      <w:r w:rsidRPr="005C1771">
        <w:rPr>
          <w:color w:val="231F20"/>
          <w:sz w:val="24"/>
          <w:szCs w:val="24"/>
        </w:rPr>
        <w:t>For the purposes of this Contract,</w:t>
      </w:r>
      <w:r w:rsidR="0073527C">
        <w:rPr>
          <w:color w:val="231F20"/>
          <w:sz w:val="24"/>
          <w:szCs w:val="24"/>
        </w:rPr>
        <w:t xml:space="preserve"> </w:t>
      </w:r>
      <w:r w:rsidRPr="005C1771">
        <w:rPr>
          <w:color w:val="231F20"/>
          <w:sz w:val="24"/>
          <w:szCs w:val="24"/>
        </w:rPr>
        <w:t>“ Force Majeure” means an event which is beyond the reasonable control of a Party and which makes a Party's performance of its obligations under the Contract impossible or so impractical as to be considered impossible under the circumstances.</w:t>
      </w:r>
    </w:p>
    <w:p w14:paraId="4E2EF20A" w14:textId="77777777" w:rsidR="00B70659" w:rsidRPr="005C1771" w:rsidRDefault="00B70659" w:rsidP="005C1771">
      <w:pPr>
        <w:pStyle w:val="Heading4"/>
        <w:numPr>
          <w:ilvl w:val="2"/>
          <w:numId w:val="5"/>
        </w:numPr>
        <w:tabs>
          <w:tab w:val="left" w:pos="695"/>
        </w:tabs>
        <w:spacing w:before="120" w:after="120" w:line="288" w:lineRule="auto"/>
        <w:ind w:left="694" w:hanging="564"/>
        <w:jc w:val="both"/>
        <w:rPr>
          <w:rFonts w:ascii="Times New Roman" w:hAnsi="Times New Roman"/>
          <w:color w:val="231F20"/>
          <w:szCs w:val="24"/>
        </w:rPr>
      </w:pPr>
      <w:r w:rsidRPr="005C1771">
        <w:rPr>
          <w:rFonts w:ascii="Times New Roman" w:hAnsi="Times New Roman"/>
          <w:color w:val="231F20"/>
          <w:szCs w:val="24"/>
        </w:rPr>
        <w:t>2.4.2 No Breach of Contract</w:t>
      </w:r>
    </w:p>
    <w:p w14:paraId="7A083C20" w14:textId="77777777" w:rsidR="00B70659" w:rsidRPr="005C1771" w:rsidRDefault="00B70659" w:rsidP="005C1771">
      <w:pPr>
        <w:pStyle w:val="BodyText"/>
        <w:spacing w:before="120" w:after="120" w:line="288" w:lineRule="auto"/>
        <w:ind w:left="705" w:right="110" w:hanging="12"/>
        <w:jc w:val="both"/>
        <w:rPr>
          <w:sz w:val="24"/>
          <w:szCs w:val="24"/>
        </w:rPr>
      </w:pPr>
      <w:r w:rsidRPr="005C1771">
        <w:rPr>
          <w:color w:val="231F20"/>
          <w:sz w:val="24"/>
          <w:szCs w:val="24"/>
        </w:rPr>
        <w:t>The failure of a Party to fulﬁll any of its obligations under the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possible about the occurrence of such an event.</w:t>
      </w:r>
    </w:p>
    <w:p w14:paraId="28F7974E" w14:textId="77777777" w:rsidR="00B70659" w:rsidRPr="005C1771" w:rsidRDefault="00B70659" w:rsidP="005C1771">
      <w:pPr>
        <w:pStyle w:val="Heading4"/>
        <w:numPr>
          <w:ilvl w:val="2"/>
          <w:numId w:val="5"/>
        </w:numPr>
        <w:tabs>
          <w:tab w:val="left" w:pos="688"/>
        </w:tabs>
        <w:spacing w:before="120" w:after="120" w:line="288" w:lineRule="auto"/>
        <w:ind w:left="687" w:hanging="558"/>
        <w:jc w:val="both"/>
        <w:rPr>
          <w:rFonts w:ascii="Times New Roman" w:hAnsi="Times New Roman"/>
          <w:color w:val="231F20"/>
          <w:szCs w:val="24"/>
        </w:rPr>
      </w:pPr>
      <w:r w:rsidRPr="005C1771">
        <w:rPr>
          <w:rFonts w:ascii="Times New Roman" w:hAnsi="Times New Roman"/>
          <w:color w:val="231F20"/>
          <w:szCs w:val="24"/>
        </w:rPr>
        <w:t>2.4.3 Extension of Time</w:t>
      </w:r>
    </w:p>
    <w:p w14:paraId="3D745298" w14:textId="77777777" w:rsidR="00B70659" w:rsidRPr="005C1771" w:rsidRDefault="00B70659" w:rsidP="005C1771">
      <w:pPr>
        <w:pStyle w:val="BodyText"/>
        <w:spacing w:before="120" w:after="120" w:line="288" w:lineRule="auto"/>
        <w:ind w:left="699" w:right="111" w:hanging="12"/>
        <w:jc w:val="both"/>
        <w:rPr>
          <w:sz w:val="24"/>
          <w:szCs w:val="24"/>
        </w:rPr>
      </w:pPr>
      <w:r w:rsidRPr="005C1771">
        <w:rPr>
          <w:color w:val="231F20"/>
          <w:sz w:val="24"/>
          <w:szCs w:val="24"/>
        </w:rPr>
        <w:t>Any period within which a Party shall, pursuant to this Contract, complete any action or task, shall be extended for a period equal to the time during which such Party was unable to perform such action as a result of Force Majeure.</w:t>
      </w:r>
    </w:p>
    <w:p w14:paraId="32916118" w14:textId="77777777" w:rsidR="00B70659" w:rsidRPr="005C1771" w:rsidRDefault="00B70659" w:rsidP="005C1771">
      <w:pPr>
        <w:pStyle w:val="Heading4"/>
        <w:numPr>
          <w:ilvl w:val="2"/>
          <w:numId w:val="5"/>
        </w:numPr>
        <w:tabs>
          <w:tab w:val="left" w:pos="688"/>
        </w:tabs>
        <w:spacing w:before="120" w:after="120" w:line="288" w:lineRule="auto"/>
        <w:ind w:left="687" w:hanging="558"/>
        <w:jc w:val="both"/>
        <w:rPr>
          <w:rFonts w:ascii="Times New Roman" w:hAnsi="Times New Roman"/>
          <w:color w:val="231F20"/>
          <w:szCs w:val="24"/>
        </w:rPr>
      </w:pPr>
      <w:r w:rsidRPr="005C1771">
        <w:rPr>
          <w:rFonts w:ascii="Times New Roman" w:hAnsi="Times New Roman"/>
          <w:color w:val="231F20"/>
          <w:szCs w:val="24"/>
        </w:rPr>
        <w:t>2.4.4 Payments</w:t>
      </w:r>
    </w:p>
    <w:p w14:paraId="0E46A153" w14:textId="77777777" w:rsidR="00B70659" w:rsidRPr="005C1771" w:rsidRDefault="00B70659" w:rsidP="005C1771">
      <w:pPr>
        <w:pStyle w:val="BodyText"/>
        <w:spacing w:before="120" w:after="120" w:line="288" w:lineRule="auto"/>
        <w:ind w:left="699" w:right="111" w:hanging="12"/>
        <w:jc w:val="both"/>
        <w:rPr>
          <w:sz w:val="24"/>
          <w:szCs w:val="24"/>
        </w:rPr>
      </w:pPr>
      <w:r w:rsidRPr="005C1771">
        <w:rPr>
          <w:color w:val="231F20"/>
          <w:sz w:val="24"/>
          <w:szCs w:val="24"/>
        </w:rPr>
        <w:t>During the period of their inability to perform the Services as a result of an event of Force Majeure, the Insurance Provider shall been titled to continue to be paid under the terms of this Contract, as well as to be reimbursed for additional costs reasonably and necessarily incurred by them during such period for the purposes of the Services</w:t>
      </w:r>
      <w:bookmarkStart w:id="301" w:name="Page_67"/>
      <w:bookmarkEnd w:id="301"/>
      <w:r w:rsidRPr="005C1771">
        <w:rPr>
          <w:color w:val="231F20"/>
          <w:sz w:val="24"/>
          <w:szCs w:val="24"/>
        </w:rPr>
        <w:t xml:space="preserve"> and in reactivating the Service after the end of such period.</w:t>
      </w:r>
    </w:p>
    <w:p w14:paraId="46A7AB31" w14:textId="77777777" w:rsidR="00B70659" w:rsidRPr="0073527C" w:rsidRDefault="00B70659" w:rsidP="00792995">
      <w:pPr>
        <w:pStyle w:val="Heading4"/>
        <w:numPr>
          <w:ilvl w:val="1"/>
          <w:numId w:val="5"/>
        </w:numPr>
        <w:tabs>
          <w:tab w:val="left" w:pos="692"/>
          <w:tab w:val="left" w:pos="693"/>
        </w:tabs>
        <w:spacing w:before="120" w:after="120" w:line="288" w:lineRule="auto"/>
        <w:ind w:left="692" w:hanging="558"/>
        <w:jc w:val="both"/>
        <w:rPr>
          <w:rFonts w:ascii="Times New Roman" w:hAnsi="Times New Roman"/>
          <w:color w:val="231F20"/>
          <w:szCs w:val="24"/>
        </w:rPr>
      </w:pPr>
      <w:r w:rsidRPr="0073527C">
        <w:rPr>
          <w:rFonts w:ascii="Times New Roman" w:hAnsi="Times New Roman"/>
          <w:color w:val="231F20"/>
          <w:szCs w:val="24"/>
        </w:rPr>
        <w:t>2.5. Termination</w:t>
      </w:r>
    </w:p>
    <w:p w14:paraId="295F5FED" w14:textId="77777777" w:rsidR="00B70659" w:rsidRPr="005C1771" w:rsidRDefault="00B70659" w:rsidP="00EE66FC">
      <w:pPr>
        <w:pStyle w:val="ListParagraph"/>
        <w:numPr>
          <w:ilvl w:val="2"/>
          <w:numId w:val="91"/>
        </w:numPr>
        <w:tabs>
          <w:tab w:val="left" w:pos="693"/>
        </w:tabs>
        <w:spacing w:before="120" w:after="120" w:line="288" w:lineRule="auto"/>
        <w:jc w:val="both"/>
        <w:rPr>
          <w:b/>
          <w:sz w:val="24"/>
          <w:szCs w:val="24"/>
        </w:rPr>
      </w:pPr>
      <w:r w:rsidRPr="005C1771">
        <w:rPr>
          <w:b/>
          <w:color w:val="231F20"/>
          <w:sz w:val="24"/>
          <w:szCs w:val="24"/>
        </w:rPr>
        <w:t>By the Procuring Entity</w:t>
      </w:r>
    </w:p>
    <w:p w14:paraId="4AEFDADE" w14:textId="77777777" w:rsidR="00B70659" w:rsidRPr="005C1771" w:rsidRDefault="00B70659" w:rsidP="005C1771">
      <w:pPr>
        <w:pStyle w:val="BodyText"/>
        <w:spacing w:before="120" w:after="120" w:line="288" w:lineRule="auto"/>
        <w:ind w:left="704" w:right="100" w:hanging="12"/>
        <w:jc w:val="both"/>
        <w:rPr>
          <w:sz w:val="24"/>
          <w:szCs w:val="24"/>
        </w:rPr>
      </w:pPr>
      <w:r w:rsidRPr="005C1771">
        <w:rPr>
          <w:color w:val="231F20"/>
          <w:sz w:val="24"/>
          <w:szCs w:val="24"/>
        </w:rPr>
        <w:t>The Procuring Entity may terminate this Contract, by not less than thirty (30) days' written notice of termination to the Insurance Provider, to be given after the occurrence of any of the events speciﬁed in paragraphs (a) through</w:t>
      </w:r>
    </w:p>
    <w:p w14:paraId="6EAC5355" w14:textId="77777777" w:rsidR="00B70659" w:rsidRPr="005C1771" w:rsidRDefault="00B70659" w:rsidP="00EE66FC">
      <w:pPr>
        <w:pStyle w:val="ListParagraph"/>
        <w:numPr>
          <w:ilvl w:val="0"/>
          <w:numId w:val="34"/>
        </w:numPr>
        <w:tabs>
          <w:tab w:val="left" w:pos="994"/>
        </w:tabs>
        <w:spacing w:before="120" w:after="120" w:line="288" w:lineRule="auto"/>
        <w:ind w:left="993" w:hanging="289"/>
        <w:jc w:val="both"/>
        <w:rPr>
          <w:sz w:val="24"/>
          <w:szCs w:val="24"/>
        </w:rPr>
      </w:pPr>
      <w:r w:rsidRPr="005C1771">
        <w:rPr>
          <w:color w:val="231F20"/>
          <w:sz w:val="24"/>
          <w:szCs w:val="24"/>
        </w:rPr>
        <w:t>Of this Sub-Clause2.5.1:</w:t>
      </w:r>
    </w:p>
    <w:p w14:paraId="6405D82A" w14:textId="77777777" w:rsidR="00B70659" w:rsidRPr="005C1771" w:rsidRDefault="00B70659" w:rsidP="005C1771">
      <w:pPr>
        <w:pStyle w:val="ListParagraph"/>
        <w:numPr>
          <w:ilvl w:val="0"/>
          <w:numId w:val="4"/>
        </w:numPr>
        <w:tabs>
          <w:tab w:val="left" w:pos="1119"/>
        </w:tabs>
        <w:spacing w:before="120" w:after="120" w:line="288" w:lineRule="auto"/>
        <w:ind w:right="109" w:hanging="432"/>
        <w:jc w:val="both"/>
        <w:rPr>
          <w:sz w:val="24"/>
          <w:szCs w:val="24"/>
        </w:rPr>
      </w:pPr>
      <w:r w:rsidRPr="005C1771">
        <w:rPr>
          <w:color w:val="231F20"/>
          <w:sz w:val="24"/>
          <w:szCs w:val="24"/>
        </w:rPr>
        <w:t>If the Insurance Provider does not remedy a failure in the performance of its obligations under the Contract, within thirty (30) days after being notiﬁed or within any further period as the Procuring Entity may have subsequently approved in writing;</w:t>
      </w:r>
    </w:p>
    <w:p w14:paraId="4F42BFDD" w14:textId="77777777" w:rsidR="00B70659" w:rsidRPr="005C1771" w:rsidRDefault="00B70659" w:rsidP="005C1771">
      <w:pPr>
        <w:pStyle w:val="ListParagraph"/>
        <w:numPr>
          <w:ilvl w:val="0"/>
          <w:numId w:val="4"/>
        </w:numPr>
        <w:tabs>
          <w:tab w:val="left" w:pos="1118"/>
          <w:tab w:val="left" w:pos="1119"/>
        </w:tabs>
        <w:spacing w:before="120" w:after="120" w:line="288" w:lineRule="auto"/>
        <w:ind w:left="1118"/>
        <w:jc w:val="both"/>
        <w:rPr>
          <w:sz w:val="24"/>
          <w:szCs w:val="24"/>
        </w:rPr>
      </w:pPr>
      <w:r w:rsidRPr="005C1771">
        <w:rPr>
          <w:color w:val="231F20"/>
          <w:sz w:val="24"/>
          <w:szCs w:val="24"/>
        </w:rPr>
        <w:t>If the Insurance Provider become in solvent or bankrupt;</w:t>
      </w:r>
    </w:p>
    <w:p w14:paraId="4EC75DBF" w14:textId="77777777" w:rsidR="00B70659" w:rsidRPr="005C1771" w:rsidRDefault="00B70659" w:rsidP="005C1771">
      <w:pPr>
        <w:pStyle w:val="ListParagraph"/>
        <w:numPr>
          <w:ilvl w:val="0"/>
          <w:numId w:val="4"/>
        </w:numPr>
        <w:tabs>
          <w:tab w:val="left" w:pos="1118"/>
          <w:tab w:val="left" w:pos="1119"/>
        </w:tabs>
        <w:spacing w:before="120" w:after="120" w:line="288" w:lineRule="auto"/>
        <w:ind w:right="109" w:hanging="432"/>
        <w:jc w:val="both"/>
        <w:rPr>
          <w:sz w:val="24"/>
          <w:szCs w:val="24"/>
        </w:rPr>
      </w:pPr>
      <w:r w:rsidRPr="005C1771">
        <w:rPr>
          <w:color w:val="231F20"/>
          <w:sz w:val="24"/>
          <w:szCs w:val="24"/>
        </w:rPr>
        <w:t>if, as the result of Force Majeure, the Insurance Provider is unable to perform a material portion of the Services for a period of not less than sixty (60) days; or</w:t>
      </w:r>
    </w:p>
    <w:p w14:paraId="516447C5" w14:textId="77777777" w:rsidR="00B70659" w:rsidRPr="005C1771" w:rsidRDefault="00B70659" w:rsidP="005C1771">
      <w:pPr>
        <w:pStyle w:val="ListParagraph"/>
        <w:numPr>
          <w:ilvl w:val="0"/>
          <w:numId w:val="4"/>
        </w:numPr>
        <w:tabs>
          <w:tab w:val="left" w:pos="1117"/>
          <w:tab w:val="left" w:pos="1119"/>
        </w:tabs>
        <w:spacing w:before="120" w:after="120" w:line="288" w:lineRule="auto"/>
        <w:ind w:right="109" w:hanging="432"/>
        <w:jc w:val="both"/>
        <w:rPr>
          <w:sz w:val="24"/>
          <w:szCs w:val="24"/>
        </w:rPr>
      </w:pPr>
      <w:r w:rsidRPr="005C1771">
        <w:rPr>
          <w:color w:val="231F20"/>
          <w:sz w:val="24"/>
          <w:szCs w:val="24"/>
        </w:rPr>
        <w:t>if the Insurance Provider, in the judgment of the Procuring Entity has engaged in Fraud and Corruption, as deﬁned in paragraph 2.2a. of Attachment1 to the GCC, in competing for or in executing the Contract</w:t>
      </w:r>
    </w:p>
    <w:p w14:paraId="0F22332D" w14:textId="77777777" w:rsidR="00B70659" w:rsidRPr="005C1771" w:rsidRDefault="00B70659" w:rsidP="005C1771">
      <w:pPr>
        <w:pStyle w:val="Heading4"/>
        <w:numPr>
          <w:ilvl w:val="2"/>
          <w:numId w:val="5"/>
        </w:numPr>
        <w:tabs>
          <w:tab w:val="left" w:pos="692"/>
        </w:tabs>
        <w:spacing w:before="120" w:after="120" w:line="288" w:lineRule="auto"/>
        <w:ind w:left="691" w:hanging="558"/>
        <w:jc w:val="both"/>
        <w:rPr>
          <w:rFonts w:ascii="Times New Roman" w:hAnsi="Times New Roman"/>
          <w:szCs w:val="24"/>
        </w:rPr>
      </w:pPr>
      <w:r w:rsidRPr="005C1771">
        <w:rPr>
          <w:rFonts w:ascii="Times New Roman" w:hAnsi="Times New Roman"/>
          <w:color w:val="231F20"/>
          <w:szCs w:val="24"/>
        </w:rPr>
        <w:t>2.5.2 By the Insurance Provider</w:t>
      </w:r>
    </w:p>
    <w:p w14:paraId="2E11FA53" w14:textId="77777777" w:rsidR="00B70659" w:rsidRPr="005C1771" w:rsidRDefault="00B70659" w:rsidP="005C1771">
      <w:pPr>
        <w:pStyle w:val="BodyText"/>
        <w:spacing w:before="120" w:after="120" w:line="288" w:lineRule="auto"/>
        <w:ind w:left="703" w:right="107" w:hanging="12"/>
        <w:jc w:val="both"/>
        <w:rPr>
          <w:sz w:val="24"/>
          <w:szCs w:val="24"/>
        </w:rPr>
      </w:pPr>
      <w:r w:rsidRPr="005C1771">
        <w:rPr>
          <w:color w:val="231F20"/>
          <w:sz w:val="24"/>
          <w:szCs w:val="24"/>
        </w:rPr>
        <w:t xml:space="preserve">The Insurance Provider may terminate this Contract, by not less than thirty (30) days' written notice to the Procuring </w:t>
      </w:r>
      <w:r w:rsidRPr="005C1771">
        <w:rPr>
          <w:color w:val="231F20"/>
          <w:spacing w:val="-3"/>
          <w:sz w:val="24"/>
          <w:szCs w:val="24"/>
        </w:rPr>
        <w:t xml:space="preserve">Entity, </w:t>
      </w:r>
      <w:r w:rsidRPr="005C1771">
        <w:rPr>
          <w:color w:val="231F20"/>
          <w:sz w:val="24"/>
          <w:szCs w:val="24"/>
        </w:rPr>
        <w:t>such notice to be given after the occurrence of any of the events speciﬁed in paragraphs (a) and (b) of this Sub-Clause 2.5.2:</w:t>
      </w:r>
    </w:p>
    <w:p w14:paraId="02BD05BE" w14:textId="77777777" w:rsidR="00B70659" w:rsidRPr="005C1771" w:rsidRDefault="00B70659" w:rsidP="005C1771">
      <w:pPr>
        <w:pStyle w:val="ListParagraph"/>
        <w:numPr>
          <w:ilvl w:val="0"/>
          <w:numId w:val="3"/>
        </w:numPr>
        <w:tabs>
          <w:tab w:val="left" w:pos="1117"/>
        </w:tabs>
        <w:spacing w:before="120" w:after="120" w:line="288" w:lineRule="auto"/>
        <w:ind w:right="109"/>
        <w:jc w:val="both"/>
        <w:rPr>
          <w:sz w:val="24"/>
          <w:szCs w:val="24"/>
        </w:rPr>
      </w:pPr>
      <w:r w:rsidRPr="005C1771">
        <w:rPr>
          <w:color w:val="231F20"/>
          <w:sz w:val="24"/>
          <w:szCs w:val="24"/>
        </w:rPr>
        <w:t>If the Procuring Entity fails to pay any monies due to the Insurance Provider pursuant to this Contract and not subject to dispute pursuant to Clause 7 within forty-ﬁve (45) days after receiving written notice from the Insurance Provider that such payment is overdue; or</w:t>
      </w:r>
    </w:p>
    <w:p w14:paraId="2891F75B" w14:textId="77777777" w:rsidR="00B70659" w:rsidRPr="005C1771" w:rsidRDefault="00B70659" w:rsidP="005C1771">
      <w:pPr>
        <w:pStyle w:val="ListParagraph"/>
        <w:numPr>
          <w:ilvl w:val="0"/>
          <w:numId w:val="3"/>
        </w:numPr>
        <w:tabs>
          <w:tab w:val="left" w:pos="1116"/>
          <w:tab w:val="left" w:pos="1117"/>
        </w:tabs>
        <w:spacing w:before="120" w:after="120" w:line="288" w:lineRule="auto"/>
        <w:ind w:right="109"/>
        <w:jc w:val="both"/>
        <w:rPr>
          <w:sz w:val="24"/>
          <w:szCs w:val="24"/>
        </w:rPr>
      </w:pPr>
      <w:r w:rsidRPr="005C1771">
        <w:rPr>
          <w:color w:val="231F20"/>
          <w:sz w:val="24"/>
          <w:szCs w:val="24"/>
        </w:rPr>
        <w:t>if, as the result of Force Majeure, the Insurance Provider is unable to perform a material portion of the Services for a period of not less than sixty (60) days.</w:t>
      </w:r>
    </w:p>
    <w:p w14:paraId="02CB33C8" w14:textId="77777777" w:rsidR="00B70659" w:rsidRPr="005C1771" w:rsidRDefault="00B70659" w:rsidP="005C1771">
      <w:pPr>
        <w:pStyle w:val="Heading4"/>
        <w:numPr>
          <w:ilvl w:val="2"/>
          <w:numId w:val="5"/>
        </w:numPr>
        <w:tabs>
          <w:tab w:val="left" w:pos="692"/>
        </w:tabs>
        <w:spacing w:before="120" w:after="120" w:line="288" w:lineRule="auto"/>
        <w:ind w:left="691" w:hanging="558"/>
        <w:jc w:val="both"/>
        <w:rPr>
          <w:rFonts w:ascii="Times New Roman" w:hAnsi="Times New Roman"/>
          <w:szCs w:val="24"/>
        </w:rPr>
      </w:pPr>
      <w:r w:rsidRPr="005C1771">
        <w:rPr>
          <w:rFonts w:ascii="Times New Roman" w:hAnsi="Times New Roman"/>
          <w:color w:val="231F20"/>
          <w:szCs w:val="24"/>
        </w:rPr>
        <w:t>2.5.3 Payment upon Termination</w:t>
      </w:r>
    </w:p>
    <w:p w14:paraId="488E4258" w14:textId="77777777" w:rsidR="00B70659" w:rsidRPr="005C1771" w:rsidRDefault="00B70659" w:rsidP="005C1771">
      <w:pPr>
        <w:pStyle w:val="BodyText"/>
        <w:spacing w:before="120" w:after="120" w:line="288" w:lineRule="auto"/>
        <w:ind w:left="703" w:hanging="12"/>
        <w:jc w:val="both"/>
        <w:rPr>
          <w:sz w:val="24"/>
          <w:szCs w:val="24"/>
        </w:rPr>
      </w:pPr>
      <w:r w:rsidRPr="005C1771">
        <w:rPr>
          <w:color w:val="231F20"/>
          <w:sz w:val="24"/>
          <w:szCs w:val="24"/>
        </w:rPr>
        <w:t>Upon termination of this Contract pursuant to Sub-Clauses 2.5.1 or 2.5.2, the Procuring Entity shall make the following payments to the Insurance Provider:</w:t>
      </w:r>
    </w:p>
    <w:p w14:paraId="1493F6C7" w14:textId="77777777" w:rsidR="00B70659" w:rsidRPr="005C1771" w:rsidRDefault="00B70659" w:rsidP="005C1771">
      <w:pPr>
        <w:pStyle w:val="ListParagraph"/>
        <w:numPr>
          <w:ilvl w:val="3"/>
          <w:numId w:val="5"/>
        </w:numPr>
        <w:tabs>
          <w:tab w:val="left" w:pos="1100"/>
          <w:tab w:val="left" w:pos="1102"/>
        </w:tabs>
        <w:spacing w:before="120" w:after="120" w:line="288" w:lineRule="auto"/>
        <w:ind w:right="110" w:hanging="417"/>
        <w:jc w:val="both"/>
        <w:rPr>
          <w:sz w:val="24"/>
          <w:szCs w:val="24"/>
        </w:rPr>
      </w:pPr>
      <w:r w:rsidRPr="005C1771">
        <w:rPr>
          <w:color w:val="231F20"/>
          <w:sz w:val="24"/>
          <w:szCs w:val="24"/>
        </w:rPr>
        <w:t>remuneration pursuant to Clause 5 for Services satisfactorily performed prior to the effective date of termination;</w:t>
      </w:r>
    </w:p>
    <w:p w14:paraId="0B6EDB61" w14:textId="77777777" w:rsidR="00B70659" w:rsidRPr="005C1771" w:rsidRDefault="00B70659" w:rsidP="005C1771">
      <w:pPr>
        <w:pStyle w:val="ListParagraph"/>
        <w:numPr>
          <w:ilvl w:val="3"/>
          <w:numId w:val="5"/>
        </w:numPr>
        <w:tabs>
          <w:tab w:val="left" w:pos="1100"/>
          <w:tab w:val="left" w:pos="1102"/>
        </w:tabs>
        <w:spacing w:before="120" w:after="120" w:line="288" w:lineRule="auto"/>
        <w:ind w:right="110" w:hanging="417"/>
        <w:jc w:val="both"/>
        <w:rPr>
          <w:sz w:val="24"/>
          <w:szCs w:val="24"/>
        </w:rPr>
      </w:pPr>
      <w:r w:rsidRPr="005C1771">
        <w:rPr>
          <w:color w:val="231F20"/>
          <w:sz w:val="24"/>
          <w:szCs w:val="24"/>
        </w:rPr>
        <w:t>except in the case of termination pursuant to paragraphs (a), (b), (d) of Sub-Clause 2.5.1, reimbursement of any reasonable cost incident to the prompt and orderly termination of the Contract.</w:t>
      </w:r>
    </w:p>
    <w:p w14:paraId="36E2DCB9" w14:textId="77777777" w:rsidR="00B70659" w:rsidRPr="005C1771" w:rsidRDefault="00B70659" w:rsidP="005C1771">
      <w:pPr>
        <w:pStyle w:val="ListParagraph"/>
        <w:numPr>
          <w:ilvl w:val="3"/>
          <w:numId w:val="5"/>
        </w:numPr>
        <w:tabs>
          <w:tab w:val="left" w:pos="1100"/>
          <w:tab w:val="left" w:pos="1101"/>
        </w:tabs>
        <w:spacing w:before="120" w:after="120" w:line="288" w:lineRule="auto"/>
        <w:ind w:right="110" w:hanging="417"/>
        <w:jc w:val="both"/>
        <w:rPr>
          <w:sz w:val="24"/>
          <w:szCs w:val="24"/>
        </w:rPr>
      </w:pPr>
      <w:r w:rsidRPr="005C1771">
        <w:rPr>
          <w:color w:val="231F20"/>
          <w:sz w:val="24"/>
          <w:szCs w:val="24"/>
        </w:rPr>
        <w:t>The Insurance provider shall pay or refund to the Procuring Entity any moneys paid but for which no consume rate services were provided.</w:t>
      </w:r>
    </w:p>
    <w:p w14:paraId="383A7FCC" w14:textId="77777777" w:rsidR="00B70659" w:rsidRPr="005C1771" w:rsidRDefault="00B70659" w:rsidP="005C1771">
      <w:pPr>
        <w:pStyle w:val="Heading4"/>
        <w:numPr>
          <w:ilvl w:val="0"/>
          <w:numId w:val="5"/>
        </w:numPr>
        <w:tabs>
          <w:tab w:val="left" w:pos="691"/>
          <w:tab w:val="left" w:pos="692"/>
        </w:tabs>
        <w:spacing w:before="120" w:after="120" w:line="288" w:lineRule="auto"/>
        <w:ind w:left="691" w:hanging="558"/>
        <w:jc w:val="both"/>
        <w:rPr>
          <w:rFonts w:ascii="Times New Roman" w:hAnsi="Times New Roman"/>
          <w:szCs w:val="24"/>
        </w:rPr>
      </w:pPr>
      <w:bookmarkStart w:id="302" w:name="_TOC_250006"/>
      <w:r w:rsidRPr="005C1771">
        <w:rPr>
          <w:rFonts w:ascii="Times New Roman" w:hAnsi="Times New Roman"/>
          <w:color w:val="231F20"/>
          <w:szCs w:val="24"/>
        </w:rPr>
        <w:t>Obligations of the Insurance</w:t>
      </w:r>
      <w:bookmarkEnd w:id="302"/>
      <w:r w:rsidRPr="005C1771">
        <w:rPr>
          <w:rFonts w:ascii="Times New Roman" w:hAnsi="Times New Roman"/>
          <w:color w:val="231F20"/>
          <w:szCs w:val="24"/>
        </w:rPr>
        <w:t xml:space="preserve"> Provider</w:t>
      </w:r>
    </w:p>
    <w:p w14:paraId="37457FBD" w14:textId="77777777" w:rsidR="00B70659" w:rsidRPr="005C1771" w:rsidRDefault="00B70659" w:rsidP="005C1771">
      <w:pPr>
        <w:pStyle w:val="ListParagraph"/>
        <w:numPr>
          <w:ilvl w:val="1"/>
          <w:numId w:val="5"/>
        </w:numPr>
        <w:tabs>
          <w:tab w:val="left" w:pos="691"/>
          <w:tab w:val="left" w:pos="692"/>
        </w:tabs>
        <w:spacing w:before="120" w:after="120" w:line="288" w:lineRule="auto"/>
        <w:ind w:left="691" w:hanging="558"/>
        <w:jc w:val="both"/>
        <w:rPr>
          <w:b/>
          <w:color w:val="231F20"/>
          <w:sz w:val="24"/>
          <w:szCs w:val="24"/>
        </w:rPr>
      </w:pPr>
      <w:r w:rsidRPr="005C1771">
        <w:rPr>
          <w:b/>
          <w:color w:val="231F20"/>
          <w:sz w:val="24"/>
          <w:szCs w:val="24"/>
        </w:rPr>
        <w:t>3.1 General</w:t>
      </w:r>
    </w:p>
    <w:p w14:paraId="00424C35" w14:textId="77777777" w:rsidR="00B70659" w:rsidRPr="005C1771" w:rsidRDefault="00B70659" w:rsidP="005C1771">
      <w:pPr>
        <w:pStyle w:val="BodyText"/>
        <w:spacing w:before="120" w:after="120" w:line="288" w:lineRule="auto"/>
        <w:ind w:left="688" w:right="106" w:firstLine="3"/>
        <w:jc w:val="both"/>
        <w:rPr>
          <w:sz w:val="24"/>
          <w:szCs w:val="24"/>
        </w:rPr>
      </w:pPr>
      <w:r w:rsidRPr="005C1771">
        <w:rPr>
          <w:color w:val="231F20"/>
          <w:sz w:val="24"/>
          <w:szCs w:val="24"/>
        </w:rPr>
        <w:t xml:space="preserve">The Insurance Provider shall perform the Services in accordance with the terms of the signed Insurance Policy and the Schedule of Requirements, and carry out its obligations with all due diligence, efﬁciency, and economy, in accordance with generally accepted professional techniques and practices, and shall observe sound management practices, and employ appropriate advanced technology and safe methods. The Insurance Provider shall always act, in respect of any matter relating to this Contract or to the Services, as faithful adviser to the Procuring </w:t>
      </w:r>
      <w:r w:rsidRPr="005C1771">
        <w:rPr>
          <w:color w:val="231F20"/>
          <w:spacing w:val="-3"/>
          <w:sz w:val="24"/>
          <w:szCs w:val="24"/>
        </w:rPr>
        <w:t xml:space="preserve">Entity, </w:t>
      </w:r>
      <w:r w:rsidRPr="005C1771">
        <w:rPr>
          <w:color w:val="231F20"/>
          <w:sz w:val="24"/>
          <w:szCs w:val="24"/>
        </w:rPr>
        <w:t>and shall at all times support and safeguard the Procuring Entity's legitimate interests in any dealings with Subcontractors or third parties.</w:t>
      </w:r>
    </w:p>
    <w:p w14:paraId="0A7238DE" w14:textId="77777777" w:rsidR="00B70659" w:rsidRPr="005C1771" w:rsidRDefault="00B70659" w:rsidP="005C1771">
      <w:pPr>
        <w:pStyle w:val="Heading4"/>
        <w:numPr>
          <w:ilvl w:val="1"/>
          <w:numId w:val="5"/>
        </w:numPr>
        <w:tabs>
          <w:tab w:val="left" w:pos="695"/>
          <w:tab w:val="left" w:pos="696"/>
        </w:tabs>
        <w:spacing w:before="120" w:after="120" w:line="288" w:lineRule="auto"/>
        <w:ind w:left="695" w:hanging="562"/>
        <w:jc w:val="both"/>
        <w:rPr>
          <w:rFonts w:ascii="Times New Roman" w:hAnsi="Times New Roman"/>
          <w:color w:val="231F20"/>
          <w:szCs w:val="24"/>
        </w:rPr>
      </w:pPr>
      <w:r w:rsidRPr="005C1771">
        <w:rPr>
          <w:rFonts w:ascii="Times New Roman" w:hAnsi="Times New Roman"/>
          <w:color w:val="231F20"/>
          <w:szCs w:val="24"/>
        </w:rPr>
        <w:t>3.2 Conﬂict of Interests</w:t>
      </w:r>
    </w:p>
    <w:p w14:paraId="5AFC452F" w14:textId="77777777" w:rsidR="00B70659" w:rsidRPr="005C1771" w:rsidRDefault="00B70659" w:rsidP="005C1771">
      <w:pPr>
        <w:pStyle w:val="ListParagraph"/>
        <w:numPr>
          <w:ilvl w:val="2"/>
          <w:numId w:val="5"/>
        </w:numPr>
        <w:tabs>
          <w:tab w:val="left" w:pos="696"/>
        </w:tabs>
        <w:spacing w:before="120" w:after="120" w:line="288" w:lineRule="auto"/>
        <w:ind w:left="695" w:hanging="562"/>
        <w:jc w:val="both"/>
        <w:rPr>
          <w:color w:val="231F20"/>
          <w:sz w:val="24"/>
          <w:szCs w:val="24"/>
        </w:rPr>
      </w:pPr>
      <w:r w:rsidRPr="005C1771">
        <w:rPr>
          <w:color w:val="231F20"/>
          <w:sz w:val="24"/>
          <w:szCs w:val="24"/>
        </w:rPr>
        <w:t>3.2.1 Insurance Provider Not to Beneﬁt from Commissions and Discounts.</w:t>
      </w:r>
    </w:p>
    <w:p w14:paraId="1AF70E8F" w14:textId="77777777" w:rsidR="00B70659" w:rsidRPr="005C1771" w:rsidRDefault="00B70659" w:rsidP="0073527C">
      <w:pPr>
        <w:pStyle w:val="BodyText"/>
        <w:spacing w:before="120" w:after="120" w:line="288" w:lineRule="auto"/>
        <w:ind w:left="695"/>
        <w:jc w:val="both"/>
        <w:rPr>
          <w:sz w:val="24"/>
          <w:szCs w:val="24"/>
        </w:rPr>
      </w:pPr>
      <w:r w:rsidRPr="005C1771">
        <w:rPr>
          <w:color w:val="231F20"/>
          <w:sz w:val="24"/>
          <w:szCs w:val="24"/>
        </w:rPr>
        <w:t>The remuneration of the Insurance Provider pursuant to Clause 6 shall constitute the Insurance Provider's sole</w:t>
      </w:r>
      <w:r w:rsidR="0073527C">
        <w:rPr>
          <w:color w:val="231F20"/>
          <w:sz w:val="24"/>
          <w:szCs w:val="24"/>
        </w:rPr>
        <w:t xml:space="preserve"> </w:t>
      </w:r>
      <w:bookmarkStart w:id="303" w:name="Page_68"/>
      <w:bookmarkEnd w:id="303"/>
      <w:r w:rsidRPr="005C1771">
        <w:rPr>
          <w:color w:val="231F20"/>
          <w:sz w:val="24"/>
          <w:szCs w:val="24"/>
        </w:rPr>
        <w:t>remuneration in connection with this Contract or the Services, and the Insurance Provider shall not accept for their own beneﬁt any trade commission, discount, or similar payment in connection with activities pursuant to this Contract or to the Services or in the discharge of their obligations under the Contract, and the Insurance Provider shall use their best efforts to ensure that the Personnel, any Subcontractors, and agents of either of them similarly shall not receive any  such additional remuneration.</w:t>
      </w:r>
    </w:p>
    <w:p w14:paraId="12F63D1F" w14:textId="77777777" w:rsidR="00B70659" w:rsidRPr="005C1771" w:rsidRDefault="00B70659" w:rsidP="005C1771">
      <w:pPr>
        <w:pStyle w:val="ListParagraph"/>
        <w:numPr>
          <w:ilvl w:val="2"/>
          <w:numId w:val="5"/>
        </w:numPr>
        <w:tabs>
          <w:tab w:val="left" w:pos="692"/>
        </w:tabs>
        <w:spacing w:before="120" w:after="120" w:line="288" w:lineRule="auto"/>
        <w:ind w:left="691" w:hanging="562"/>
        <w:jc w:val="both"/>
        <w:rPr>
          <w:color w:val="231F20"/>
          <w:sz w:val="24"/>
          <w:szCs w:val="24"/>
        </w:rPr>
      </w:pPr>
      <w:r w:rsidRPr="005C1771">
        <w:rPr>
          <w:color w:val="231F20"/>
          <w:sz w:val="24"/>
          <w:szCs w:val="24"/>
        </w:rPr>
        <w:t>3.2.2 Insurance Provider and Afﬁliates Not to be Otherwise Interested in Services other than the insurance   Services</w:t>
      </w:r>
    </w:p>
    <w:p w14:paraId="0B939872" w14:textId="77777777" w:rsidR="00B70659" w:rsidRPr="005C1771" w:rsidRDefault="00B70659" w:rsidP="005C1771">
      <w:pPr>
        <w:pStyle w:val="BodyText"/>
        <w:spacing w:before="120" w:after="120" w:line="288" w:lineRule="auto"/>
        <w:ind w:left="699" w:right="109" w:hanging="8"/>
        <w:jc w:val="both"/>
        <w:rPr>
          <w:sz w:val="24"/>
          <w:szCs w:val="24"/>
        </w:rPr>
      </w:pPr>
      <w:r w:rsidRPr="005C1771">
        <w:rPr>
          <w:color w:val="231F20"/>
          <w:sz w:val="24"/>
          <w:szCs w:val="24"/>
        </w:rPr>
        <w:t>The Insurance Provider agree that, during the term of this Contract and after its termination, the Insurance Provider and its afﬁliates, as well as any Subcontractor and any of its afﬁliates, shall be disqualiﬁed from providing goods, works, or Services (other than the insurance Services and any continuation thereof) for any contingency resulting from or closely related to the Services.</w:t>
      </w:r>
    </w:p>
    <w:p w14:paraId="384BFA26" w14:textId="77777777" w:rsidR="00B70659" w:rsidRPr="005C1771" w:rsidRDefault="00B70659" w:rsidP="005C1771">
      <w:pPr>
        <w:pStyle w:val="ListParagraph"/>
        <w:numPr>
          <w:ilvl w:val="2"/>
          <w:numId w:val="5"/>
        </w:numPr>
        <w:tabs>
          <w:tab w:val="left" w:pos="692"/>
        </w:tabs>
        <w:spacing w:before="120" w:after="120" w:line="288" w:lineRule="auto"/>
        <w:ind w:left="691" w:hanging="562"/>
        <w:jc w:val="both"/>
        <w:rPr>
          <w:color w:val="231F20"/>
          <w:sz w:val="24"/>
          <w:szCs w:val="24"/>
        </w:rPr>
      </w:pPr>
      <w:r w:rsidRPr="005C1771">
        <w:rPr>
          <w:color w:val="231F20"/>
          <w:sz w:val="24"/>
          <w:szCs w:val="24"/>
        </w:rPr>
        <w:t>3.2.3 Prohibition of Conﬂicting Activities</w:t>
      </w:r>
    </w:p>
    <w:p w14:paraId="55C84823" w14:textId="77777777" w:rsidR="00B70659" w:rsidRPr="005C1771" w:rsidRDefault="00B70659" w:rsidP="005C1771">
      <w:pPr>
        <w:pStyle w:val="BodyText"/>
        <w:spacing w:before="120" w:after="120" w:line="288" w:lineRule="auto"/>
        <w:ind w:left="699" w:right="109" w:hanging="8"/>
        <w:jc w:val="both"/>
        <w:rPr>
          <w:sz w:val="24"/>
          <w:szCs w:val="24"/>
        </w:rPr>
      </w:pPr>
      <w:r w:rsidRPr="005C1771">
        <w:rPr>
          <w:color w:val="231F20"/>
          <w:sz w:val="24"/>
          <w:szCs w:val="24"/>
        </w:rPr>
        <w:t>Neither the Insurance Provider nor its Subcontractors nor the Personnel shall engage, either directly or indirectly, in any of the following activities:</w:t>
      </w:r>
    </w:p>
    <w:p w14:paraId="7F8459BA" w14:textId="77777777" w:rsidR="00B70659" w:rsidRPr="005C1771" w:rsidRDefault="00B70659" w:rsidP="005C1771">
      <w:pPr>
        <w:pStyle w:val="ListParagraph"/>
        <w:numPr>
          <w:ilvl w:val="3"/>
          <w:numId w:val="5"/>
        </w:numPr>
        <w:tabs>
          <w:tab w:val="left" w:pos="1118"/>
          <w:tab w:val="left" w:pos="1120"/>
        </w:tabs>
        <w:spacing w:before="120" w:after="120" w:line="288" w:lineRule="auto"/>
        <w:ind w:left="1126" w:right="109" w:hanging="435"/>
        <w:jc w:val="both"/>
        <w:rPr>
          <w:sz w:val="24"/>
          <w:szCs w:val="24"/>
        </w:rPr>
      </w:pPr>
      <w:r w:rsidRPr="005C1771">
        <w:rPr>
          <w:color w:val="231F20"/>
          <w:sz w:val="24"/>
          <w:szCs w:val="24"/>
        </w:rPr>
        <w:t>During the term of this Contract, any business or professional activities in Kenya which would conﬂict with the activities as signed to them under this Contract;</w:t>
      </w:r>
    </w:p>
    <w:p w14:paraId="13732DCF" w14:textId="77777777" w:rsidR="00B70659" w:rsidRPr="005C1771" w:rsidRDefault="00B70659" w:rsidP="005C1771">
      <w:pPr>
        <w:pStyle w:val="ListParagraph"/>
        <w:numPr>
          <w:ilvl w:val="3"/>
          <w:numId w:val="5"/>
        </w:numPr>
        <w:tabs>
          <w:tab w:val="left" w:pos="1118"/>
          <w:tab w:val="left" w:pos="1119"/>
        </w:tabs>
        <w:spacing w:before="120" w:after="120" w:line="288" w:lineRule="auto"/>
        <w:ind w:left="1126" w:right="122" w:hanging="435"/>
        <w:jc w:val="both"/>
        <w:rPr>
          <w:sz w:val="24"/>
          <w:szCs w:val="24"/>
        </w:rPr>
      </w:pPr>
      <w:r w:rsidRPr="005C1771">
        <w:rPr>
          <w:color w:val="231F20"/>
          <w:sz w:val="24"/>
          <w:szCs w:val="24"/>
        </w:rPr>
        <w:t>during the term of this Contract, neither the Insurance Provider nor their Subcontractors shall hire public employees in active duty or on any type of leave, to perform any activity under this Contract;</w:t>
      </w:r>
    </w:p>
    <w:p w14:paraId="44B10DC7" w14:textId="77777777" w:rsidR="00B70659" w:rsidRPr="005C1771" w:rsidRDefault="00B70659" w:rsidP="005C1771">
      <w:pPr>
        <w:pStyle w:val="ListParagraph"/>
        <w:numPr>
          <w:ilvl w:val="3"/>
          <w:numId w:val="5"/>
        </w:numPr>
        <w:tabs>
          <w:tab w:val="left" w:pos="1119"/>
        </w:tabs>
        <w:spacing w:before="120" w:after="120" w:line="288" w:lineRule="auto"/>
        <w:ind w:left="1118" w:hanging="427"/>
        <w:jc w:val="both"/>
        <w:rPr>
          <w:b/>
          <w:sz w:val="24"/>
          <w:szCs w:val="24"/>
        </w:rPr>
      </w:pPr>
      <w:r w:rsidRPr="005C1771">
        <w:rPr>
          <w:color w:val="231F20"/>
          <w:sz w:val="24"/>
          <w:szCs w:val="24"/>
        </w:rPr>
        <w:t xml:space="preserve">after the termination of this Contract, such other activities as may be </w:t>
      </w:r>
      <w:r w:rsidRPr="005C1771">
        <w:rPr>
          <w:b/>
          <w:color w:val="231F20"/>
          <w:sz w:val="24"/>
          <w:szCs w:val="24"/>
        </w:rPr>
        <w:t>speciﬁed in the SCC.</w:t>
      </w:r>
    </w:p>
    <w:p w14:paraId="576A723E" w14:textId="77777777" w:rsidR="00B70659" w:rsidRPr="005C1771" w:rsidRDefault="00B70659" w:rsidP="005C1771">
      <w:pPr>
        <w:pStyle w:val="Heading4"/>
        <w:tabs>
          <w:tab w:val="left" w:pos="691"/>
          <w:tab w:val="left" w:pos="692"/>
        </w:tabs>
        <w:spacing w:before="120" w:after="120" w:line="288" w:lineRule="auto"/>
        <w:ind w:left="0"/>
        <w:jc w:val="both"/>
        <w:rPr>
          <w:rFonts w:ascii="Times New Roman" w:hAnsi="Times New Roman"/>
          <w:color w:val="231F20"/>
          <w:szCs w:val="24"/>
        </w:rPr>
      </w:pPr>
      <w:r w:rsidRPr="005C1771">
        <w:rPr>
          <w:rFonts w:ascii="Times New Roman" w:hAnsi="Times New Roman"/>
          <w:color w:val="231F20"/>
          <w:szCs w:val="24"/>
        </w:rPr>
        <w:t xml:space="preserve">3.3 </w:t>
      </w:r>
      <w:r w:rsidRPr="005C1771">
        <w:rPr>
          <w:rFonts w:ascii="Times New Roman" w:hAnsi="Times New Roman"/>
          <w:color w:val="231F20"/>
          <w:szCs w:val="24"/>
        </w:rPr>
        <w:tab/>
        <w:t>Conﬁdentiality</w:t>
      </w:r>
    </w:p>
    <w:p w14:paraId="29ADA465" w14:textId="77777777" w:rsidR="00B70659" w:rsidRPr="005C1771" w:rsidRDefault="00B70659" w:rsidP="005C1771">
      <w:pPr>
        <w:pStyle w:val="BodyText"/>
        <w:spacing w:before="120" w:after="120" w:line="288" w:lineRule="auto"/>
        <w:ind w:left="698" w:right="105" w:hanging="8"/>
        <w:jc w:val="both"/>
        <w:rPr>
          <w:sz w:val="24"/>
          <w:szCs w:val="24"/>
        </w:rPr>
      </w:pPr>
      <w:r w:rsidRPr="005C1771">
        <w:rPr>
          <w:color w:val="231F20"/>
          <w:sz w:val="24"/>
          <w:szCs w:val="24"/>
        </w:rPr>
        <w:t xml:space="preserve">The Insurance Provider, its Subcontractors, and the Personnel of either of them shall not, either during the term or within two (2) years after the expiration of this Contract, disclose any proprietary or conﬁdential information relating to the Project, the Services, this Contract, or the Procuring Entity's business or operations without the prior written consent of the Procuring </w:t>
      </w:r>
      <w:r w:rsidRPr="005C1771">
        <w:rPr>
          <w:color w:val="231F20"/>
          <w:spacing w:val="-3"/>
          <w:sz w:val="24"/>
          <w:szCs w:val="24"/>
        </w:rPr>
        <w:t>Entity.</w:t>
      </w:r>
    </w:p>
    <w:p w14:paraId="05887170" w14:textId="77777777" w:rsidR="00B70659" w:rsidRPr="005C1771" w:rsidRDefault="00B70659" w:rsidP="005C1771">
      <w:pPr>
        <w:pStyle w:val="Heading4"/>
        <w:tabs>
          <w:tab w:val="left" w:pos="691"/>
          <w:tab w:val="left" w:pos="692"/>
        </w:tabs>
        <w:spacing w:before="120" w:after="120" w:line="288" w:lineRule="auto"/>
        <w:ind w:left="0"/>
        <w:jc w:val="both"/>
        <w:rPr>
          <w:rFonts w:ascii="Times New Roman" w:hAnsi="Times New Roman"/>
          <w:color w:val="231F20"/>
          <w:szCs w:val="24"/>
        </w:rPr>
      </w:pPr>
      <w:r w:rsidRPr="005C1771">
        <w:rPr>
          <w:rFonts w:ascii="Times New Roman" w:hAnsi="Times New Roman"/>
          <w:color w:val="231F20"/>
          <w:szCs w:val="24"/>
        </w:rPr>
        <w:t xml:space="preserve">3.4 </w:t>
      </w:r>
      <w:r w:rsidRPr="005C1771">
        <w:rPr>
          <w:rFonts w:ascii="Times New Roman" w:hAnsi="Times New Roman"/>
          <w:color w:val="231F20"/>
          <w:szCs w:val="24"/>
        </w:rPr>
        <w:tab/>
        <w:t>Reporting Obligations</w:t>
      </w:r>
    </w:p>
    <w:p w14:paraId="5E7498BF" w14:textId="77777777" w:rsidR="00B70659" w:rsidRPr="005C1771" w:rsidRDefault="00B70659" w:rsidP="005C1771">
      <w:pPr>
        <w:pStyle w:val="BodyText"/>
        <w:spacing w:before="120" w:after="120" w:line="288" w:lineRule="auto"/>
        <w:ind w:left="698" w:right="109" w:hanging="8"/>
        <w:jc w:val="both"/>
        <w:rPr>
          <w:sz w:val="24"/>
          <w:szCs w:val="24"/>
        </w:rPr>
      </w:pPr>
      <w:r w:rsidRPr="005C1771">
        <w:rPr>
          <w:color w:val="231F20"/>
          <w:sz w:val="24"/>
          <w:szCs w:val="24"/>
        </w:rPr>
        <w:t>The Insurance Provider shall submit to the Procuring Entity there ports and documents speciﬁed in Appendix B in the form, in the numbers, and within the periods set for thin the said Appendix.</w:t>
      </w:r>
    </w:p>
    <w:p w14:paraId="3A14C708" w14:textId="77777777" w:rsidR="00B70659" w:rsidRPr="005C1771" w:rsidRDefault="00B70659" w:rsidP="005C1771">
      <w:pPr>
        <w:pStyle w:val="Heading4"/>
        <w:tabs>
          <w:tab w:val="left" w:pos="691"/>
          <w:tab w:val="left" w:pos="692"/>
        </w:tabs>
        <w:spacing w:before="120" w:after="120" w:line="288" w:lineRule="auto"/>
        <w:ind w:left="0"/>
        <w:jc w:val="both"/>
        <w:rPr>
          <w:rFonts w:ascii="Times New Roman" w:hAnsi="Times New Roman"/>
          <w:color w:val="231F20"/>
          <w:szCs w:val="24"/>
        </w:rPr>
      </w:pPr>
      <w:r w:rsidRPr="005C1771">
        <w:rPr>
          <w:rFonts w:ascii="Times New Roman" w:hAnsi="Times New Roman"/>
          <w:color w:val="231F20"/>
          <w:szCs w:val="24"/>
        </w:rPr>
        <w:t>3.5</w:t>
      </w:r>
      <w:r w:rsidRPr="005C1771">
        <w:rPr>
          <w:rFonts w:ascii="Times New Roman" w:hAnsi="Times New Roman"/>
          <w:color w:val="231F20"/>
          <w:szCs w:val="24"/>
        </w:rPr>
        <w:tab/>
        <w:t>Documents Prepared by the Insurance Provider to Be the Property of the Procuring Entity.</w:t>
      </w:r>
    </w:p>
    <w:p w14:paraId="4A244A1C" w14:textId="77777777" w:rsidR="00B70659" w:rsidRPr="005C1771" w:rsidRDefault="00B70659" w:rsidP="005C1771">
      <w:pPr>
        <w:pStyle w:val="BodyText"/>
        <w:spacing w:before="120" w:after="120" w:line="288" w:lineRule="auto"/>
        <w:ind w:left="698" w:right="109" w:hanging="8"/>
        <w:jc w:val="both"/>
        <w:rPr>
          <w:b/>
          <w:sz w:val="24"/>
          <w:szCs w:val="24"/>
        </w:rPr>
      </w:pPr>
      <w:r w:rsidRPr="005C1771">
        <w:rPr>
          <w:color w:val="231F20"/>
          <w:sz w:val="24"/>
          <w:szCs w:val="24"/>
        </w:rPr>
        <w:t xml:space="preserve">All reports, and other documents and software submitted by the Insurance Provider in accordance with Sub- Clause 3.4 shall become and remain the property of the Procuring </w:t>
      </w:r>
      <w:r w:rsidRPr="005C1771">
        <w:rPr>
          <w:color w:val="231F20"/>
          <w:spacing w:val="-3"/>
          <w:sz w:val="24"/>
          <w:szCs w:val="24"/>
        </w:rPr>
        <w:t xml:space="preserve">Entity, </w:t>
      </w:r>
      <w:r w:rsidRPr="005C1771">
        <w:rPr>
          <w:color w:val="231F20"/>
          <w:sz w:val="24"/>
          <w:szCs w:val="24"/>
        </w:rPr>
        <w:t xml:space="preserve">and the Insurance Provider shall, not later than upon termination or expiration of this Contract, deliver all such documents and software to the Procuring </w:t>
      </w:r>
      <w:r w:rsidRPr="005C1771">
        <w:rPr>
          <w:color w:val="231F20"/>
          <w:spacing w:val="-3"/>
          <w:sz w:val="24"/>
          <w:szCs w:val="24"/>
        </w:rPr>
        <w:t xml:space="preserve">Entity, </w:t>
      </w:r>
      <w:r w:rsidRPr="005C1771">
        <w:rPr>
          <w:color w:val="231F20"/>
          <w:sz w:val="24"/>
          <w:szCs w:val="24"/>
        </w:rPr>
        <w:t xml:space="preserve">together with a detailed inventory thereof. The Insurance Provider may retain a copy of such documents and software. Restrictions about the future use of these documents, if </w:t>
      </w:r>
      <w:r w:rsidRPr="005C1771">
        <w:rPr>
          <w:color w:val="231F20"/>
          <w:spacing w:val="-4"/>
          <w:sz w:val="24"/>
          <w:szCs w:val="24"/>
        </w:rPr>
        <w:t xml:space="preserve">any, </w:t>
      </w:r>
      <w:r w:rsidRPr="005C1771">
        <w:rPr>
          <w:color w:val="231F20"/>
          <w:sz w:val="24"/>
          <w:szCs w:val="24"/>
        </w:rPr>
        <w:t xml:space="preserve">shall be </w:t>
      </w:r>
      <w:r w:rsidRPr="005C1771">
        <w:rPr>
          <w:b/>
          <w:color w:val="231F20"/>
          <w:sz w:val="24"/>
          <w:szCs w:val="24"/>
        </w:rPr>
        <w:t>speciﬁed in the SCC.</w:t>
      </w:r>
    </w:p>
    <w:p w14:paraId="6D3BE398" w14:textId="77777777" w:rsidR="00B70659" w:rsidRPr="005C1771" w:rsidRDefault="00B70659" w:rsidP="005C1771">
      <w:pPr>
        <w:pStyle w:val="Heading4"/>
        <w:tabs>
          <w:tab w:val="left" w:pos="690"/>
          <w:tab w:val="left" w:pos="691"/>
        </w:tabs>
        <w:spacing w:before="120" w:after="120" w:line="288" w:lineRule="auto"/>
        <w:ind w:left="0"/>
        <w:jc w:val="both"/>
        <w:rPr>
          <w:rFonts w:ascii="Times New Roman" w:hAnsi="Times New Roman"/>
          <w:color w:val="231F20"/>
          <w:szCs w:val="24"/>
        </w:rPr>
      </w:pPr>
      <w:r w:rsidRPr="005C1771">
        <w:rPr>
          <w:rFonts w:ascii="Times New Roman" w:hAnsi="Times New Roman"/>
          <w:color w:val="231F20"/>
          <w:szCs w:val="24"/>
        </w:rPr>
        <w:t>3.6</w:t>
      </w:r>
      <w:r w:rsidRPr="005C1771">
        <w:rPr>
          <w:rFonts w:ascii="Times New Roman" w:hAnsi="Times New Roman"/>
          <w:color w:val="231F20"/>
          <w:szCs w:val="24"/>
        </w:rPr>
        <w:tab/>
        <w:t>Liquidated Damages</w:t>
      </w:r>
    </w:p>
    <w:p w14:paraId="2D972CBD" w14:textId="77777777" w:rsidR="00B70659" w:rsidRPr="005C1771" w:rsidRDefault="00B70659" w:rsidP="005C1771">
      <w:pPr>
        <w:tabs>
          <w:tab w:val="left" w:pos="724"/>
        </w:tabs>
        <w:spacing w:before="120" w:after="120" w:line="288" w:lineRule="auto"/>
        <w:jc w:val="both"/>
        <w:rPr>
          <w:color w:val="231F20"/>
          <w:sz w:val="24"/>
          <w:szCs w:val="24"/>
        </w:rPr>
      </w:pPr>
      <w:r w:rsidRPr="005C1771">
        <w:rPr>
          <w:color w:val="231F20"/>
          <w:sz w:val="24"/>
          <w:szCs w:val="24"/>
        </w:rPr>
        <w:t>3.6.1</w:t>
      </w:r>
      <w:r w:rsidRPr="005C1771">
        <w:rPr>
          <w:color w:val="231F20"/>
          <w:sz w:val="24"/>
          <w:szCs w:val="24"/>
        </w:rPr>
        <w:tab/>
        <w:t>Payments of Liquidated Damages</w:t>
      </w:r>
    </w:p>
    <w:p w14:paraId="1B9C2581" w14:textId="77777777" w:rsidR="00B70659" w:rsidRPr="005C1771" w:rsidRDefault="00B70659" w:rsidP="005C1771">
      <w:pPr>
        <w:pStyle w:val="BodyText"/>
        <w:spacing w:before="120" w:after="120" w:line="288" w:lineRule="auto"/>
        <w:ind w:left="698" w:right="110" w:hanging="8"/>
        <w:jc w:val="both"/>
        <w:rPr>
          <w:sz w:val="24"/>
          <w:szCs w:val="24"/>
        </w:rPr>
      </w:pPr>
      <w:r w:rsidRPr="005C1771">
        <w:rPr>
          <w:color w:val="231F20"/>
          <w:sz w:val="24"/>
          <w:szCs w:val="24"/>
        </w:rPr>
        <w:t xml:space="preserve">The Insurance Provider shall pay liquidated damages to the Procuring Entity at the rate per day </w:t>
      </w:r>
      <w:r w:rsidRPr="005C1771">
        <w:rPr>
          <w:b/>
          <w:color w:val="231F20"/>
          <w:sz w:val="24"/>
          <w:szCs w:val="24"/>
        </w:rPr>
        <w:t xml:space="preserve">stated in the SCC </w:t>
      </w:r>
      <w:r w:rsidRPr="005C1771">
        <w:rPr>
          <w:color w:val="231F20"/>
          <w:sz w:val="24"/>
          <w:szCs w:val="24"/>
        </w:rPr>
        <w:t xml:space="preserve">for each day that the Insurance Provider fails to pay the agreed compensation costs beyond or later the agreed date when such compensation should be made. The date by when the compensation costs should be made is speciﬁed in </w:t>
      </w:r>
      <w:r w:rsidRPr="005C1771">
        <w:rPr>
          <w:b/>
          <w:color w:val="231F20"/>
          <w:sz w:val="24"/>
          <w:szCs w:val="24"/>
        </w:rPr>
        <w:t>the SCC</w:t>
      </w:r>
      <w:r w:rsidRPr="005C1771">
        <w:rPr>
          <w:color w:val="231F20"/>
          <w:sz w:val="24"/>
          <w:szCs w:val="24"/>
        </w:rPr>
        <w:t xml:space="preserve">. The total amount of liquidated damages shall not exceed the amount </w:t>
      </w:r>
      <w:r w:rsidRPr="005C1771">
        <w:rPr>
          <w:b/>
          <w:color w:val="231F20"/>
          <w:sz w:val="24"/>
          <w:szCs w:val="24"/>
        </w:rPr>
        <w:t xml:space="preserve">deﬁned in the SCC. </w:t>
      </w:r>
      <w:r w:rsidRPr="005C1771">
        <w:rPr>
          <w:color w:val="231F20"/>
          <w:sz w:val="24"/>
          <w:szCs w:val="24"/>
        </w:rPr>
        <w:t>The Procuring Entity may deduct liquidated damages from payments due to the Insurance Provider. Payment of liquidated damages shall not affect the Insurance Provider's liabilities.</w:t>
      </w:r>
    </w:p>
    <w:p w14:paraId="50578D58" w14:textId="77777777" w:rsidR="00B70659" w:rsidRPr="005C1771" w:rsidRDefault="00B70659" w:rsidP="005C1771">
      <w:pPr>
        <w:tabs>
          <w:tab w:val="left" w:pos="691"/>
        </w:tabs>
        <w:spacing w:before="120" w:after="120" w:line="288" w:lineRule="auto"/>
        <w:jc w:val="both"/>
        <w:rPr>
          <w:color w:val="231F20"/>
          <w:sz w:val="24"/>
          <w:szCs w:val="24"/>
        </w:rPr>
      </w:pPr>
      <w:r w:rsidRPr="005C1771">
        <w:rPr>
          <w:color w:val="231F20"/>
          <w:sz w:val="24"/>
          <w:szCs w:val="24"/>
        </w:rPr>
        <w:t>3.6.2</w:t>
      </w:r>
      <w:r w:rsidRPr="005C1771">
        <w:rPr>
          <w:color w:val="231F20"/>
          <w:sz w:val="24"/>
          <w:szCs w:val="24"/>
        </w:rPr>
        <w:tab/>
        <w:t>Correction for Over-payment</w:t>
      </w:r>
    </w:p>
    <w:p w14:paraId="49D64DBF" w14:textId="77777777" w:rsidR="00B70659" w:rsidRPr="005C1771" w:rsidRDefault="00B70659" w:rsidP="005C1771">
      <w:pPr>
        <w:pStyle w:val="BodyText"/>
        <w:spacing w:before="120" w:after="120" w:line="288" w:lineRule="auto"/>
        <w:ind w:left="698" w:right="110" w:hanging="8"/>
        <w:jc w:val="both"/>
        <w:rPr>
          <w:sz w:val="24"/>
          <w:szCs w:val="24"/>
        </w:rPr>
      </w:pPr>
      <w:r w:rsidRPr="005C1771">
        <w:rPr>
          <w:color w:val="231F20"/>
          <w:sz w:val="24"/>
          <w:szCs w:val="24"/>
        </w:rPr>
        <w:t xml:space="preserve">The Procuring Entity shall correct any overpayment of liquidated damages by the Insurance Provider by adjusting the next payment premium or certiﬁcate. The Insurance Provider shall be paid interest on the overpayment, calculated from the date of payment to the date of repayment, at the rates speciﬁed in Sub-Clause </w:t>
      </w:r>
      <w:bookmarkStart w:id="304" w:name="Page_69"/>
      <w:bookmarkEnd w:id="304"/>
      <w:r w:rsidRPr="005C1771">
        <w:rPr>
          <w:color w:val="231F20"/>
          <w:sz w:val="24"/>
          <w:szCs w:val="24"/>
        </w:rPr>
        <w:t>6.5.</w:t>
      </w:r>
    </w:p>
    <w:p w14:paraId="3D717DFD" w14:textId="77777777" w:rsidR="00B70659" w:rsidRPr="005C1771" w:rsidRDefault="00B70659" w:rsidP="00EE66FC">
      <w:pPr>
        <w:pStyle w:val="Heading4"/>
        <w:numPr>
          <w:ilvl w:val="1"/>
          <w:numId w:val="92"/>
        </w:numPr>
        <w:tabs>
          <w:tab w:val="left" w:pos="694"/>
          <w:tab w:val="left" w:pos="695"/>
        </w:tabs>
        <w:spacing w:before="120" w:after="120" w:line="288" w:lineRule="auto"/>
        <w:jc w:val="both"/>
        <w:rPr>
          <w:rFonts w:ascii="Times New Roman" w:hAnsi="Times New Roman"/>
          <w:szCs w:val="24"/>
        </w:rPr>
      </w:pPr>
      <w:r w:rsidRPr="005C1771">
        <w:rPr>
          <w:rFonts w:ascii="Times New Roman" w:hAnsi="Times New Roman"/>
          <w:color w:val="231F20"/>
          <w:szCs w:val="24"/>
        </w:rPr>
        <w:t xml:space="preserve">      Performance Security</w:t>
      </w:r>
    </w:p>
    <w:p w14:paraId="45FB3870" w14:textId="77777777" w:rsidR="00B70659" w:rsidRPr="005C1771" w:rsidRDefault="00B70659" w:rsidP="005C1771">
      <w:pPr>
        <w:pStyle w:val="BodyText"/>
        <w:spacing w:before="120" w:after="120" w:line="288" w:lineRule="auto"/>
        <w:ind w:left="694"/>
        <w:jc w:val="both"/>
        <w:rPr>
          <w:sz w:val="24"/>
          <w:szCs w:val="24"/>
        </w:rPr>
      </w:pPr>
      <w:r w:rsidRPr="005C1771">
        <w:rPr>
          <w:color w:val="231F20"/>
          <w:sz w:val="24"/>
          <w:szCs w:val="24"/>
        </w:rPr>
        <w:t>The Insurance Provider shall not be required to provide any Performance Security to the Procuring Entity.</w:t>
      </w:r>
    </w:p>
    <w:p w14:paraId="51B0FF3F" w14:textId="77777777" w:rsidR="00B70659" w:rsidRPr="005C1771" w:rsidRDefault="00B70659" w:rsidP="00EE66FC">
      <w:pPr>
        <w:pStyle w:val="Heading4"/>
        <w:numPr>
          <w:ilvl w:val="1"/>
          <w:numId w:val="92"/>
        </w:numPr>
        <w:tabs>
          <w:tab w:val="left" w:pos="694"/>
          <w:tab w:val="left" w:pos="695"/>
        </w:tabs>
        <w:spacing w:before="120" w:after="120" w:line="288" w:lineRule="auto"/>
        <w:jc w:val="both"/>
        <w:rPr>
          <w:rFonts w:ascii="Times New Roman" w:hAnsi="Times New Roman"/>
          <w:szCs w:val="24"/>
        </w:rPr>
      </w:pPr>
      <w:r w:rsidRPr="005C1771">
        <w:rPr>
          <w:rFonts w:ascii="Times New Roman" w:hAnsi="Times New Roman"/>
          <w:color w:val="231F20"/>
          <w:szCs w:val="24"/>
        </w:rPr>
        <w:t xml:space="preserve">      Fraud and Corruption</w:t>
      </w:r>
    </w:p>
    <w:p w14:paraId="0E3CF692" w14:textId="77777777" w:rsidR="00B70659" w:rsidRPr="005C1771" w:rsidRDefault="00B70659" w:rsidP="005C1771">
      <w:pPr>
        <w:pStyle w:val="BodyText"/>
        <w:spacing w:before="120" w:after="120" w:line="288" w:lineRule="auto"/>
        <w:ind w:left="701" w:right="109" w:hanging="8"/>
        <w:jc w:val="both"/>
        <w:rPr>
          <w:sz w:val="24"/>
          <w:szCs w:val="24"/>
        </w:rPr>
      </w:pPr>
      <w:r w:rsidRPr="005C1771">
        <w:rPr>
          <w:color w:val="231F20"/>
          <w:sz w:val="24"/>
          <w:szCs w:val="24"/>
        </w:rPr>
        <w:t xml:space="preserve">The Procuring Entity requires compliance with the Government's Anti-Corruption laws and its prevailing sanctions. The Procuring Entity requires the Insurance Provider to disclose any commissions or fees that may have been paid or are to be paid to agents or any other party with respect to the tendering process or execution of the Contract. The information disclosed must include at least the name and address of the agent or other </w:t>
      </w:r>
      <w:r w:rsidRPr="005C1771">
        <w:rPr>
          <w:color w:val="231F20"/>
          <w:spacing w:val="-3"/>
          <w:sz w:val="24"/>
          <w:szCs w:val="24"/>
        </w:rPr>
        <w:t xml:space="preserve">party, </w:t>
      </w:r>
      <w:r w:rsidRPr="005C1771">
        <w:rPr>
          <w:color w:val="231F20"/>
          <w:sz w:val="24"/>
          <w:szCs w:val="24"/>
        </w:rPr>
        <w:t>the amount and currency, and the purpose of the commission, gratuity or fee.</w:t>
      </w:r>
    </w:p>
    <w:p w14:paraId="53CBFAFB" w14:textId="77777777" w:rsidR="00B70659" w:rsidRPr="005C1771" w:rsidRDefault="00B70659" w:rsidP="005C1771">
      <w:pPr>
        <w:pStyle w:val="Heading4"/>
        <w:numPr>
          <w:ilvl w:val="0"/>
          <w:numId w:val="5"/>
        </w:numPr>
        <w:tabs>
          <w:tab w:val="left" w:pos="693"/>
          <w:tab w:val="left" w:pos="695"/>
        </w:tabs>
        <w:spacing w:before="120" w:after="120" w:line="288" w:lineRule="auto"/>
        <w:ind w:hanging="563"/>
        <w:jc w:val="both"/>
        <w:rPr>
          <w:rFonts w:ascii="Times New Roman" w:hAnsi="Times New Roman"/>
          <w:szCs w:val="24"/>
        </w:rPr>
      </w:pPr>
      <w:bookmarkStart w:id="305" w:name="_TOC_250005"/>
      <w:r w:rsidRPr="005C1771">
        <w:rPr>
          <w:rFonts w:ascii="Times New Roman" w:hAnsi="Times New Roman"/>
          <w:color w:val="231F20"/>
          <w:szCs w:val="24"/>
        </w:rPr>
        <w:t>Insurance Provider's</w:t>
      </w:r>
      <w:bookmarkEnd w:id="305"/>
      <w:r w:rsidRPr="005C1771">
        <w:rPr>
          <w:rFonts w:ascii="Times New Roman" w:hAnsi="Times New Roman"/>
          <w:color w:val="231F20"/>
          <w:szCs w:val="24"/>
        </w:rPr>
        <w:t xml:space="preserve"> Personnel</w:t>
      </w:r>
    </w:p>
    <w:p w14:paraId="53685503" w14:textId="77777777" w:rsidR="00B70659" w:rsidRPr="005C1771" w:rsidRDefault="00B70659" w:rsidP="005C1771">
      <w:pPr>
        <w:pStyle w:val="BodyText"/>
        <w:spacing w:before="120" w:after="120" w:line="288" w:lineRule="auto"/>
        <w:ind w:left="701" w:right="109" w:hanging="8"/>
        <w:jc w:val="both"/>
        <w:rPr>
          <w:sz w:val="24"/>
          <w:szCs w:val="24"/>
        </w:rPr>
      </w:pPr>
      <w:r w:rsidRPr="005C1771">
        <w:rPr>
          <w:color w:val="231F20"/>
          <w:sz w:val="24"/>
          <w:szCs w:val="24"/>
        </w:rPr>
        <w:t>The</w:t>
      </w:r>
      <w:r w:rsidR="0073527C">
        <w:rPr>
          <w:color w:val="231F20"/>
          <w:sz w:val="24"/>
          <w:szCs w:val="24"/>
        </w:rPr>
        <w:t xml:space="preserve"> </w:t>
      </w:r>
      <w:r w:rsidRPr="005C1771">
        <w:rPr>
          <w:color w:val="231F20"/>
          <w:sz w:val="24"/>
          <w:szCs w:val="24"/>
        </w:rPr>
        <w:t>Contract</w:t>
      </w:r>
      <w:r w:rsidR="0073527C">
        <w:rPr>
          <w:color w:val="231F20"/>
          <w:sz w:val="24"/>
          <w:szCs w:val="24"/>
        </w:rPr>
        <w:t xml:space="preserve"> </w:t>
      </w:r>
      <w:r w:rsidRPr="005C1771">
        <w:rPr>
          <w:color w:val="231F20"/>
          <w:sz w:val="24"/>
          <w:szCs w:val="24"/>
        </w:rPr>
        <w:t>shall</w:t>
      </w:r>
      <w:r w:rsidR="0073527C">
        <w:rPr>
          <w:color w:val="231F20"/>
          <w:sz w:val="24"/>
          <w:szCs w:val="24"/>
        </w:rPr>
        <w:t xml:space="preserve"> </w:t>
      </w:r>
      <w:r w:rsidRPr="005C1771">
        <w:rPr>
          <w:color w:val="231F20"/>
          <w:sz w:val="24"/>
          <w:szCs w:val="24"/>
        </w:rPr>
        <w:t>not</w:t>
      </w:r>
      <w:r w:rsidR="0073527C">
        <w:rPr>
          <w:color w:val="231F20"/>
          <w:sz w:val="24"/>
          <w:szCs w:val="24"/>
        </w:rPr>
        <w:t xml:space="preserve"> </w:t>
      </w:r>
      <w:r w:rsidRPr="005C1771">
        <w:rPr>
          <w:color w:val="231F20"/>
          <w:sz w:val="24"/>
          <w:szCs w:val="24"/>
        </w:rPr>
        <w:t>obligate</w:t>
      </w:r>
      <w:r w:rsidR="0073527C">
        <w:rPr>
          <w:color w:val="231F20"/>
          <w:sz w:val="24"/>
          <w:szCs w:val="24"/>
        </w:rPr>
        <w:t xml:space="preserve"> </w:t>
      </w:r>
      <w:r w:rsidRPr="005C1771">
        <w:rPr>
          <w:color w:val="231F20"/>
          <w:sz w:val="24"/>
          <w:szCs w:val="24"/>
        </w:rPr>
        <w:t>the</w:t>
      </w:r>
      <w:r w:rsidR="0073527C">
        <w:rPr>
          <w:color w:val="231F20"/>
          <w:sz w:val="24"/>
          <w:szCs w:val="24"/>
        </w:rPr>
        <w:t xml:space="preserve"> </w:t>
      </w:r>
      <w:r w:rsidRPr="005C1771">
        <w:rPr>
          <w:color w:val="231F20"/>
          <w:sz w:val="24"/>
          <w:szCs w:val="24"/>
        </w:rPr>
        <w:t>Insurance</w:t>
      </w:r>
      <w:r w:rsidR="0073527C">
        <w:rPr>
          <w:color w:val="231F20"/>
          <w:sz w:val="24"/>
          <w:szCs w:val="24"/>
        </w:rPr>
        <w:t xml:space="preserve"> </w:t>
      </w:r>
      <w:r w:rsidRPr="005C1771">
        <w:rPr>
          <w:color w:val="231F20"/>
          <w:sz w:val="24"/>
          <w:szCs w:val="24"/>
        </w:rPr>
        <w:t>Provider</w:t>
      </w:r>
      <w:r w:rsidR="0073527C">
        <w:rPr>
          <w:color w:val="231F20"/>
          <w:sz w:val="24"/>
          <w:szCs w:val="24"/>
        </w:rPr>
        <w:t xml:space="preserve"> </w:t>
      </w:r>
      <w:r w:rsidRPr="005C1771">
        <w:rPr>
          <w:color w:val="231F20"/>
          <w:sz w:val="24"/>
          <w:szCs w:val="24"/>
        </w:rPr>
        <w:t>to</w:t>
      </w:r>
      <w:r w:rsidR="0073527C">
        <w:rPr>
          <w:color w:val="231F20"/>
          <w:sz w:val="24"/>
          <w:szCs w:val="24"/>
        </w:rPr>
        <w:t xml:space="preserve"> </w:t>
      </w:r>
      <w:r w:rsidRPr="005C1771">
        <w:rPr>
          <w:color w:val="231F20"/>
          <w:sz w:val="24"/>
          <w:szCs w:val="24"/>
        </w:rPr>
        <w:t>provide</w:t>
      </w:r>
      <w:r w:rsidR="0073527C">
        <w:rPr>
          <w:color w:val="231F20"/>
          <w:sz w:val="24"/>
          <w:szCs w:val="24"/>
        </w:rPr>
        <w:t xml:space="preserve"> </w:t>
      </w:r>
      <w:r w:rsidRPr="005C1771">
        <w:rPr>
          <w:color w:val="231F20"/>
          <w:sz w:val="24"/>
          <w:szCs w:val="24"/>
        </w:rPr>
        <w:t>any</w:t>
      </w:r>
      <w:r w:rsidR="0073527C">
        <w:rPr>
          <w:color w:val="231F20"/>
          <w:sz w:val="24"/>
          <w:szCs w:val="24"/>
        </w:rPr>
        <w:t xml:space="preserve"> </w:t>
      </w:r>
      <w:r w:rsidRPr="005C1771">
        <w:rPr>
          <w:color w:val="231F20"/>
          <w:sz w:val="24"/>
          <w:szCs w:val="24"/>
        </w:rPr>
        <w:t>speciﬁc</w:t>
      </w:r>
      <w:r w:rsidR="0073527C">
        <w:rPr>
          <w:color w:val="231F20"/>
          <w:sz w:val="24"/>
          <w:szCs w:val="24"/>
        </w:rPr>
        <w:t xml:space="preserve"> </w:t>
      </w:r>
      <w:r w:rsidRPr="005C1771">
        <w:rPr>
          <w:color w:val="231F20"/>
          <w:sz w:val="24"/>
          <w:szCs w:val="24"/>
        </w:rPr>
        <w:t>personnel</w:t>
      </w:r>
      <w:r w:rsidR="0073527C">
        <w:rPr>
          <w:color w:val="231F20"/>
          <w:sz w:val="24"/>
          <w:szCs w:val="24"/>
        </w:rPr>
        <w:t xml:space="preserve"> </w:t>
      </w:r>
      <w:r w:rsidRPr="005C1771">
        <w:rPr>
          <w:color w:val="231F20"/>
          <w:sz w:val="24"/>
          <w:szCs w:val="24"/>
        </w:rPr>
        <w:t>for</w:t>
      </w:r>
      <w:r w:rsidR="0073527C">
        <w:rPr>
          <w:color w:val="231F20"/>
          <w:sz w:val="24"/>
          <w:szCs w:val="24"/>
        </w:rPr>
        <w:t xml:space="preserve"> </w:t>
      </w:r>
      <w:r w:rsidRPr="005C1771">
        <w:rPr>
          <w:color w:val="231F20"/>
          <w:sz w:val="24"/>
          <w:szCs w:val="24"/>
        </w:rPr>
        <w:t>carrying</w:t>
      </w:r>
      <w:r w:rsidR="0073527C">
        <w:rPr>
          <w:color w:val="231F20"/>
          <w:sz w:val="24"/>
          <w:szCs w:val="24"/>
        </w:rPr>
        <w:t xml:space="preserve"> </w:t>
      </w:r>
      <w:r w:rsidRPr="005C1771">
        <w:rPr>
          <w:color w:val="231F20"/>
          <w:sz w:val="24"/>
          <w:szCs w:val="24"/>
        </w:rPr>
        <w:t>out</w:t>
      </w:r>
      <w:r w:rsidR="0073527C">
        <w:rPr>
          <w:color w:val="231F20"/>
          <w:sz w:val="24"/>
          <w:szCs w:val="24"/>
        </w:rPr>
        <w:t xml:space="preserve"> </w:t>
      </w:r>
      <w:r w:rsidRPr="005C1771">
        <w:rPr>
          <w:color w:val="231F20"/>
          <w:sz w:val="24"/>
          <w:szCs w:val="24"/>
        </w:rPr>
        <w:t>of</w:t>
      </w:r>
      <w:r w:rsidR="0073527C">
        <w:rPr>
          <w:color w:val="231F20"/>
          <w:sz w:val="24"/>
          <w:szCs w:val="24"/>
        </w:rPr>
        <w:t xml:space="preserve"> </w:t>
      </w:r>
      <w:r w:rsidRPr="005C1771">
        <w:rPr>
          <w:color w:val="231F20"/>
          <w:sz w:val="24"/>
          <w:szCs w:val="24"/>
        </w:rPr>
        <w:t>the Services.</w:t>
      </w:r>
    </w:p>
    <w:p w14:paraId="64922828" w14:textId="77777777" w:rsidR="00B70659" w:rsidRPr="005C1771" w:rsidRDefault="00B70659" w:rsidP="005C1771">
      <w:pPr>
        <w:pStyle w:val="Heading4"/>
        <w:numPr>
          <w:ilvl w:val="0"/>
          <w:numId w:val="5"/>
        </w:numPr>
        <w:tabs>
          <w:tab w:val="left" w:pos="693"/>
          <w:tab w:val="left" w:pos="694"/>
        </w:tabs>
        <w:spacing w:before="120" w:after="120" w:line="288" w:lineRule="auto"/>
        <w:ind w:left="693" w:hanging="562"/>
        <w:jc w:val="both"/>
        <w:rPr>
          <w:rFonts w:ascii="Times New Roman" w:hAnsi="Times New Roman"/>
          <w:color w:val="231F20"/>
          <w:szCs w:val="24"/>
        </w:rPr>
      </w:pPr>
      <w:bookmarkStart w:id="306" w:name="_TOC_250004"/>
      <w:r w:rsidRPr="005C1771">
        <w:rPr>
          <w:rFonts w:ascii="Times New Roman" w:hAnsi="Times New Roman"/>
          <w:color w:val="231F20"/>
          <w:szCs w:val="24"/>
        </w:rPr>
        <w:t>Obligations of the Procuring</w:t>
      </w:r>
      <w:bookmarkEnd w:id="306"/>
      <w:r w:rsidRPr="005C1771">
        <w:rPr>
          <w:rFonts w:ascii="Times New Roman" w:hAnsi="Times New Roman"/>
          <w:color w:val="231F20"/>
          <w:szCs w:val="24"/>
        </w:rPr>
        <w:t xml:space="preserve"> Entity</w:t>
      </w:r>
    </w:p>
    <w:p w14:paraId="561B7F17" w14:textId="77777777" w:rsidR="00B70659" w:rsidRPr="005C1771" w:rsidRDefault="00B70659" w:rsidP="00EE66FC">
      <w:pPr>
        <w:pStyle w:val="ListParagraph"/>
        <w:numPr>
          <w:ilvl w:val="1"/>
          <w:numId w:val="93"/>
        </w:numPr>
        <w:tabs>
          <w:tab w:val="left" w:pos="693"/>
          <w:tab w:val="left" w:pos="694"/>
        </w:tabs>
        <w:spacing w:before="120" w:after="120" w:line="288" w:lineRule="auto"/>
        <w:jc w:val="both"/>
        <w:rPr>
          <w:b/>
          <w:color w:val="231F20"/>
          <w:sz w:val="24"/>
          <w:szCs w:val="24"/>
        </w:rPr>
      </w:pPr>
      <w:r w:rsidRPr="005C1771">
        <w:rPr>
          <w:b/>
          <w:color w:val="231F20"/>
          <w:sz w:val="24"/>
          <w:szCs w:val="24"/>
        </w:rPr>
        <w:t xml:space="preserve">      Change in the Applicable Law</w:t>
      </w:r>
    </w:p>
    <w:p w14:paraId="77E77928" w14:textId="77777777" w:rsidR="00B70659" w:rsidRPr="005C1771" w:rsidRDefault="00B70659" w:rsidP="005C1771">
      <w:pPr>
        <w:pStyle w:val="BodyText"/>
        <w:spacing w:before="120" w:after="120" w:line="288" w:lineRule="auto"/>
        <w:ind w:left="701" w:right="107" w:hanging="8"/>
        <w:jc w:val="both"/>
        <w:rPr>
          <w:sz w:val="24"/>
          <w:szCs w:val="24"/>
        </w:rPr>
      </w:pPr>
      <w:r w:rsidRPr="005C1771">
        <w:rPr>
          <w:color w:val="231F20"/>
          <w:sz w:val="24"/>
          <w:szCs w:val="24"/>
        </w:rPr>
        <w:t>If, after the date of  this Contract, there is any change in the Applicable Law with respect to taxes and duties which increases or decreases the cost of the Services rendered by the Insurance Provider, then the remuneration and reimbursable expenses otherwise payable to the Insurance Provider under this Contract shall be increased or decreased accordingly by agreement between the Parties, and corresponding adjustments shall be made to the amounts referred to in Sub-Clauses 6.2 (a) or (b),as the case may be.</w:t>
      </w:r>
    </w:p>
    <w:p w14:paraId="061FF1A4" w14:textId="77777777" w:rsidR="00B70659" w:rsidRPr="005C1771" w:rsidRDefault="00B70659" w:rsidP="005C1771">
      <w:pPr>
        <w:pStyle w:val="Heading4"/>
        <w:numPr>
          <w:ilvl w:val="0"/>
          <w:numId w:val="5"/>
        </w:numPr>
        <w:tabs>
          <w:tab w:val="left" w:pos="693"/>
          <w:tab w:val="left" w:pos="694"/>
        </w:tabs>
        <w:spacing w:before="120" w:after="120" w:line="288" w:lineRule="auto"/>
        <w:ind w:left="693" w:hanging="562"/>
        <w:jc w:val="both"/>
        <w:rPr>
          <w:rFonts w:ascii="Times New Roman" w:hAnsi="Times New Roman"/>
          <w:szCs w:val="24"/>
        </w:rPr>
      </w:pPr>
      <w:bookmarkStart w:id="307" w:name="_TOC_250003"/>
      <w:r w:rsidRPr="005C1771">
        <w:rPr>
          <w:rFonts w:ascii="Times New Roman" w:hAnsi="Times New Roman"/>
          <w:color w:val="231F20"/>
          <w:szCs w:val="24"/>
        </w:rPr>
        <w:t>Payments to the Insurance</w:t>
      </w:r>
      <w:bookmarkEnd w:id="307"/>
      <w:r w:rsidRPr="005C1771">
        <w:rPr>
          <w:rFonts w:ascii="Times New Roman" w:hAnsi="Times New Roman"/>
          <w:color w:val="231F20"/>
          <w:szCs w:val="24"/>
        </w:rPr>
        <w:t xml:space="preserve"> Provider</w:t>
      </w:r>
    </w:p>
    <w:p w14:paraId="1285C8AB" w14:textId="77777777" w:rsidR="00B70659" w:rsidRPr="005C1771" w:rsidRDefault="00B70659" w:rsidP="00EE66FC">
      <w:pPr>
        <w:pStyle w:val="ListParagraph"/>
        <w:numPr>
          <w:ilvl w:val="1"/>
          <w:numId w:val="94"/>
        </w:numPr>
        <w:tabs>
          <w:tab w:val="left" w:pos="693"/>
          <w:tab w:val="left" w:pos="694"/>
        </w:tabs>
        <w:spacing w:before="120" w:after="120" w:line="288" w:lineRule="auto"/>
        <w:jc w:val="both"/>
        <w:rPr>
          <w:b/>
          <w:color w:val="231F20"/>
          <w:sz w:val="24"/>
          <w:szCs w:val="24"/>
        </w:rPr>
      </w:pPr>
      <w:r w:rsidRPr="005C1771">
        <w:rPr>
          <w:b/>
          <w:color w:val="231F20"/>
          <w:sz w:val="24"/>
          <w:szCs w:val="24"/>
        </w:rPr>
        <w:t xml:space="preserve">      Lump-Sum Remuneration</w:t>
      </w:r>
    </w:p>
    <w:p w14:paraId="3170026B" w14:textId="77777777" w:rsidR="00B70659" w:rsidRPr="005C1771" w:rsidRDefault="00B70659" w:rsidP="005C1771">
      <w:pPr>
        <w:pStyle w:val="BodyText"/>
        <w:spacing w:before="120" w:after="120" w:line="288" w:lineRule="auto"/>
        <w:ind w:left="701" w:right="109" w:hanging="8"/>
        <w:jc w:val="both"/>
        <w:rPr>
          <w:sz w:val="24"/>
          <w:szCs w:val="24"/>
        </w:rPr>
      </w:pPr>
      <w:r w:rsidRPr="005C1771">
        <w:rPr>
          <w:color w:val="231F20"/>
          <w:sz w:val="24"/>
          <w:szCs w:val="24"/>
        </w:rPr>
        <w:t>The Insurance Provider's remuneration shall not exceed the Contract Price and shall be a ﬁxed lump-sum. Except as provided in Sub-Clause 5.1, the Contract Price may only be increased above the amounts stated in Sub- Clause 6.2 if the Parties have agreed to additional payments in accordance with Sub-Clauses 2.3 and 6.3.</w:t>
      </w:r>
    </w:p>
    <w:p w14:paraId="3119827D" w14:textId="77777777" w:rsidR="00B70659" w:rsidRPr="005C1771" w:rsidRDefault="00B70659" w:rsidP="005C1771">
      <w:pPr>
        <w:pStyle w:val="Heading4"/>
        <w:tabs>
          <w:tab w:val="left" w:pos="693"/>
          <w:tab w:val="left" w:pos="694"/>
        </w:tabs>
        <w:spacing w:before="120" w:after="120" w:line="288" w:lineRule="auto"/>
        <w:ind w:left="0"/>
        <w:jc w:val="both"/>
        <w:rPr>
          <w:rFonts w:ascii="Times New Roman" w:hAnsi="Times New Roman"/>
          <w:color w:val="231F20"/>
          <w:szCs w:val="24"/>
        </w:rPr>
      </w:pPr>
      <w:r w:rsidRPr="005C1771">
        <w:rPr>
          <w:rFonts w:ascii="Times New Roman" w:hAnsi="Times New Roman"/>
          <w:color w:val="231F20"/>
          <w:szCs w:val="24"/>
        </w:rPr>
        <w:t>6.2</w:t>
      </w:r>
      <w:r w:rsidRPr="005C1771">
        <w:rPr>
          <w:rFonts w:ascii="Times New Roman" w:hAnsi="Times New Roman"/>
          <w:color w:val="231F20"/>
          <w:szCs w:val="24"/>
        </w:rPr>
        <w:tab/>
        <w:t>Contract Price</w:t>
      </w:r>
    </w:p>
    <w:p w14:paraId="3AAFB10E" w14:textId="77777777" w:rsidR="00B70659" w:rsidRPr="005C1771" w:rsidRDefault="00B70659" w:rsidP="005C1771">
      <w:pPr>
        <w:spacing w:before="120" w:after="120" w:line="288" w:lineRule="auto"/>
        <w:ind w:left="693"/>
        <w:jc w:val="both"/>
        <w:rPr>
          <w:b/>
          <w:sz w:val="24"/>
          <w:szCs w:val="24"/>
        </w:rPr>
      </w:pPr>
      <w:r w:rsidRPr="005C1771">
        <w:rPr>
          <w:color w:val="231F20"/>
          <w:sz w:val="24"/>
          <w:szCs w:val="24"/>
        </w:rPr>
        <w:t xml:space="preserve">The price payable is </w:t>
      </w:r>
      <w:r w:rsidRPr="005C1771">
        <w:rPr>
          <w:b/>
          <w:color w:val="231F20"/>
          <w:sz w:val="24"/>
          <w:szCs w:val="24"/>
        </w:rPr>
        <w:t>set forth in the SCC.</w:t>
      </w:r>
    </w:p>
    <w:p w14:paraId="0128300B" w14:textId="77777777" w:rsidR="00B70659" w:rsidRPr="005C1771" w:rsidRDefault="00B70659" w:rsidP="005C1771">
      <w:pPr>
        <w:pStyle w:val="Heading4"/>
        <w:tabs>
          <w:tab w:val="left" w:pos="693"/>
          <w:tab w:val="left" w:pos="694"/>
        </w:tabs>
        <w:spacing w:before="120" w:after="120" w:line="288" w:lineRule="auto"/>
        <w:ind w:left="0"/>
        <w:jc w:val="both"/>
        <w:rPr>
          <w:rFonts w:ascii="Times New Roman" w:hAnsi="Times New Roman"/>
          <w:color w:val="231F20"/>
          <w:szCs w:val="24"/>
        </w:rPr>
      </w:pPr>
      <w:r w:rsidRPr="005C1771">
        <w:rPr>
          <w:rFonts w:ascii="Times New Roman" w:hAnsi="Times New Roman"/>
          <w:color w:val="231F20"/>
          <w:spacing w:val="-5"/>
          <w:szCs w:val="24"/>
        </w:rPr>
        <w:t>6.3</w:t>
      </w:r>
      <w:r w:rsidRPr="005C1771">
        <w:rPr>
          <w:rFonts w:ascii="Times New Roman" w:hAnsi="Times New Roman"/>
          <w:color w:val="231F20"/>
          <w:spacing w:val="-5"/>
          <w:szCs w:val="24"/>
        </w:rPr>
        <w:tab/>
        <w:t xml:space="preserve">Terms </w:t>
      </w:r>
      <w:r w:rsidRPr="005C1771">
        <w:rPr>
          <w:rFonts w:ascii="Times New Roman" w:hAnsi="Times New Roman"/>
          <w:color w:val="231F20"/>
          <w:szCs w:val="24"/>
        </w:rPr>
        <w:t>and Conditions of Payment</w:t>
      </w:r>
    </w:p>
    <w:p w14:paraId="7DC7D42F" w14:textId="77777777" w:rsidR="00B70659" w:rsidRPr="005C1771" w:rsidRDefault="00B70659" w:rsidP="005C1771">
      <w:pPr>
        <w:pStyle w:val="BodyText"/>
        <w:spacing w:before="120" w:after="120" w:line="288" w:lineRule="auto"/>
        <w:ind w:left="693"/>
        <w:jc w:val="both"/>
        <w:rPr>
          <w:b/>
          <w:sz w:val="24"/>
          <w:szCs w:val="24"/>
        </w:rPr>
      </w:pPr>
      <w:r w:rsidRPr="005C1771">
        <w:rPr>
          <w:color w:val="231F20"/>
          <w:sz w:val="24"/>
          <w:szCs w:val="24"/>
        </w:rPr>
        <w:t xml:space="preserve">Payments will be made to the Insurance Provider according to the payment schedule </w:t>
      </w:r>
      <w:r w:rsidRPr="005C1771">
        <w:rPr>
          <w:b/>
          <w:color w:val="231F20"/>
          <w:sz w:val="24"/>
          <w:szCs w:val="24"/>
        </w:rPr>
        <w:t>stated in the SCC.</w:t>
      </w:r>
    </w:p>
    <w:p w14:paraId="76240622" w14:textId="77777777" w:rsidR="00B70659" w:rsidRPr="005C1771" w:rsidRDefault="00B70659" w:rsidP="005C1771">
      <w:pPr>
        <w:pStyle w:val="Heading4"/>
        <w:tabs>
          <w:tab w:val="left" w:pos="693"/>
          <w:tab w:val="left" w:pos="694"/>
        </w:tabs>
        <w:spacing w:before="120" w:after="120" w:line="288" w:lineRule="auto"/>
        <w:ind w:left="0"/>
        <w:jc w:val="both"/>
        <w:rPr>
          <w:rFonts w:ascii="Times New Roman" w:hAnsi="Times New Roman"/>
          <w:color w:val="231F20"/>
          <w:szCs w:val="24"/>
        </w:rPr>
      </w:pPr>
      <w:r w:rsidRPr="005C1771">
        <w:rPr>
          <w:rFonts w:ascii="Times New Roman" w:hAnsi="Times New Roman"/>
          <w:color w:val="231F20"/>
          <w:szCs w:val="24"/>
        </w:rPr>
        <w:t>6.4</w:t>
      </w:r>
      <w:r w:rsidRPr="005C1771">
        <w:rPr>
          <w:rFonts w:ascii="Times New Roman" w:hAnsi="Times New Roman"/>
          <w:color w:val="231F20"/>
          <w:szCs w:val="24"/>
        </w:rPr>
        <w:tab/>
        <w:t>Interest on Delayed Payments</w:t>
      </w:r>
    </w:p>
    <w:p w14:paraId="5F0C43DB" w14:textId="77777777" w:rsidR="00B70659" w:rsidRPr="005C1771" w:rsidRDefault="00B70659" w:rsidP="005C1771">
      <w:pPr>
        <w:pStyle w:val="BodyText"/>
        <w:spacing w:before="120" w:after="120" w:line="288" w:lineRule="auto"/>
        <w:ind w:left="700" w:right="109" w:hanging="8"/>
        <w:jc w:val="both"/>
        <w:rPr>
          <w:sz w:val="24"/>
          <w:szCs w:val="24"/>
        </w:rPr>
      </w:pPr>
      <w:r w:rsidRPr="005C1771">
        <w:rPr>
          <w:color w:val="231F20"/>
          <w:sz w:val="24"/>
          <w:szCs w:val="24"/>
        </w:rPr>
        <w:t xml:space="preserve">If the Procuring Entity has delayed payments beyond thirty (30) days after the due date stated in the SCC, interest shall be paid to the Insurance Provider for each day of delay at the rate stated in </w:t>
      </w:r>
      <w:r w:rsidRPr="005C1771">
        <w:rPr>
          <w:b/>
          <w:color w:val="231F20"/>
          <w:sz w:val="24"/>
          <w:szCs w:val="24"/>
        </w:rPr>
        <w:t>the SCC</w:t>
      </w:r>
      <w:r w:rsidRPr="005C1771">
        <w:rPr>
          <w:color w:val="231F20"/>
          <w:sz w:val="24"/>
          <w:szCs w:val="24"/>
        </w:rPr>
        <w:t>.</w:t>
      </w:r>
    </w:p>
    <w:p w14:paraId="74940BFC" w14:textId="77777777" w:rsidR="00B70659" w:rsidRPr="005C1771" w:rsidRDefault="00B70659" w:rsidP="005C1771">
      <w:pPr>
        <w:pStyle w:val="Heading4"/>
        <w:numPr>
          <w:ilvl w:val="0"/>
          <w:numId w:val="5"/>
        </w:numPr>
        <w:tabs>
          <w:tab w:val="left" w:pos="693"/>
          <w:tab w:val="left" w:pos="694"/>
        </w:tabs>
        <w:spacing w:before="120" w:after="120" w:line="288" w:lineRule="auto"/>
        <w:ind w:left="693" w:hanging="563"/>
        <w:jc w:val="both"/>
        <w:rPr>
          <w:rFonts w:ascii="Times New Roman" w:hAnsi="Times New Roman"/>
          <w:szCs w:val="24"/>
        </w:rPr>
      </w:pPr>
      <w:bookmarkStart w:id="308" w:name="_TOC_250002"/>
      <w:r w:rsidRPr="005C1771">
        <w:rPr>
          <w:rFonts w:ascii="Times New Roman" w:hAnsi="Times New Roman"/>
          <w:color w:val="231F20"/>
          <w:szCs w:val="24"/>
        </w:rPr>
        <w:t>Quality</w:t>
      </w:r>
      <w:bookmarkEnd w:id="308"/>
      <w:r w:rsidRPr="005C1771">
        <w:rPr>
          <w:rFonts w:ascii="Times New Roman" w:hAnsi="Times New Roman"/>
          <w:color w:val="231F20"/>
          <w:szCs w:val="24"/>
        </w:rPr>
        <w:t xml:space="preserve"> Control</w:t>
      </w:r>
    </w:p>
    <w:p w14:paraId="6E9CC42C" w14:textId="77777777" w:rsidR="00B70659" w:rsidRPr="005C1771" w:rsidRDefault="00B70659" w:rsidP="005C1771">
      <w:pPr>
        <w:pStyle w:val="BodyText"/>
        <w:spacing w:before="120" w:after="120" w:line="288" w:lineRule="auto"/>
        <w:ind w:left="693"/>
        <w:jc w:val="both"/>
        <w:rPr>
          <w:sz w:val="24"/>
          <w:szCs w:val="24"/>
        </w:rPr>
      </w:pPr>
      <w:r w:rsidRPr="005C1771">
        <w:rPr>
          <w:color w:val="231F20"/>
          <w:sz w:val="24"/>
          <w:szCs w:val="24"/>
        </w:rPr>
        <w:t>The contract shall not have any quality control modalities as this is not envisaged in the industry</w:t>
      </w:r>
    </w:p>
    <w:p w14:paraId="0F1EAF1E" w14:textId="77777777" w:rsidR="00B70659" w:rsidRPr="005C1771" w:rsidRDefault="00B70659" w:rsidP="005C1771">
      <w:pPr>
        <w:pStyle w:val="Heading4"/>
        <w:numPr>
          <w:ilvl w:val="0"/>
          <w:numId w:val="5"/>
        </w:numPr>
        <w:tabs>
          <w:tab w:val="left" w:pos="693"/>
          <w:tab w:val="left" w:pos="694"/>
        </w:tabs>
        <w:spacing w:before="120" w:after="120" w:line="288" w:lineRule="auto"/>
        <w:ind w:left="693" w:hanging="563"/>
        <w:jc w:val="both"/>
        <w:rPr>
          <w:rFonts w:ascii="Times New Roman" w:hAnsi="Times New Roman"/>
          <w:szCs w:val="24"/>
        </w:rPr>
      </w:pPr>
      <w:bookmarkStart w:id="309" w:name="_TOC_250001"/>
      <w:r w:rsidRPr="005C1771">
        <w:rPr>
          <w:rFonts w:ascii="Times New Roman" w:hAnsi="Times New Roman"/>
          <w:color w:val="231F20"/>
          <w:szCs w:val="24"/>
        </w:rPr>
        <w:t>Settlement of</w:t>
      </w:r>
      <w:bookmarkEnd w:id="309"/>
      <w:r w:rsidRPr="005C1771">
        <w:rPr>
          <w:rFonts w:ascii="Times New Roman" w:hAnsi="Times New Roman"/>
          <w:color w:val="231F20"/>
          <w:szCs w:val="24"/>
        </w:rPr>
        <w:t xml:space="preserve"> Disputes</w:t>
      </w:r>
    </w:p>
    <w:p w14:paraId="2730D15D" w14:textId="77777777" w:rsidR="00B70659" w:rsidRPr="005C1771" w:rsidRDefault="00B70659" w:rsidP="00EE66FC">
      <w:pPr>
        <w:pStyle w:val="ListParagraph"/>
        <w:numPr>
          <w:ilvl w:val="1"/>
          <w:numId w:val="95"/>
        </w:numPr>
        <w:tabs>
          <w:tab w:val="left" w:pos="693"/>
          <w:tab w:val="left" w:pos="694"/>
        </w:tabs>
        <w:spacing w:before="120" w:after="120" w:line="288" w:lineRule="auto"/>
        <w:jc w:val="both"/>
        <w:rPr>
          <w:b/>
          <w:color w:val="231F20"/>
          <w:sz w:val="24"/>
          <w:szCs w:val="24"/>
        </w:rPr>
      </w:pPr>
      <w:r w:rsidRPr="005C1771">
        <w:rPr>
          <w:b/>
          <w:color w:val="231F20"/>
          <w:sz w:val="24"/>
          <w:szCs w:val="24"/>
        </w:rPr>
        <w:t xml:space="preserve">      Amicable Settlement</w:t>
      </w:r>
    </w:p>
    <w:p w14:paraId="16DCB0DC" w14:textId="77777777" w:rsidR="00B70659" w:rsidRPr="005C1771" w:rsidRDefault="00B70659" w:rsidP="0073527C">
      <w:pPr>
        <w:pStyle w:val="BodyText"/>
        <w:spacing w:before="120" w:after="120" w:line="288" w:lineRule="auto"/>
        <w:ind w:left="693"/>
        <w:jc w:val="both"/>
        <w:rPr>
          <w:sz w:val="24"/>
          <w:szCs w:val="24"/>
        </w:rPr>
      </w:pPr>
      <w:r w:rsidRPr="005C1771">
        <w:rPr>
          <w:color w:val="231F20"/>
          <w:sz w:val="24"/>
          <w:szCs w:val="24"/>
        </w:rPr>
        <w:t>Any party with dispute against the other party shall give notice to the other party, requesting the party to make</w:t>
      </w:r>
      <w:bookmarkStart w:id="310" w:name="Page_70"/>
      <w:bookmarkEnd w:id="310"/>
      <w:r w:rsidR="0073527C">
        <w:rPr>
          <w:color w:val="231F20"/>
          <w:sz w:val="24"/>
          <w:szCs w:val="24"/>
        </w:rPr>
        <w:t xml:space="preserve"> </w:t>
      </w:r>
      <w:r w:rsidRPr="005C1771">
        <w:rPr>
          <w:color w:val="231F20"/>
          <w:sz w:val="24"/>
          <w:szCs w:val="24"/>
        </w:rPr>
        <w:t>Good the matters of the dispute. The Parties shall attempt to settle the dispute amicably. If the dispute cannot be settled amicably, the complaining party should move to commence arbitration after thirty days from the day on which a notice was given, even if no attempt at an amicable settlement has been made.</w:t>
      </w:r>
    </w:p>
    <w:p w14:paraId="2B7993C2" w14:textId="77777777" w:rsidR="00B70659" w:rsidRPr="005C1771" w:rsidRDefault="00B70659" w:rsidP="00EE66FC">
      <w:pPr>
        <w:pStyle w:val="Heading4"/>
        <w:numPr>
          <w:ilvl w:val="1"/>
          <w:numId w:val="95"/>
        </w:numPr>
        <w:tabs>
          <w:tab w:val="left" w:pos="694"/>
          <w:tab w:val="left" w:pos="695"/>
        </w:tabs>
        <w:spacing w:before="120" w:after="120" w:line="288" w:lineRule="auto"/>
        <w:jc w:val="both"/>
        <w:rPr>
          <w:rFonts w:ascii="Times New Roman" w:hAnsi="Times New Roman"/>
          <w:color w:val="231F20"/>
          <w:szCs w:val="24"/>
        </w:rPr>
      </w:pPr>
      <w:r w:rsidRPr="005C1771">
        <w:rPr>
          <w:rFonts w:ascii="Times New Roman" w:hAnsi="Times New Roman"/>
          <w:color w:val="231F20"/>
          <w:szCs w:val="24"/>
        </w:rPr>
        <w:t xml:space="preserve">      Arbitration if the Insurance Provider is a Kenyan ﬁrm</w:t>
      </w:r>
    </w:p>
    <w:p w14:paraId="722636EA" w14:textId="77777777" w:rsidR="00B70659" w:rsidRPr="005C1771" w:rsidRDefault="00B70659" w:rsidP="00EE66FC">
      <w:pPr>
        <w:pStyle w:val="ListParagraph"/>
        <w:numPr>
          <w:ilvl w:val="2"/>
          <w:numId w:val="95"/>
        </w:numPr>
        <w:tabs>
          <w:tab w:val="left" w:pos="695"/>
        </w:tabs>
        <w:spacing w:before="120" w:after="120" w:line="288" w:lineRule="auto"/>
        <w:ind w:right="109"/>
        <w:jc w:val="both"/>
        <w:rPr>
          <w:color w:val="231F20"/>
          <w:sz w:val="24"/>
          <w:szCs w:val="24"/>
        </w:rPr>
      </w:pPr>
      <w:r w:rsidRPr="005C1771">
        <w:rPr>
          <w:color w:val="231F20"/>
          <w:sz w:val="24"/>
          <w:szCs w:val="24"/>
        </w:rPr>
        <w:t>Any claim or dispute between the Parties arising out of or in connection with the Contract not settled amicably in accordance with Sub-Clause 8.1 shall be ﬁnally settled by arbitration. Arbitration shall be conducted in accordance with the Arbitration Laws of Kenya.</w:t>
      </w:r>
    </w:p>
    <w:p w14:paraId="3F15AD1D" w14:textId="77777777" w:rsidR="00B70659" w:rsidRPr="005C1771" w:rsidRDefault="00B70659" w:rsidP="00EE66FC">
      <w:pPr>
        <w:pStyle w:val="ListParagraph"/>
        <w:numPr>
          <w:ilvl w:val="2"/>
          <w:numId w:val="95"/>
        </w:numPr>
        <w:tabs>
          <w:tab w:val="left" w:pos="695"/>
        </w:tabs>
        <w:spacing w:before="120" w:after="120" w:line="288" w:lineRule="auto"/>
        <w:ind w:right="109"/>
        <w:jc w:val="both"/>
        <w:rPr>
          <w:color w:val="231F20"/>
          <w:sz w:val="24"/>
          <w:szCs w:val="24"/>
        </w:rPr>
      </w:pPr>
      <w:r w:rsidRPr="005C1771">
        <w:rPr>
          <w:color w:val="231F20"/>
          <w:sz w:val="24"/>
          <w:szCs w:val="24"/>
        </w:rPr>
        <w:t>The arbitrators shall have full power to open up, review all matters relevant to the dispute. Nothing shall disqualify representatives of the Parties from being called as a witness and giving evidence before the arbitrators on any matter whatsoever relevant to the dispute.</w:t>
      </w:r>
    </w:p>
    <w:p w14:paraId="3D9EFFFC" w14:textId="77777777" w:rsidR="00B70659" w:rsidRPr="005C1771" w:rsidRDefault="00B70659" w:rsidP="00EE66FC">
      <w:pPr>
        <w:pStyle w:val="ListParagraph"/>
        <w:numPr>
          <w:ilvl w:val="2"/>
          <w:numId w:val="95"/>
        </w:numPr>
        <w:tabs>
          <w:tab w:val="left" w:pos="694"/>
        </w:tabs>
        <w:spacing w:before="120" w:after="120" w:line="288" w:lineRule="auto"/>
        <w:ind w:right="109"/>
        <w:jc w:val="both"/>
        <w:rPr>
          <w:color w:val="231F20"/>
          <w:sz w:val="24"/>
          <w:szCs w:val="24"/>
        </w:rPr>
      </w:pPr>
      <w:r w:rsidRPr="005C1771">
        <w:rPr>
          <w:color w:val="231F20"/>
          <w:sz w:val="24"/>
          <w:szCs w:val="24"/>
        </w:rPr>
        <w:t>Arbitration may be commenced prior to or after completion of the services. The obligations of the Parties shall not be altered by reason of any arbitration being conducted during the progress of the services.</w:t>
      </w:r>
    </w:p>
    <w:p w14:paraId="17CF4735" w14:textId="77777777" w:rsidR="00B70659" w:rsidRPr="005C1771" w:rsidRDefault="00B70659" w:rsidP="00EE66FC">
      <w:pPr>
        <w:pStyle w:val="ListParagraph"/>
        <w:numPr>
          <w:ilvl w:val="2"/>
          <w:numId w:val="95"/>
        </w:numPr>
        <w:tabs>
          <w:tab w:val="left" w:pos="694"/>
        </w:tabs>
        <w:spacing w:before="120" w:after="120" w:line="288" w:lineRule="auto"/>
        <w:ind w:right="109"/>
        <w:jc w:val="both"/>
        <w:rPr>
          <w:color w:val="231F20"/>
          <w:sz w:val="24"/>
          <w:szCs w:val="24"/>
        </w:rPr>
      </w:pPr>
      <w:r w:rsidRPr="005C1771">
        <w:rPr>
          <w:color w:val="231F20"/>
          <w:sz w:val="24"/>
          <w:szCs w:val="24"/>
        </w:rPr>
        <w:t>The terms of the remuneration of each or all the members of Arbitration shall be mutually agreed upon by</w:t>
      </w:r>
      <w:r w:rsidR="0073527C">
        <w:rPr>
          <w:color w:val="231F20"/>
          <w:sz w:val="24"/>
          <w:szCs w:val="24"/>
        </w:rPr>
        <w:t xml:space="preserve"> </w:t>
      </w:r>
      <w:r w:rsidRPr="005C1771">
        <w:rPr>
          <w:color w:val="231F20"/>
          <w:sz w:val="24"/>
          <w:szCs w:val="24"/>
        </w:rPr>
        <w:t>the Parties when agreeing the terms of appointment. Each Party shall be responsible for paying one-half of this remuneration.</w:t>
      </w:r>
    </w:p>
    <w:p w14:paraId="05EB7BDF" w14:textId="77777777" w:rsidR="00B70659" w:rsidRPr="005C1771" w:rsidRDefault="00B70659" w:rsidP="00EE66FC">
      <w:pPr>
        <w:pStyle w:val="ListParagraph"/>
        <w:numPr>
          <w:ilvl w:val="2"/>
          <w:numId w:val="95"/>
        </w:numPr>
        <w:tabs>
          <w:tab w:val="left" w:pos="694"/>
        </w:tabs>
        <w:spacing w:before="120" w:after="120" w:line="288" w:lineRule="auto"/>
        <w:ind w:right="109"/>
        <w:jc w:val="both"/>
        <w:rPr>
          <w:color w:val="231F20"/>
          <w:sz w:val="24"/>
          <w:szCs w:val="24"/>
        </w:rPr>
      </w:pPr>
      <w:r w:rsidRPr="005C1771">
        <w:rPr>
          <w:color w:val="231F20"/>
          <w:sz w:val="24"/>
          <w:szCs w:val="24"/>
        </w:rPr>
        <w:t xml:space="preserve">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to be agreed between the parties. Failing agreement to concur in the appointment of an Arbitrator, the Arbitrator shall be appointed, on the request of the applying </w:t>
      </w:r>
      <w:r w:rsidRPr="005C1771">
        <w:rPr>
          <w:color w:val="231F20"/>
          <w:spacing w:val="-3"/>
          <w:sz w:val="24"/>
          <w:szCs w:val="24"/>
        </w:rPr>
        <w:t xml:space="preserve">party, </w:t>
      </w:r>
      <w:r w:rsidRPr="005C1771">
        <w:rPr>
          <w:color w:val="231F20"/>
          <w:sz w:val="24"/>
          <w:szCs w:val="24"/>
        </w:rPr>
        <w:t xml:space="preserve">by the Chairman or </w:t>
      </w:r>
      <w:r w:rsidRPr="005C1771">
        <w:rPr>
          <w:color w:val="231F20"/>
          <w:spacing w:val="-4"/>
          <w:sz w:val="24"/>
          <w:szCs w:val="24"/>
        </w:rPr>
        <w:t xml:space="preserve">Vice </w:t>
      </w:r>
      <w:r w:rsidRPr="005C1771">
        <w:rPr>
          <w:color w:val="231F20"/>
          <w:sz w:val="24"/>
          <w:szCs w:val="24"/>
        </w:rPr>
        <w:t>Chairman of any of the following institutions the:</w:t>
      </w:r>
    </w:p>
    <w:p w14:paraId="35FBD5A8" w14:textId="77777777" w:rsidR="00B70659" w:rsidRPr="005C1771" w:rsidRDefault="00B70659" w:rsidP="005C1771">
      <w:pPr>
        <w:pStyle w:val="ListParagraph"/>
        <w:numPr>
          <w:ilvl w:val="0"/>
          <w:numId w:val="2"/>
        </w:numPr>
        <w:tabs>
          <w:tab w:val="left" w:pos="1114"/>
        </w:tabs>
        <w:spacing w:before="120" w:after="120" w:line="288" w:lineRule="auto"/>
        <w:jc w:val="both"/>
        <w:rPr>
          <w:sz w:val="24"/>
          <w:szCs w:val="24"/>
        </w:rPr>
      </w:pPr>
      <w:r w:rsidRPr="005C1771">
        <w:rPr>
          <w:color w:val="231F20"/>
          <w:sz w:val="24"/>
          <w:szCs w:val="24"/>
        </w:rPr>
        <w:t>Law Society of Kenya, or</w:t>
      </w:r>
    </w:p>
    <w:p w14:paraId="194057FD" w14:textId="77777777" w:rsidR="00B70659" w:rsidRPr="005C1771" w:rsidRDefault="00B70659" w:rsidP="005C1771">
      <w:pPr>
        <w:pStyle w:val="ListParagraph"/>
        <w:numPr>
          <w:ilvl w:val="0"/>
          <w:numId w:val="2"/>
        </w:numPr>
        <w:tabs>
          <w:tab w:val="left" w:pos="1114"/>
        </w:tabs>
        <w:spacing w:before="120" w:after="120" w:line="288" w:lineRule="auto"/>
        <w:jc w:val="both"/>
        <w:rPr>
          <w:sz w:val="24"/>
          <w:szCs w:val="24"/>
        </w:rPr>
      </w:pPr>
      <w:r w:rsidRPr="005C1771">
        <w:rPr>
          <w:color w:val="231F20"/>
          <w:sz w:val="24"/>
          <w:szCs w:val="24"/>
        </w:rPr>
        <w:t>Chartered Institute of Arbitrators (Kenya Branch), or</w:t>
      </w:r>
    </w:p>
    <w:p w14:paraId="547C431A" w14:textId="77777777" w:rsidR="00B70659" w:rsidRPr="005C1771" w:rsidRDefault="00B70659" w:rsidP="005C1771">
      <w:pPr>
        <w:pStyle w:val="ListParagraph"/>
        <w:numPr>
          <w:ilvl w:val="0"/>
          <w:numId w:val="2"/>
        </w:numPr>
        <w:tabs>
          <w:tab w:val="left" w:pos="1114"/>
        </w:tabs>
        <w:spacing w:before="120" w:after="120" w:line="288" w:lineRule="auto"/>
        <w:jc w:val="both"/>
        <w:rPr>
          <w:sz w:val="24"/>
          <w:szCs w:val="24"/>
        </w:rPr>
      </w:pPr>
      <w:r w:rsidRPr="005C1771">
        <w:rPr>
          <w:color w:val="231F20"/>
          <w:sz w:val="24"/>
          <w:szCs w:val="24"/>
        </w:rPr>
        <w:t>Insurance Institute of Kenya, or</w:t>
      </w:r>
    </w:p>
    <w:p w14:paraId="3E270D25" w14:textId="77777777" w:rsidR="00B70659" w:rsidRPr="005C1771" w:rsidRDefault="00B70659" w:rsidP="005C1771">
      <w:pPr>
        <w:pStyle w:val="ListParagraph"/>
        <w:numPr>
          <w:ilvl w:val="0"/>
          <w:numId w:val="2"/>
        </w:numPr>
        <w:tabs>
          <w:tab w:val="left" w:pos="1114"/>
        </w:tabs>
        <w:spacing w:before="120" w:after="120" w:line="288" w:lineRule="auto"/>
        <w:jc w:val="both"/>
        <w:rPr>
          <w:sz w:val="24"/>
          <w:szCs w:val="24"/>
        </w:rPr>
      </w:pPr>
      <w:r w:rsidRPr="005C1771">
        <w:rPr>
          <w:color w:val="231F20"/>
          <w:sz w:val="24"/>
          <w:szCs w:val="24"/>
        </w:rPr>
        <w:t>The Actuarial Society of Kenya.</w:t>
      </w:r>
    </w:p>
    <w:p w14:paraId="7B300FF7" w14:textId="77777777" w:rsidR="00B70659" w:rsidRPr="005C1771" w:rsidRDefault="00B70659" w:rsidP="00EE66FC">
      <w:pPr>
        <w:pStyle w:val="ListParagraph"/>
        <w:numPr>
          <w:ilvl w:val="2"/>
          <w:numId w:val="95"/>
        </w:numPr>
        <w:tabs>
          <w:tab w:val="left" w:pos="694"/>
        </w:tabs>
        <w:spacing w:before="120" w:after="120" w:line="288" w:lineRule="auto"/>
        <w:jc w:val="both"/>
        <w:rPr>
          <w:color w:val="231F20"/>
          <w:sz w:val="24"/>
          <w:szCs w:val="24"/>
        </w:rPr>
      </w:pPr>
      <w:r w:rsidRPr="005C1771">
        <w:rPr>
          <w:color w:val="231F20"/>
          <w:sz w:val="24"/>
          <w:szCs w:val="24"/>
        </w:rPr>
        <w:t>The institution written to ﬁrst by the aggrieved party shall take precedence over all other institutions.</w:t>
      </w:r>
    </w:p>
    <w:p w14:paraId="7DE17A87" w14:textId="77777777" w:rsidR="00B70659" w:rsidRPr="005C1771" w:rsidRDefault="00B70659" w:rsidP="00EE66FC">
      <w:pPr>
        <w:pStyle w:val="ListParagraph"/>
        <w:numPr>
          <w:ilvl w:val="2"/>
          <w:numId w:val="95"/>
        </w:numPr>
        <w:tabs>
          <w:tab w:val="left" w:pos="694"/>
        </w:tabs>
        <w:spacing w:before="120" w:after="120" w:line="288" w:lineRule="auto"/>
        <w:jc w:val="both"/>
        <w:rPr>
          <w:color w:val="231F20"/>
          <w:sz w:val="24"/>
          <w:szCs w:val="24"/>
        </w:rPr>
      </w:pPr>
      <w:r w:rsidRPr="005C1771">
        <w:rPr>
          <w:color w:val="231F20"/>
          <w:sz w:val="24"/>
          <w:szCs w:val="24"/>
        </w:rPr>
        <w:t>The award of such Arbitrator shall be ﬁnal and binding upon the parties.</w:t>
      </w:r>
    </w:p>
    <w:p w14:paraId="4E267A5D" w14:textId="77777777" w:rsidR="00B70659" w:rsidRPr="005C1771" w:rsidRDefault="00B70659" w:rsidP="00EE66FC">
      <w:pPr>
        <w:pStyle w:val="Heading4"/>
        <w:numPr>
          <w:ilvl w:val="1"/>
          <w:numId w:val="95"/>
        </w:numPr>
        <w:tabs>
          <w:tab w:val="left" w:pos="693"/>
          <w:tab w:val="left" w:pos="694"/>
        </w:tabs>
        <w:spacing w:before="120" w:after="120" w:line="288" w:lineRule="auto"/>
        <w:jc w:val="both"/>
        <w:rPr>
          <w:rFonts w:ascii="Times New Roman" w:hAnsi="Times New Roman"/>
          <w:color w:val="231F20"/>
          <w:szCs w:val="24"/>
        </w:rPr>
      </w:pPr>
      <w:r w:rsidRPr="005C1771">
        <w:rPr>
          <w:rFonts w:ascii="Times New Roman" w:hAnsi="Times New Roman"/>
          <w:color w:val="231F20"/>
          <w:szCs w:val="24"/>
        </w:rPr>
        <w:t xml:space="preserve">       Failure to Comply with Arbitrator's Decision</w:t>
      </w:r>
    </w:p>
    <w:p w14:paraId="35311C39" w14:textId="77777777" w:rsidR="00B70659" w:rsidRPr="005C1771" w:rsidRDefault="00B70659" w:rsidP="00EE66FC">
      <w:pPr>
        <w:pStyle w:val="ListParagraph"/>
        <w:numPr>
          <w:ilvl w:val="2"/>
          <w:numId w:val="95"/>
        </w:numPr>
        <w:tabs>
          <w:tab w:val="left" w:pos="694"/>
        </w:tabs>
        <w:spacing w:before="120" w:after="120" w:line="288" w:lineRule="auto"/>
        <w:ind w:right="108"/>
        <w:jc w:val="both"/>
        <w:rPr>
          <w:color w:val="231F20"/>
          <w:sz w:val="24"/>
          <w:szCs w:val="24"/>
        </w:rPr>
      </w:pPr>
      <w:r w:rsidRPr="005C1771">
        <w:rPr>
          <w:color w:val="231F20"/>
          <w:sz w:val="24"/>
          <w:szCs w:val="24"/>
        </w:rPr>
        <w:t xml:space="preserve">In the event that a Party fails to comply with a ﬁnal and binding Arbitrator's decision, then the other Party </w:t>
      </w:r>
      <w:r w:rsidRPr="005C1771">
        <w:rPr>
          <w:color w:val="231F20"/>
          <w:spacing w:val="-4"/>
          <w:sz w:val="24"/>
          <w:szCs w:val="24"/>
        </w:rPr>
        <w:t xml:space="preserve">may, </w:t>
      </w:r>
      <w:r w:rsidRPr="005C1771">
        <w:rPr>
          <w:color w:val="231F20"/>
          <w:sz w:val="24"/>
          <w:szCs w:val="24"/>
        </w:rPr>
        <w:t xml:space="preserve">without prejudice to any other right sit may have, refer the matter to a competent Court of </w:t>
      </w:r>
      <w:r w:rsidRPr="005C1771">
        <w:rPr>
          <w:color w:val="231F20"/>
          <w:spacing w:val="-4"/>
          <w:sz w:val="24"/>
          <w:szCs w:val="24"/>
        </w:rPr>
        <w:t>law.</w:t>
      </w:r>
    </w:p>
    <w:p w14:paraId="381499C3" w14:textId="77777777" w:rsidR="00B70659" w:rsidRPr="005C1771" w:rsidRDefault="00B70659" w:rsidP="00EE66FC">
      <w:pPr>
        <w:pStyle w:val="Heading4"/>
        <w:numPr>
          <w:ilvl w:val="1"/>
          <w:numId w:val="95"/>
        </w:numPr>
        <w:tabs>
          <w:tab w:val="left" w:pos="697"/>
          <w:tab w:val="left" w:pos="698"/>
        </w:tabs>
        <w:spacing w:before="120" w:after="120" w:line="288" w:lineRule="auto"/>
        <w:jc w:val="both"/>
        <w:rPr>
          <w:rFonts w:ascii="Times New Roman" w:hAnsi="Times New Roman"/>
          <w:color w:val="231F20"/>
          <w:szCs w:val="24"/>
        </w:rPr>
      </w:pPr>
      <w:r w:rsidRPr="005C1771">
        <w:rPr>
          <w:rFonts w:ascii="Times New Roman" w:hAnsi="Times New Roman"/>
          <w:color w:val="231F20"/>
          <w:szCs w:val="24"/>
        </w:rPr>
        <w:t xml:space="preserve">       Arbitration if the Insurance Provider is a foreign ﬁrm</w:t>
      </w:r>
    </w:p>
    <w:p w14:paraId="095BACA1" w14:textId="77777777" w:rsidR="00B70659" w:rsidRPr="005C1771" w:rsidRDefault="00B70659" w:rsidP="00EE66FC">
      <w:pPr>
        <w:pStyle w:val="ListParagraph"/>
        <w:numPr>
          <w:ilvl w:val="2"/>
          <w:numId w:val="95"/>
        </w:numPr>
        <w:tabs>
          <w:tab w:val="left" w:pos="698"/>
        </w:tabs>
        <w:spacing w:before="120" w:after="120" w:line="288" w:lineRule="auto"/>
        <w:jc w:val="both"/>
        <w:rPr>
          <w:b/>
          <w:color w:val="231F20"/>
          <w:sz w:val="24"/>
          <w:szCs w:val="24"/>
        </w:rPr>
      </w:pPr>
      <w:r w:rsidRPr="005C1771">
        <w:rPr>
          <w:color w:val="231F20"/>
          <w:sz w:val="24"/>
          <w:szCs w:val="24"/>
        </w:rPr>
        <w:t xml:space="preserve">Arbitration proceedings shall be conducted in accordance with the rules of procedure speciﬁed in the </w:t>
      </w:r>
      <w:r w:rsidRPr="005C1771">
        <w:rPr>
          <w:b/>
          <w:color w:val="231F20"/>
          <w:sz w:val="24"/>
          <w:szCs w:val="24"/>
        </w:rPr>
        <w:t>SCC.</w:t>
      </w:r>
    </w:p>
    <w:p w14:paraId="1CFA475A" w14:textId="77777777" w:rsidR="00B70659" w:rsidRPr="00752C11" w:rsidRDefault="00B70659" w:rsidP="00B70659">
      <w:pPr>
        <w:rPr>
          <w:rFonts w:ascii="Bookman Old Style" w:hAnsi="Bookman Old Style"/>
        </w:rPr>
        <w:sectPr w:rsidR="00B70659" w:rsidRPr="00752C11" w:rsidSect="00827740">
          <w:headerReference w:type="even" r:id="rId141"/>
          <w:headerReference w:type="default" r:id="rId142"/>
          <w:footerReference w:type="even" r:id="rId143"/>
          <w:footerReference w:type="default" r:id="rId144"/>
          <w:pgSz w:w="11910" w:h="16840"/>
          <w:pgMar w:top="993" w:right="740" w:bottom="640" w:left="720" w:header="0" w:footer="441" w:gutter="0"/>
          <w:cols w:space="720"/>
        </w:sectPr>
      </w:pPr>
    </w:p>
    <w:p w14:paraId="488FF746" w14:textId="77777777" w:rsidR="00B70659" w:rsidRPr="00C26BFA" w:rsidRDefault="00B70659" w:rsidP="00C26BFA">
      <w:pPr>
        <w:spacing w:before="120" w:after="120" w:line="288" w:lineRule="auto"/>
        <w:ind w:left="118"/>
        <w:rPr>
          <w:b/>
          <w:sz w:val="24"/>
          <w:szCs w:val="24"/>
        </w:rPr>
      </w:pPr>
      <w:bookmarkStart w:id="311" w:name="Page_71"/>
      <w:bookmarkEnd w:id="311"/>
      <w:r w:rsidRPr="00C26BFA">
        <w:rPr>
          <w:b/>
          <w:color w:val="231F20"/>
          <w:sz w:val="24"/>
          <w:szCs w:val="24"/>
        </w:rPr>
        <w:t>SECTION VII - SPECIAL CONDITIONS OF CONTRACT</w:t>
      </w:r>
    </w:p>
    <w:p w14:paraId="560E1F61" w14:textId="77777777" w:rsidR="00B70659" w:rsidRPr="00C26BFA" w:rsidRDefault="00B70659" w:rsidP="00C26BFA">
      <w:pPr>
        <w:pStyle w:val="BodyText"/>
        <w:spacing w:before="120" w:after="120" w:line="288"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8969"/>
      </w:tblGrid>
      <w:tr w:rsidR="00B70659" w:rsidRPr="00C26BFA" w14:paraId="0EC3526F" w14:textId="77777777" w:rsidTr="00B61638">
        <w:tc>
          <w:tcPr>
            <w:tcW w:w="1486" w:type="dxa"/>
            <w:shd w:val="clear" w:color="auto" w:fill="auto"/>
          </w:tcPr>
          <w:p w14:paraId="76D6BC1A" w14:textId="77777777" w:rsidR="00B70659" w:rsidRPr="00C26BFA" w:rsidRDefault="00B70659" w:rsidP="00C26BFA">
            <w:pPr>
              <w:pStyle w:val="BodyText"/>
              <w:spacing w:before="120" w:after="120" w:line="288" w:lineRule="auto"/>
              <w:rPr>
                <w:b/>
                <w:sz w:val="24"/>
                <w:szCs w:val="24"/>
              </w:rPr>
            </w:pPr>
            <w:r w:rsidRPr="00C26BFA">
              <w:rPr>
                <w:b/>
                <w:sz w:val="24"/>
                <w:szCs w:val="24"/>
              </w:rPr>
              <w:t>Number of GC Clause</w:t>
            </w:r>
          </w:p>
        </w:tc>
        <w:tc>
          <w:tcPr>
            <w:tcW w:w="9180" w:type="dxa"/>
            <w:shd w:val="clear" w:color="auto" w:fill="auto"/>
          </w:tcPr>
          <w:p w14:paraId="26FB38EB" w14:textId="77777777" w:rsidR="00B70659" w:rsidRPr="00C26BFA" w:rsidRDefault="00B70659" w:rsidP="00C26BFA">
            <w:pPr>
              <w:pStyle w:val="BodyText"/>
              <w:spacing w:before="120" w:after="120" w:line="288" w:lineRule="auto"/>
              <w:rPr>
                <w:b/>
                <w:sz w:val="24"/>
                <w:szCs w:val="24"/>
              </w:rPr>
            </w:pPr>
            <w:r w:rsidRPr="00C26BFA">
              <w:rPr>
                <w:b/>
                <w:sz w:val="24"/>
                <w:szCs w:val="24"/>
              </w:rPr>
              <w:t>Amendment of, and Supplements to, Clauses in the General Conditions of Contract</w:t>
            </w:r>
          </w:p>
        </w:tc>
      </w:tr>
      <w:tr w:rsidR="00B70659" w:rsidRPr="00C26BFA" w14:paraId="6E1A4FC4" w14:textId="77777777" w:rsidTr="00B61638">
        <w:tc>
          <w:tcPr>
            <w:tcW w:w="1486" w:type="dxa"/>
            <w:shd w:val="clear" w:color="auto" w:fill="auto"/>
          </w:tcPr>
          <w:p w14:paraId="763E359A" w14:textId="77777777" w:rsidR="00B70659" w:rsidRPr="00C26BFA" w:rsidRDefault="00B70659" w:rsidP="00C26BFA">
            <w:pPr>
              <w:pStyle w:val="BodyText"/>
              <w:spacing w:before="120" w:after="120" w:line="288" w:lineRule="auto"/>
              <w:rPr>
                <w:b/>
                <w:sz w:val="24"/>
                <w:szCs w:val="24"/>
              </w:rPr>
            </w:pPr>
            <w:r w:rsidRPr="00C26BFA">
              <w:rPr>
                <w:b/>
                <w:sz w:val="24"/>
                <w:szCs w:val="24"/>
              </w:rPr>
              <w:t>1.1</w:t>
            </w:r>
          </w:p>
        </w:tc>
        <w:tc>
          <w:tcPr>
            <w:tcW w:w="9180" w:type="dxa"/>
            <w:shd w:val="clear" w:color="auto" w:fill="auto"/>
          </w:tcPr>
          <w:p w14:paraId="4B9B4783" w14:textId="77777777" w:rsidR="00B70659" w:rsidRPr="00C26BFA" w:rsidRDefault="00B70659" w:rsidP="00C26BFA">
            <w:pPr>
              <w:pStyle w:val="BodyText"/>
              <w:spacing w:before="120" w:after="120" w:line="288" w:lineRule="auto"/>
              <w:rPr>
                <w:b/>
                <w:sz w:val="24"/>
                <w:szCs w:val="24"/>
              </w:rPr>
            </w:pPr>
            <w:r w:rsidRPr="00C26BFA">
              <w:rPr>
                <w:b/>
                <w:sz w:val="24"/>
                <w:szCs w:val="24"/>
              </w:rPr>
              <w:t>The Parties to the Contract are:</w:t>
            </w:r>
          </w:p>
          <w:p w14:paraId="1F133C17" w14:textId="77777777" w:rsidR="00B70659" w:rsidRPr="00C26BFA" w:rsidRDefault="00B70659" w:rsidP="00C26BFA">
            <w:pPr>
              <w:pStyle w:val="TableParagraph"/>
              <w:spacing w:before="120" w:after="120" w:line="288" w:lineRule="auto"/>
              <w:ind w:right="113"/>
              <w:rPr>
                <w:sz w:val="24"/>
                <w:szCs w:val="24"/>
              </w:rPr>
            </w:pPr>
            <w:r w:rsidRPr="00C26BFA">
              <w:rPr>
                <w:sz w:val="24"/>
                <w:szCs w:val="24"/>
              </w:rPr>
              <w:t xml:space="preserve">The Procurement Entity is: </w:t>
            </w:r>
            <w:r w:rsidRPr="00C26BFA">
              <w:rPr>
                <w:b/>
                <w:bCs/>
                <w:spacing w:val="1"/>
                <w:sz w:val="24"/>
                <w:szCs w:val="24"/>
              </w:rPr>
              <w:t>The Ethics and Anti-Corruption Commission (EACC)</w:t>
            </w:r>
          </w:p>
          <w:p w14:paraId="3FF50D7B" w14:textId="1BD31798" w:rsidR="00B70659" w:rsidRPr="00C26BFA" w:rsidRDefault="00B70659" w:rsidP="00C26BFA">
            <w:pPr>
              <w:pStyle w:val="BodyText"/>
              <w:spacing w:before="120" w:after="120" w:line="288" w:lineRule="auto"/>
              <w:rPr>
                <w:sz w:val="24"/>
                <w:szCs w:val="24"/>
              </w:rPr>
            </w:pPr>
            <w:r w:rsidRPr="00C26BFA">
              <w:rPr>
                <w:sz w:val="24"/>
                <w:szCs w:val="24"/>
              </w:rPr>
              <w:t>The Insurance Provider is:</w:t>
            </w:r>
            <w:r w:rsidR="00827740">
              <w:rPr>
                <w:sz w:val="24"/>
                <w:szCs w:val="24"/>
              </w:rPr>
              <w:t xml:space="preserve"> Provision of </w:t>
            </w:r>
            <w:r w:rsidR="005823D2">
              <w:rPr>
                <w:sz w:val="24"/>
                <w:szCs w:val="24"/>
              </w:rPr>
              <w:t>Group Life Assurance</w:t>
            </w:r>
            <w:r w:rsidR="00827740">
              <w:rPr>
                <w:sz w:val="24"/>
                <w:szCs w:val="24"/>
              </w:rPr>
              <w:t xml:space="preserve"> Cover</w:t>
            </w:r>
          </w:p>
          <w:p w14:paraId="3712FA55" w14:textId="138CECE1" w:rsidR="00B70659" w:rsidRPr="00C26BFA" w:rsidRDefault="00B70659" w:rsidP="005823D2">
            <w:pPr>
              <w:spacing w:before="120" w:after="120" w:line="288" w:lineRule="auto"/>
              <w:ind w:right="113"/>
              <w:rPr>
                <w:b/>
                <w:sz w:val="24"/>
                <w:szCs w:val="24"/>
              </w:rPr>
            </w:pPr>
            <w:r w:rsidRPr="00C26BFA">
              <w:rPr>
                <w:sz w:val="24"/>
                <w:szCs w:val="24"/>
              </w:rPr>
              <w:t>The Contract Name is</w:t>
            </w:r>
            <w:r w:rsidRPr="00C26BFA">
              <w:rPr>
                <w:b/>
                <w:sz w:val="24"/>
                <w:szCs w:val="24"/>
              </w:rPr>
              <w:t xml:space="preserve">: </w:t>
            </w:r>
            <w:r w:rsidRPr="00C26BFA">
              <w:rPr>
                <w:b/>
                <w:bCs/>
                <w:spacing w:val="1"/>
                <w:sz w:val="24"/>
                <w:szCs w:val="24"/>
              </w:rPr>
              <w:t xml:space="preserve">PROVISION OF </w:t>
            </w:r>
            <w:r w:rsidR="005823D2">
              <w:rPr>
                <w:b/>
                <w:bCs/>
                <w:spacing w:val="1"/>
                <w:sz w:val="24"/>
                <w:szCs w:val="24"/>
              </w:rPr>
              <w:t>GROUP LIFE ASSURANCE</w:t>
            </w:r>
            <w:r w:rsidRPr="00C26BFA">
              <w:rPr>
                <w:b/>
                <w:bCs/>
                <w:spacing w:val="1"/>
                <w:sz w:val="24"/>
                <w:szCs w:val="24"/>
              </w:rPr>
              <w:t xml:space="preserve"> COVER FOR</w:t>
            </w:r>
            <w:r w:rsidR="005823D2">
              <w:rPr>
                <w:b/>
                <w:bCs/>
                <w:spacing w:val="1"/>
                <w:sz w:val="24"/>
                <w:szCs w:val="24"/>
              </w:rPr>
              <w:t xml:space="preserve"> A PERIOD OF</w:t>
            </w:r>
            <w:r w:rsidRPr="00C26BFA">
              <w:rPr>
                <w:b/>
                <w:bCs/>
                <w:spacing w:val="1"/>
                <w:sz w:val="24"/>
                <w:szCs w:val="24"/>
              </w:rPr>
              <w:t xml:space="preserve"> </w:t>
            </w:r>
            <w:r w:rsidR="00272114">
              <w:rPr>
                <w:b/>
                <w:bCs/>
                <w:spacing w:val="1"/>
                <w:sz w:val="24"/>
                <w:szCs w:val="24"/>
              </w:rPr>
              <w:t>ONE YEAR</w:t>
            </w:r>
          </w:p>
        </w:tc>
      </w:tr>
      <w:tr w:rsidR="00B70659" w:rsidRPr="00C26BFA" w14:paraId="0AD816AF" w14:textId="77777777" w:rsidTr="00B61638">
        <w:tc>
          <w:tcPr>
            <w:tcW w:w="1486" w:type="dxa"/>
            <w:shd w:val="clear" w:color="auto" w:fill="auto"/>
          </w:tcPr>
          <w:p w14:paraId="0272F796" w14:textId="77777777" w:rsidR="00B70659" w:rsidRPr="00C26BFA" w:rsidRDefault="00B70659" w:rsidP="00C26BFA">
            <w:pPr>
              <w:pStyle w:val="BodyText"/>
              <w:spacing w:before="120" w:after="120" w:line="288" w:lineRule="auto"/>
              <w:rPr>
                <w:b/>
                <w:sz w:val="24"/>
                <w:szCs w:val="24"/>
              </w:rPr>
            </w:pPr>
            <w:r w:rsidRPr="00C26BFA">
              <w:rPr>
                <w:b/>
                <w:sz w:val="24"/>
                <w:szCs w:val="24"/>
              </w:rPr>
              <w:t>1.4</w:t>
            </w:r>
          </w:p>
        </w:tc>
        <w:tc>
          <w:tcPr>
            <w:tcW w:w="9180" w:type="dxa"/>
            <w:shd w:val="clear" w:color="auto" w:fill="auto"/>
          </w:tcPr>
          <w:p w14:paraId="0F90DFD4" w14:textId="77777777" w:rsidR="00B70659" w:rsidRPr="00C26BFA" w:rsidRDefault="00B70659" w:rsidP="00827740">
            <w:pPr>
              <w:spacing w:before="120" w:after="120" w:line="288" w:lineRule="auto"/>
              <w:ind w:left="113" w:right="113"/>
              <w:rPr>
                <w:b/>
                <w:sz w:val="24"/>
                <w:szCs w:val="24"/>
              </w:rPr>
            </w:pPr>
            <w:r w:rsidRPr="00C26BFA">
              <w:rPr>
                <w:sz w:val="24"/>
                <w:szCs w:val="24"/>
              </w:rPr>
              <w:t xml:space="preserve">For </w:t>
            </w:r>
            <w:r w:rsidRPr="00C26BFA">
              <w:rPr>
                <w:b/>
                <w:sz w:val="24"/>
                <w:szCs w:val="24"/>
              </w:rPr>
              <w:t>Notices</w:t>
            </w:r>
            <w:r w:rsidRPr="00C26BFA">
              <w:rPr>
                <w:sz w:val="24"/>
                <w:szCs w:val="24"/>
              </w:rPr>
              <w:t>, The Procurement Entity’s address shall be:</w:t>
            </w:r>
          </w:p>
          <w:p w14:paraId="43E7938C"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 xml:space="preserve">Attention:  </w:t>
            </w:r>
          </w:p>
          <w:p w14:paraId="26142FF0"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The Secretary/Chief Executive Officer</w:t>
            </w:r>
          </w:p>
          <w:p w14:paraId="6F7FC800"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Ethics and Anti-Corruption Commission</w:t>
            </w:r>
          </w:p>
          <w:p w14:paraId="1428A296" w14:textId="77777777" w:rsidR="00B70659" w:rsidRPr="00C26BFA" w:rsidRDefault="00B70659" w:rsidP="00827740">
            <w:pPr>
              <w:tabs>
                <w:tab w:val="left" w:pos="360"/>
              </w:tabs>
              <w:spacing w:before="60" w:after="60"/>
              <w:ind w:left="113" w:right="113"/>
              <w:jc w:val="both"/>
              <w:rPr>
                <w:b/>
                <w:sz w:val="24"/>
                <w:szCs w:val="24"/>
              </w:rPr>
            </w:pPr>
            <w:r w:rsidRPr="00C26BFA">
              <w:rPr>
                <w:b/>
                <w:sz w:val="24"/>
                <w:szCs w:val="24"/>
              </w:rPr>
              <w:t>INTEGRITY CENTRE</w:t>
            </w:r>
          </w:p>
          <w:p w14:paraId="75F20E42" w14:textId="77777777" w:rsidR="00B70659" w:rsidRPr="00C26BFA" w:rsidRDefault="00B70659" w:rsidP="00827740">
            <w:pPr>
              <w:tabs>
                <w:tab w:val="left" w:pos="360"/>
              </w:tabs>
              <w:spacing w:before="60" w:after="60"/>
              <w:ind w:left="113" w:right="113"/>
              <w:jc w:val="both"/>
              <w:rPr>
                <w:b/>
                <w:sz w:val="24"/>
                <w:szCs w:val="24"/>
              </w:rPr>
            </w:pPr>
            <w:r w:rsidRPr="00C26BFA">
              <w:rPr>
                <w:b/>
                <w:sz w:val="24"/>
                <w:szCs w:val="24"/>
              </w:rPr>
              <w:t>Valley Rd/Jakaya Kikwete Rd Junction</w:t>
            </w:r>
          </w:p>
          <w:p w14:paraId="6219FBE7"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P. O. Box 61130-00200</w:t>
            </w:r>
          </w:p>
          <w:p w14:paraId="19E1A590" w14:textId="77777777" w:rsidR="00B70659" w:rsidRDefault="00B70659" w:rsidP="00827740">
            <w:pPr>
              <w:spacing w:before="60" w:after="60"/>
              <w:ind w:left="113" w:right="113"/>
              <w:rPr>
                <w:b/>
                <w:sz w:val="24"/>
                <w:szCs w:val="24"/>
              </w:rPr>
            </w:pPr>
            <w:r w:rsidRPr="00C26BFA">
              <w:rPr>
                <w:b/>
                <w:sz w:val="24"/>
                <w:szCs w:val="24"/>
              </w:rPr>
              <w:t>NAIROBI</w:t>
            </w:r>
          </w:p>
          <w:p w14:paraId="00993439" w14:textId="77777777" w:rsidR="00827740" w:rsidRPr="00C26BFA" w:rsidRDefault="00827740" w:rsidP="00827740">
            <w:pPr>
              <w:spacing w:before="60" w:after="60"/>
              <w:ind w:left="113" w:right="113"/>
              <w:rPr>
                <w:b/>
                <w:i/>
                <w:sz w:val="24"/>
                <w:szCs w:val="24"/>
              </w:rPr>
            </w:pPr>
          </w:p>
          <w:p w14:paraId="107516F2" w14:textId="77777777" w:rsidR="00B70659" w:rsidRPr="00C26BFA" w:rsidRDefault="00B70659" w:rsidP="00C26BFA">
            <w:pPr>
              <w:spacing w:before="120" w:after="120" w:line="288" w:lineRule="auto"/>
              <w:rPr>
                <w:b/>
                <w:i/>
                <w:sz w:val="24"/>
                <w:szCs w:val="24"/>
              </w:rPr>
            </w:pPr>
            <w:r w:rsidRPr="00C26BFA">
              <w:rPr>
                <w:b/>
                <w:i/>
                <w:sz w:val="24"/>
                <w:szCs w:val="24"/>
              </w:rPr>
              <w:t xml:space="preserve">Tel: </w:t>
            </w:r>
            <w:r w:rsidR="00272114">
              <w:rPr>
                <w:b/>
                <w:i/>
                <w:sz w:val="24"/>
                <w:szCs w:val="24"/>
              </w:rPr>
              <w:t>0709781000 / 0730997000</w:t>
            </w:r>
            <w:r w:rsidRPr="00C26BFA">
              <w:rPr>
                <w:b/>
                <w:i/>
                <w:sz w:val="24"/>
                <w:szCs w:val="24"/>
              </w:rPr>
              <w:t xml:space="preserve"> fax 254 (020) </w:t>
            </w:r>
            <w:r w:rsidR="00272114">
              <w:rPr>
                <w:b/>
                <w:i/>
                <w:sz w:val="24"/>
                <w:szCs w:val="24"/>
              </w:rPr>
              <w:t>2240954</w:t>
            </w:r>
          </w:p>
          <w:p w14:paraId="76FE0A25" w14:textId="77777777" w:rsidR="00B70659" w:rsidRPr="00C26BFA" w:rsidRDefault="00B70659" w:rsidP="00827740">
            <w:pPr>
              <w:spacing w:before="120" w:after="120" w:line="288" w:lineRule="auto"/>
              <w:rPr>
                <w:sz w:val="24"/>
                <w:szCs w:val="24"/>
              </w:rPr>
            </w:pPr>
            <w:r w:rsidRPr="00C26BFA">
              <w:rPr>
                <w:b/>
                <w:i/>
                <w:sz w:val="24"/>
                <w:szCs w:val="24"/>
              </w:rPr>
              <w:t xml:space="preserve">Email: </w:t>
            </w:r>
            <w:hyperlink r:id="rId145" w:history="1">
              <w:r w:rsidRPr="00C26BFA">
                <w:rPr>
                  <w:rStyle w:val="Hyperlink"/>
                  <w:b/>
                  <w:i/>
                  <w:sz w:val="24"/>
                  <w:szCs w:val="24"/>
                </w:rPr>
                <w:t>eacc@integrity.go.ke</w:t>
              </w:r>
            </w:hyperlink>
          </w:p>
        </w:tc>
      </w:tr>
      <w:tr w:rsidR="00B70659" w:rsidRPr="00C26BFA" w14:paraId="645F3168" w14:textId="77777777" w:rsidTr="00B61638">
        <w:tc>
          <w:tcPr>
            <w:tcW w:w="1486" w:type="dxa"/>
            <w:shd w:val="clear" w:color="auto" w:fill="auto"/>
          </w:tcPr>
          <w:p w14:paraId="1EEADC5E" w14:textId="77777777" w:rsidR="00B70659" w:rsidRPr="00C26BFA" w:rsidRDefault="00B70659" w:rsidP="00C26BFA">
            <w:pPr>
              <w:pStyle w:val="BodyText"/>
              <w:spacing w:before="120" w:after="120" w:line="288" w:lineRule="auto"/>
              <w:rPr>
                <w:b/>
                <w:sz w:val="24"/>
                <w:szCs w:val="24"/>
              </w:rPr>
            </w:pPr>
            <w:r w:rsidRPr="00C26BFA">
              <w:rPr>
                <w:b/>
                <w:sz w:val="24"/>
                <w:szCs w:val="24"/>
              </w:rPr>
              <w:t>1.6</w:t>
            </w:r>
          </w:p>
        </w:tc>
        <w:tc>
          <w:tcPr>
            <w:tcW w:w="9180" w:type="dxa"/>
            <w:shd w:val="clear" w:color="auto" w:fill="auto"/>
          </w:tcPr>
          <w:p w14:paraId="3314BCBE" w14:textId="77777777" w:rsidR="00B70659" w:rsidRPr="00C26BFA" w:rsidRDefault="00B70659" w:rsidP="00C26BFA">
            <w:pPr>
              <w:pStyle w:val="BodyText"/>
              <w:spacing w:before="120" w:after="120" w:line="288" w:lineRule="auto"/>
              <w:rPr>
                <w:sz w:val="24"/>
                <w:szCs w:val="24"/>
              </w:rPr>
            </w:pPr>
            <w:r w:rsidRPr="00C26BFA">
              <w:rPr>
                <w:sz w:val="24"/>
                <w:szCs w:val="24"/>
              </w:rPr>
              <w:t>The Authorized representatives are</w:t>
            </w:r>
          </w:p>
          <w:p w14:paraId="3D99A083" w14:textId="77777777" w:rsidR="00B70659" w:rsidRPr="00C26BFA" w:rsidRDefault="00B70659" w:rsidP="00C26BFA">
            <w:pPr>
              <w:pStyle w:val="BodyText"/>
              <w:spacing w:before="120" w:after="120" w:line="288" w:lineRule="auto"/>
              <w:rPr>
                <w:sz w:val="24"/>
                <w:szCs w:val="24"/>
              </w:rPr>
            </w:pPr>
            <w:r w:rsidRPr="00C26BFA">
              <w:rPr>
                <w:sz w:val="24"/>
                <w:szCs w:val="24"/>
              </w:rPr>
              <w:t xml:space="preserve">For the Procurement Entity: </w:t>
            </w:r>
          </w:p>
          <w:p w14:paraId="49AF931D"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The Secretary/Chief Executive Officer</w:t>
            </w:r>
          </w:p>
          <w:p w14:paraId="6FAB8AFC"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Ethics and Anti-Corruption Commission</w:t>
            </w:r>
          </w:p>
          <w:p w14:paraId="22FFE261"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INTEGRITY CENTRE</w:t>
            </w:r>
          </w:p>
          <w:p w14:paraId="4D9C6E64"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Valley Rd/Jakaya Kikwete Rd Junction</w:t>
            </w:r>
          </w:p>
          <w:p w14:paraId="0543D34A"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P. O. Box 61130-00200</w:t>
            </w:r>
          </w:p>
          <w:p w14:paraId="160D7303" w14:textId="77777777" w:rsidR="00B70659" w:rsidRPr="00C26BFA" w:rsidRDefault="00B70659" w:rsidP="00827740">
            <w:pPr>
              <w:suppressAutoHyphens/>
              <w:spacing w:before="60" w:after="60"/>
              <w:ind w:left="113" w:right="113"/>
              <w:jc w:val="both"/>
              <w:rPr>
                <w:b/>
                <w:sz w:val="24"/>
                <w:szCs w:val="24"/>
              </w:rPr>
            </w:pPr>
            <w:r w:rsidRPr="00C26BFA">
              <w:rPr>
                <w:b/>
                <w:sz w:val="24"/>
                <w:szCs w:val="24"/>
              </w:rPr>
              <w:t>NAIROBI</w:t>
            </w:r>
          </w:p>
          <w:p w14:paraId="1D01E540" w14:textId="77777777" w:rsidR="00B70659" w:rsidRPr="00C26BFA" w:rsidRDefault="00B70659" w:rsidP="00C26BFA">
            <w:pPr>
              <w:spacing w:before="120" w:after="120" w:line="288" w:lineRule="auto"/>
              <w:rPr>
                <w:b/>
                <w:i/>
                <w:sz w:val="24"/>
                <w:szCs w:val="24"/>
              </w:rPr>
            </w:pPr>
          </w:p>
          <w:p w14:paraId="6CC493B3" w14:textId="77777777" w:rsidR="00272114" w:rsidRPr="00C26BFA" w:rsidRDefault="00272114" w:rsidP="00272114">
            <w:pPr>
              <w:spacing w:before="120" w:after="120" w:line="288" w:lineRule="auto"/>
              <w:rPr>
                <w:b/>
                <w:i/>
                <w:sz w:val="24"/>
                <w:szCs w:val="24"/>
              </w:rPr>
            </w:pPr>
            <w:r w:rsidRPr="00C26BFA">
              <w:rPr>
                <w:b/>
                <w:i/>
                <w:sz w:val="24"/>
                <w:szCs w:val="24"/>
              </w:rPr>
              <w:t xml:space="preserve">Tel: </w:t>
            </w:r>
            <w:r>
              <w:rPr>
                <w:b/>
                <w:i/>
                <w:sz w:val="24"/>
                <w:szCs w:val="24"/>
              </w:rPr>
              <w:t>0709781000 / 0730997000</w:t>
            </w:r>
            <w:r w:rsidRPr="00C26BFA">
              <w:rPr>
                <w:b/>
                <w:i/>
                <w:sz w:val="24"/>
                <w:szCs w:val="24"/>
              </w:rPr>
              <w:t xml:space="preserve"> fax 254 (020) </w:t>
            </w:r>
            <w:r>
              <w:rPr>
                <w:b/>
                <w:i/>
                <w:sz w:val="24"/>
                <w:szCs w:val="24"/>
              </w:rPr>
              <w:t>2240954</w:t>
            </w:r>
          </w:p>
          <w:p w14:paraId="4C6336DC" w14:textId="77777777" w:rsidR="00B70659" w:rsidRPr="00C26BFA" w:rsidRDefault="00B70659" w:rsidP="00C26BFA">
            <w:pPr>
              <w:spacing w:before="120" w:after="120" w:line="288" w:lineRule="auto"/>
              <w:rPr>
                <w:rStyle w:val="Hyperlink"/>
                <w:b/>
                <w:i/>
                <w:sz w:val="24"/>
                <w:szCs w:val="24"/>
              </w:rPr>
            </w:pPr>
            <w:r w:rsidRPr="00C26BFA">
              <w:rPr>
                <w:b/>
                <w:i/>
                <w:sz w:val="24"/>
                <w:szCs w:val="24"/>
              </w:rPr>
              <w:t xml:space="preserve">Email: </w:t>
            </w:r>
            <w:hyperlink r:id="rId146" w:history="1">
              <w:r w:rsidRPr="00C26BFA">
                <w:rPr>
                  <w:rStyle w:val="Hyperlink"/>
                  <w:b/>
                  <w:i/>
                  <w:sz w:val="24"/>
                  <w:szCs w:val="24"/>
                </w:rPr>
                <w:t>eacc@integrity.go.ke</w:t>
              </w:r>
            </w:hyperlink>
          </w:p>
          <w:p w14:paraId="153C6114" w14:textId="77777777" w:rsidR="00B70659" w:rsidRPr="00C26BFA" w:rsidRDefault="00B70659" w:rsidP="00C26BFA">
            <w:pPr>
              <w:pStyle w:val="BodyText"/>
              <w:spacing w:before="120" w:after="120" w:line="288" w:lineRule="auto"/>
              <w:rPr>
                <w:sz w:val="24"/>
                <w:szCs w:val="24"/>
              </w:rPr>
            </w:pPr>
            <w:r w:rsidRPr="00C26BFA">
              <w:rPr>
                <w:sz w:val="24"/>
                <w:szCs w:val="24"/>
              </w:rPr>
              <w:t>For the Insurance Provider</w:t>
            </w:r>
          </w:p>
          <w:p w14:paraId="4864F6DC" w14:textId="77777777" w:rsidR="00B70659" w:rsidRPr="00C26BFA" w:rsidRDefault="00B70659" w:rsidP="00C26BFA">
            <w:pPr>
              <w:pStyle w:val="BodyText"/>
              <w:spacing w:before="120" w:after="120" w:line="288" w:lineRule="auto"/>
              <w:rPr>
                <w:sz w:val="24"/>
                <w:szCs w:val="24"/>
              </w:rPr>
            </w:pPr>
            <w:r w:rsidRPr="00C26BFA">
              <w:rPr>
                <w:sz w:val="24"/>
                <w:szCs w:val="24"/>
              </w:rPr>
              <w:t>[</w:t>
            </w:r>
            <w:r w:rsidRPr="00C26BFA">
              <w:rPr>
                <w:i/>
                <w:sz w:val="24"/>
                <w:szCs w:val="24"/>
              </w:rPr>
              <w:t>Name, Postal Address, Email, Telephone Number</w:t>
            </w:r>
            <w:r w:rsidRPr="00C26BFA">
              <w:rPr>
                <w:sz w:val="24"/>
                <w:szCs w:val="24"/>
              </w:rPr>
              <w:t>]</w:t>
            </w:r>
          </w:p>
        </w:tc>
      </w:tr>
      <w:tr w:rsidR="00B70659" w:rsidRPr="00C26BFA" w14:paraId="73A166DE" w14:textId="77777777" w:rsidTr="00B61638">
        <w:tc>
          <w:tcPr>
            <w:tcW w:w="1486" w:type="dxa"/>
            <w:shd w:val="clear" w:color="auto" w:fill="auto"/>
          </w:tcPr>
          <w:p w14:paraId="32F75AAB" w14:textId="77777777" w:rsidR="00B70659" w:rsidRPr="00C26BFA" w:rsidRDefault="00B70659" w:rsidP="00C26BFA">
            <w:pPr>
              <w:pStyle w:val="BodyText"/>
              <w:spacing w:before="120" w:after="120" w:line="288" w:lineRule="auto"/>
              <w:rPr>
                <w:b/>
                <w:sz w:val="24"/>
                <w:szCs w:val="24"/>
              </w:rPr>
            </w:pPr>
            <w:r w:rsidRPr="00C26BFA">
              <w:rPr>
                <w:b/>
                <w:sz w:val="24"/>
                <w:szCs w:val="24"/>
              </w:rPr>
              <w:t>2.1</w:t>
            </w:r>
          </w:p>
        </w:tc>
        <w:tc>
          <w:tcPr>
            <w:tcW w:w="9180" w:type="dxa"/>
            <w:shd w:val="clear" w:color="auto" w:fill="auto"/>
          </w:tcPr>
          <w:p w14:paraId="565E1D93" w14:textId="0F2CC0F4" w:rsidR="00B70659" w:rsidRPr="00C26BFA" w:rsidRDefault="00B70659" w:rsidP="001718F8">
            <w:pPr>
              <w:pStyle w:val="BodyText"/>
              <w:spacing w:before="120" w:after="120" w:line="288" w:lineRule="auto"/>
              <w:rPr>
                <w:sz w:val="24"/>
                <w:szCs w:val="24"/>
              </w:rPr>
            </w:pPr>
            <w:r w:rsidRPr="00C26BFA">
              <w:rPr>
                <w:sz w:val="24"/>
                <w:szCs w:val="24"/>
              </w:rPr>
              <w:t xml:space="preserve">The date on which this Contract shall come into effect is </w:t>
            </w:r>
            <w:r w:rsidRPr="00C26BFA">
              <w:rPr>
                <w:sz w:val="24"/>
                <w:szCs w:val="24"/>
                <w:highlight w:val="yellow"/>
              </w:rPr>
              <w:t>1</w:t>
            </w:r>
            <w:r w:rsidRPr="00C26BFA">
              <w:rPr>
                <w:sz w:val="24"/>
                <w:szCs w:val="24"/>
                <w:highlight w:val="yellow"/>
                <w:vertAlign w:val="superscript"/>
              </w:rPr>
              <w:t>st</w:t>
            </w:r>
            <w:r w:rsidRPr="00C26BFA">
              <w:rPr>
                <w:sz w:val="24"/>
                <w:szCs w:val="24"/>
                <w:highlight w:val="yellow"/>
              </w:rPr>
              <w:t xml:space="preserve"> </w:t>
            </w:r>
            <w:r w:rsidR="001718F8">
              <w:rPr>
                <w:sz w:val="24"/>
                <w:szCs w:val="24"/>
                <w:highlight w:val="yellow"/>
              </w:rPr>
              <w:t>December</w:t>
            </w:r>
            <w:r w:rsidRPr="00C26BFA">
              <w:rPr>
                <w:sz w:val="24"/>
                <w:szCs w:val="24"/>
                <w:highlight w:val="yellow"/>
              </w:rPr>
              <w:t xml:space="preserve"> 2021</w:t>
            </w:r>
          </w:p>
        </w:tc>
      </w:tr>
      <w:tr w:rsidR="00B70659" w:rsidRPr="00C26BFA" w14:paraId="1B19D8DF" w14:textId="77777777" w:rsidTr="00B61638">
        <w:tc>
          <w:tcPr>
            <w:tcW w:w="1486" w:type="dxa"/>
            <w:shd w:val="clear" w:color="auto" w:fill="auto"/>
          </w:tcPr>
          <w:p w14:paraId="11F44405" w14:textId="77777777" w:rsidR="00B70659" w:rsidRPr="00C26BFA" w:rsidRDefault="00B70659" w:rsidP="00C26BFA">
            <w:pPr>
              <w:pStyle w:val="BodyText"/>
              <w:spacing w:before="120" w:after="120" w:line="288" w:lineRule="auto"/>
              <w:rPr>
                <w:b/>
                <w:sz w:val="24"/>
                <w:szCs w:val="24"/>
              </w:rPr>
            </w:pPr>
            <w:r w:rsidRPr="00C26BFA">
              <w:rPr>
                <w:b/>
                <w:sz w:val="24"/>
                <w:szCs w:val="24"/>
              </w:rPr>
              <w:t>2.2</w:t>
            </w:r>
          </w:p>
        </w:tc>
        <w:tc>
          <w:tcPr>
            <w:tcW w:w="9180" w:type="dxa"/>
            <w:shd w:val="clear" w:color="auto" w:fill="auto"/>
          </w:tcPr>
          <w:p w14:paraId="62E2208C" w14:textId="77777777" w:rsidR="00B70659" w:rsidRPr="00C26BFA" w:rsidRDefault="00B70659" w:rsidP="00C26BFA">
            <w:pPr>
              <w:pStyle w:val="BodyText"/>
              <w:spacing w:before="120" w:after="120" w:line="288" w:lineRule="auto"/>
              <w:rPr>
                <w:sz w:val="24"/>
                <w:szCs w:val="24"/>
              </w:rPr>
            </w:pPr>
            <w:r w:rsidRPr="00C26BFA">
              <w:rPr>
                <w:sz w:val="24"/>
                <w:szCs w:val="24"/>
              </w:rPr>
              <w:t>The commencement date and duration of the insurance cover shall be:</w:t>
            </w:r>
          </w:p>
          <w:p w14:paraId="1807858F" w14:textId="5EEB7647" w:rsidR="00B70659" w:rsidRPr="00C26BFA" w:rsidRDefault="00B70659" w:rsidP="00C26BFA">
            <w:pPr>
              <w:pStyle w:val="BodyText"/>
              <w:spacing w:before="120" w:after="120" w:line="288" w:lineRule="auto"/>
              <w:rPr>
                <w:sz w:val="24"/>
                <w:szCs w:val="24"/>
              </w:rPr>
            </w:pPr>
            <w:r w:rsidRPr="00C26BFA">
              <w:rPr>
                <w:sz w:val="24"/>
                <w:szCs w:val="24"/>
              </w:rPr>
              <w:t xml:space="preserve">Commencement date </w:t>
            </w:r>
            <w:r w:rsidRPr="00C26BFA">
              <w:rPr>
                <w:sz w:val="24"/>
                <w:szCs w:val="24"/>
                <w:highlight w:val="yellow"/>
              </w:rPr>
              <w:t>1</w:t>
            </w:r>
            <w:r w:rsidRPr="00C26BFA">
              <w:rPr>
                <w:sz w:val="24"/>
                <w:szCs w:val="24"/>
                <w:highlight w:val="yellow"/>
                <w:vertAlign w:val="superscript"/>
              </w:rPr>
              <w:t>st</w:t>
            </w:r>
            <w:r w:rsidRPr="00C26BFA">
              <w:rPr>
                <w:sz w:val="24"/>
                <w:szCs w:val="24"/>
                <w:highlight w:val="yellow"/>
              </w:rPr>
              <w:t xml:space="preserve"> </w:t>
            </w:r>
            <w:r w:rsidR="001718F8">
              <w:rPr>
                <w:sz w:val="24"/>
                <w:szCs w:val="24"/>
                <w:highlight w:val="yellow"/>
              </w:rPr>
              <w:t xml:space="preserve">December </w:t>
            </w:r>
            <w:r w:rsidRPr="00C26BFA">
              <w:rPr>
                <w:sz w:val="24"/>
                <w:szCs w:val="24"/>
                <w:highlight w:val="yellow"/>
              </w:rPr>
              <w:t>2021</w:t>
            </w:r>
          </w:p>
          <w:p w14:paraId="739B8B99" w14:textId="3A0C9800" w:rsidR="00B70659" w:rsidRPr="00C26BFA" w:rsidRDefault="00B70659" w:rsidP="00C26BFA">
            <w:pPr>
              <w:pStyle w:val="BodyText"/>
              <w:spacing w:before="120" w:after="120" w:line="288" w:lineRule="auto"/>
              <w:rPr>
                <w:sz w:val="24"/>
                <w:szCs w:val="24"/>
              </w:rPr>
            </w:pPr>
            <w:r w:rsidRPr="00C26BFA">
              <w:rPr>
                <w:sz w:val="24"/>
                <w:szCs w:val="24"/>
              </w:rPr>
              <w:t xml:space="preserve">Duration of Expiry Date </w:t>
            </w:r>
            <w:r w:rsidR="001718F8">
              <w:rPr>
                <w:sz w:val="24"/>
                <w:szCs w:val="24"/>
                <w:highlight w:val="yellow"/>
              </w:rPr>
              <w:t>30</w:t>
            </w:r>
            <w:r w:rsidR="001718F8" w:rsidRPr="001718F8">
              <w:rPr>
                <w:sz w:val="24"/>
                <w:szCs w:val="24"/>
                <w:highlight w:val="yellow"/>
                <w:vertAlign w:val="superscript"/>
              </w:rPr>
              <w:t>th</w:t>
            </w:r>
            <w:r w:rsidR="001718F8">
              <w:rPr>
                <w:sz w:val="24"/>
                <w:szCs w:val="24"/>
                <w:highlight w:val="yellow"/>
              </w:rPr>
              <w:t xml:space="preserve"> November</w:t>
            </w:r>
            <w:r w:rsidRPr="00C26BFA">
              <w:rPr>
                <w:sz w:val="24"/>
                <w:szCs w:val="24"/>
                <w:highlight w:val="yellow"/>
              </w:rPr>
              <w:t xml:space="preserve"> 2022</w:t>
            </w:r>
          </w:p>
          <w:p w14:paraId="314765D1" w14:textId="77777777" w:rsidR="00B70659" w:rsidRPr="00C26BFA" w:rsidRDefault="00B70659" w:rsidP="00827740">
            <w:pPr>
              <w:pStyle w:val="BodyText"/>
              <w:spacing w:before="120" w:after="120" w:line="288" w:lineRule="auto"/>
              <w:rPr>
                <w:sz w:val="24"/>
                <w:szCs w:val="24"/>
              </w:rPr>
            </w:pPr>
            <w:r w:rsidRPr="00C26BFA">
              <w:rPr>
                <w:sz w:val="24"/>
                <w:szCs w:val="24"/>
              </w:rPr>
              <w:t xml:space="preserve">Duration of the coverage </w:t>
            </w:r>
            <w:r w:rsidRPr="00C26BFA">
              <w:rPr>
                <w:sz w:val="24"/>
                <w:szCs w:val="24"/>
                <w:highlight w:val="yellow"/>
              </w:rPr>
              <w:t>12 months</w:t>
            </w:r>
          </w:p>
        </w:tc>
      </w:tr>
      <w:tr w:rsidR="00B70659" w:rsidRPr="00C26BFA" w14:paraId="2A18A787" w14:textId="77777777" w:rsidTr="00B61638">
        <w:tc>
          <w:tcPr>
            <w:tcW w:w="1486" w:type="dxa"/>
            <w:shd w:val="clear" w:color="auto" w:fill="auto"/>
          </w:tcPr>
          <w:p w14:paraId="49A1A39A" w14:textId="77777777" w:rsidR="00B70659" w:rsidRPr="00C26BFA" w:rsidRDefault="00B70659" w:rsidP="00C26BFA">
            <w:pPr>
              <w:pStyle w:val="BodyText"/>
              <w:spacing w:before="120" w:after="120" w:line="288" w:lineRule="auto"/>
              <w:rPr>
                <w:b/>
                <w:sz w:val="24"/>
                <w:szCs w:val="24"/>
              </w:rPr>
            </w:pPr>
            <w:r w:rsidRPr="00C26BFA">
              <w:rPr>
                <w:b/>
                <w:sz w:val="24"/>
                <w:szCs w:val="24"/>
              </w:rPr>
              <w:t>3.2.3</w:t>
            </w:r>
          </w:p>
        </w:tc>
        <w:tc>
          <w:tcPr>
            <w:tcW w:w="9180" w:type="dxa"/>
            <w:shd w:val="clear" w:color="auto" w:fill="auto"/>
          </w:tcPr>
          <w:p w14:paraId="590E1473" w14:textId="77777777" w:rsidR="00B70659" w:rsidRPr="00C26BFA" w:rsidRDefault="00B70659" w:rsidP="00C26BFA">
            <w:pPr>
              <w:pStyle w:val="BodyText"/>
              <w:spacing w:before="120" w:after="120" w:line="288" w:lineRule="auto"/>
              <w:rPr>
                <w:sz w:val="24"/>
                <w:szCs w:val="24"/>
              </w:rPr>
            </w:pPr>
            <w:r w:rsidRPr="00C26BFA">
              <w:rPr>
                <w:sz w:val="24"/>
                <w:szCs w:val="24"/>
              </w:rPr>
              <w:t>After the termination of this Contract, the activities are:</w:t>
            </w:r>
          </w:p>
          <w:p w14:paraId="0C3360E3" w14:textId="77777777" w:rsidR="00B70659" w:rsidRPr="00C26BFA" w:rsidRDefault="00B70659" w:rsidP="00827740">
            <w:pPr>
              <w:pStyle w:val="BodyText"/>
              <w:spacing w:before="120" w:after="120" w:line="288" w:lineRule="auto"/>
              <w:rPr>
                <w:sz w:val="24"/>
                <w:szCs w:val="24"/>
              </w:rPr>
            </w:pPr>
            <w:r w:rsidRPr="00C26BFA">
              <w:rPr>
                <w:sz w:val="24"/>
                <w:szCs w:val="24"/>
              </w:rPr>
              <w:t>___________________</w:t>
            </w:r>
          </w:p>
        </w:tc>
      </w:tr>
      <w:tr w:rsidR="00B70659" w:rsidRPr="00C26BFA" w14:paraId="2F99F7A9" w14:textId="77777777" w:rsidTr="00B61638">
        <w:tc>
          <w:tcPr>
            <w:tcW w:w="1486" w:type="dxa"/>
            <w:shd w:val="clear" w:color="auto" w:fill="auto"/>
          </w:tcPr>
          <w:p w14:paraId="0EDFAF53" w14:textId="77777777" w:rsidR="00B70659" w:rsidRPr="00C26BFA" w:rsidRDefault="00B70659" w:rsidP="00C26BFA">
            <w:pPr>
              <w:pStyle w:val="BodyText"/>
              <w:spacing w:before="120" w:after="120" w:line="288" w:lineRule="auto"/>
              <w:rPr>
                <w:b/>
                <w:sz w:val="24"/>
                <w:szCs w:val="24"/>
              </w:rPr>
            </w:pPr>
            <w:r w:rsidRPr="00C26BFA">
              <w:rPr>
                <w:b/>
                <w:sz w:val="24"/>
                <w:szCs w:val="24"/>
              </w:rPr>
              <w:t>3.6.1</w:t>
            </w:r>
          </w:p>
        </w:tc>
        <w:tc>
          <w:tcPr>
            <w:tcW w:w="9180" w:type="dxa"/>
            <w:shd w:val="clear" w:color="auto" w:fill="auto"/>
          </w:tcPr>
          <w:p w14:paraId="3655CF5B" w14:textId="77777777" w:rsidR="00B70659" w:rsidRPr="00C26BFA" w:rsidRDefault="00B70659" w:rsidP="00C26BFA">
            <w:pPr>
              <w:pStyle w:val="BodyText"/>
              <w:spacing w:before="120" w:after="120" w:line="288" w:lineRule="auto"/>
              <w:rPr>
                <w:sz w:val="24"/>
                <w:szCs w:val="24"/>
              </w:rPr>
            </w:pPr>
            <w:r w:rsidRPr="00C26BFA">
              <w:rPr>
                <w:sz w:val="24"/>
                <w:szCs w:val="24"/>
              </w:rPr>
              <w:t>The Liquated damages per day is ________________</w:t>
            </w:r>
          </w:p>
          <w:p w14:paraId="1500A57C" w14:textId="77777777" w:rsidR="00B70659" w:rsidRPr="00C26BFA" w:rsidRDefault="00B70659" w:rsidP="00C26BFA">
            <w:pPr>
              <w:pStyle w:val="BodyText"/>
              <w:spacing w:before="120" w:after="120" w:line="288" w:lineRule="auto"/>
              <w:rPr>
                <w:sz w:val="24"/>
                <w:szCs w:val="24"/>
              </w:rPr>
            </w:pPr>
            <w:r w:rsidRPr="00C26BFA">
              <w:rPr>
                <w:sz w:val="24"/>
                <w:szCs w:val="24"/>
              </w:rPr>
              <w:t>The date by when the compensation costs should be made is ___________days</w:t>
            </w:r>
          </w:p>
          <w:p w14:paraId="54D94E34" w14:textId="77777777" w:rsidR="00B70659" w:rsidRPr="00C26BFA" w:rsidRDefault="00B70659" w:rsidP="00827740">
            <w:pPr>
              <w:pStyle w:val="BodyText"/>
              <w:spacing w:before="120" w:after="120" w:line="288" w:lineRule="auto"/>
              <w:rPr>
                <w:sz w:val="24"/>
                <w:szCs w:val="24"/>
              </w:rPr>
            </w:pPr>
            <w:r w:rsidRPr="00C26BFA">
              <w:rPr>
                <w:sz w:val="24"/>
                <w:szCs w:val="24"/>
              </w:rPr>
              <w:t>The total amount of liquated damages shall not exceed ____________</w:t>
            </w:r>
          </w:p>
        </w:tc>
      </w:tr>
      <w:tr w:rsidR="00C03255" w:rsidRPr="00C26BFA" w14:paraId="74F960F0" w14:textId="77777777" w:rsidTr="00B61638">
        <w:tc>
          <w:tcPr>
            <w:tcW w:w="1486" w:type="dxa"/>
            <w:shd w:val="clear" w:color="auto" w:fill="auto"/>
          </w:tcPr>
          <w:p w14:paraId="40BECEE8" w14:textId="77777777" w:rsidR="00C03255" w:rsidRPr="00C26BFA" w:rsidRDefault="00C03255" w:rsidP="00C26BFA">
            <w:pPr>
              <w:pStyle w:val="BodyText"/>
              <w:spacing w:before="120" w:after="120" w:line="288" w:lineRule="auto"/>
              <w:rPr>
                <w:b/>
                <w:sz w:val="24"/>
                <w:szCs w:val="24"/>
              </w:rPr>
            </w:pPr>
            <w:r>
              <w:rPr>
                <w:b/>
                <w:sz w:val="24"/>
                <w:szCs w:val="24"/>
              </w:rPr>
              <w:t>3.7</w:t>
            </w:r>
          </w:p>
        </w:tc>
        <w:tc>
          <w:tcPr>
            <w:tcW w:w="9180" w:type="dxa"/>
            <w:shd w:val="clear" w:color="auto" w:fill="auto"/>
          </w:tcPr>
          <w:p w14:paraId="7314832E" w14:textId="2F75015C" w:rsidR="00C03255" w:rsidRPr="00C26BFA" w:rsidRDefault="00C03255" w:rsidP="00C26BFA">
            <w:pPr>
              <w:pStyle w:val="BodyText"/>
              <w:spacing w:before="120" w:after="120" w:line="288" w:lineRule="auto"/>
              <w:rPr>
                <w:sz w:val="24"/>
                <w:szCs w:val="24"/>
              </w:rPr>
            </w:pPr>
            <w:r>
              <w:rPr>
                <w:sz w:val="24"/>
                <w:szCs w:val="24"/>
              </w:rPr>
              <w:t>The</w:t>
            </w:r>
            <w:r w:rsidR="00DC5E90">
              <w:rPr>
                <w:sz w:val="24"/>
                <w:szCs w:val="24"/>
              </w:rPr>
              <w:t xml:space="preserve"> Performance security shall be 10</w:t>
            </w:r>
            <w:r>
              <w:rPr>
                <w:sz w:val="24"/>
                <w:szCs w:val="24"/>
              </w:rPr>
              <w:t>% of the contract award</w:t>
            </w:r>
            <w:r w:rsidR="00594BB2">
              <w:rPr>
                <w:sz w:val="24"/>
                <w:szCs w:val="24"/>
              </w:rPr>
              <w:t xml:space="preserve"> in the form of a Bank Guarantee from a reputable bank.</w:t>
            </w:r>
          </w:p>
        </w:tc>
      </w:tr>
      <w:tr w:rsidR="00762BBB" w:rsidRPr="00C26BFA" w14:paraId="6CB1F7EF" w14:textId="77777777" w:rsidTr="00B61638">
        <w:tc>
          <w:tcPr>
            <w:tcW w:w="1486" w:type="dxa"/>
            <w:shd w:val="clear" w:color="auto" w:fill="auto"/>
          </w:tcPr>
          <w:p w14:paraId="1E08C050" w14:textId="77777777" w:rsidR="00762BBB" w:rsidRPr="00C26BFA" w:rsidRDefault="00762BBB" w:rsidP="00C26BFA">
            <w:pPr>
              <w:pStyle w:val="BodyText"/>
              <w:spacing w:before="120" w:after="120" w:line="288" w:lineRule="auto"/>
              <w:rPr>
                <w:b/>
                <w:sz w:val="24"/>
                <w:szCs w:val="24"/>
              </w:rPr>
            </w:pPr>
            <w:r>
              <w:rPr>
                <w:b/>
                <w:sz w:val="24"/>
                <w:szCs w:val="24"/>
              </w:rPr>
              <w:t>6.3</w:t>
            </w:r>
          </w:p>
        </w:tc>
        <w:tc>
          <w:tcPr>
            <w:tcW w:w="9180" w:type="dxa"/>
            <w:shd w:val="clear" w:color="auto" w:fill="auto"/>
          </w:tcPr>
          <w:p w14:paraId="6D00871D" w14:textId="77777777" w:rsidR="00762BBB" w:rsidRDefault="00762BBB" w:rsidP="00C26BFA">
            <w:pPr>
              <w:pStyle w:val="BodyText"/>
              <w:spacing w:before="120" w:after="120" w:line="288" w:lineRule="auto"/>
              <w:rPr>
                <w:sz w:val="24"/>
                <w:szCs w:val="24"/>
              </w:rPr>
            </w:pPr>
            <w:r>
              <w:rPr>
                <w:sz w:val="24"/>
                <w:szCs w:val="24"/>
              </w:rPr>
              <w:t>Payments shall be made to the underwriter where the award is to the broker / agent</w:t>
            </w:r>
          </w:p>
          <w:p w14:paraId="50C690E8" w14:textId="1DD3ECAB" w:rsidR="005823D2" w:rsidRPr="00C26BFA" w:rsidRDefault="005823D2" w:rsidP="00C26BFA">
            <w:pPr>
              <w:pStyle w:val="BodyText"/>
              <w:spacing w:before="120" w:after="120" w:line="288" w:lineRule="auto"/>
              <w:rPr>
                <w:sz w:val="24"/>
                <w:szCs w:val="24"/>
              </w:rPr>
            </w:pPr>
            <w:r>
              <w:rPr>
                <w:sz w:val="24"/>
                <w:szCs w:val="24"/>
              </w:rPr>
              <w:t>Payment shall be 30 days upon submission of invoice.</w:t>
            </w:r>
          </w:p>
        </w:tc>
      </w:tr>
      <w:tr w:rsidR="00B70659" w:rsidRPr="00C26BFA" w14:paraId="025AE53E" w14:textId="77777777" w:rsidTr="00B61638">
        <w:tc>
          <w:tcPr>
            <w:tcW w:w="1486" w:type="dxa"/>
            <w:shd w:val="clear" w:color="auto" w:fill="auto"/>
          </w:tcPr>
          <w:p w14:paraId="02817BFF" w14:textId="77777777" w:rsidR="00B70659" w:rsidRPr="00C26BFA" w:rsidRDefault="00B70659" w:rsidP="00C26BFA">
            <w:pPr>
              <w:pStyle w:val="BodyText"/>
              <w:spacing w:before="120" w:after="120" w:line="288" w:lineRule="auto"/>
              <w:rPr>
                <w:b/>
                <w:sz w:val="24"/>
                <w:szCs w:val="24"/>
              </w:rPr>
            </w:pPr>
            <w:r w:rsidRPr="00C26BFA">
              <w:rPr>
                <w:b/>
                <w:sz w:val="24"/>
                <w:szCs w:val="24"/>
              </w:rPr>
              <w:t>6.2 – 6.4</w:t>
            </w:r>
          </w:p>
        </w:tc>
        <w:tc>
          <w:tcPr>
            <w:tcW w:w="9180" w:type="dxa"/>
            <w:shd w:val="clear" w:color="auto" w:fill="auto"/>
          </w:tcPr>
          <w:p w14:paraId="3C7E95F7" w14:textId="77777777" w:rsidR="00B70659" w:rsidRPr="00C26BFA" w:rsidRDefault="00B70659" w:rsidP="00C26BFA">
            <w:pPr>
              <w:pStyle w:val="BodyText"/>
              <w:spacing w:before="120" w:after="120" w:line="288" w:lineRule="auto"/>
              <w:rPr>
                <w:sz w:val="24"/>
                <w:szCs w:val="24"/>
              </w:rPr>
            </w:pPr>
            <w:r w:rsidRPr="00C26BFA">
              <w:rPr>
                <w:sz w:val="24"/>
                <w:szCs w:val="24"/>
              </w:rPr>
              <w:t>Contract price is_______________________</w:t>
            </w:r>
          </w:p>
          <w:p w14:paraId="5F4C04A4" w14:textId="77777777" w:rsidR="00B70659" w:rsidRPr="00C26BFA" w:rsidRDefault="00B70659" w:rsidP="00827740">
            <w:pPr>
              <w:pStyle w:val="BodyText"/>
              <w:spacing w:before="120" w:after="120" w:line="288" w:lineRule="auto"/>
              <w:rPr>
                <w:sz w:val="24"/>
                <w:szCs w:val="24"/>
              </w:rPr>
            </w:pPr>
            <w:r w:rsidRPr="00C26BFA">
              <w:rPr>
                <w:sz w:val="24"/>
                <w:szCs w:val="24"/>
              </w:rPr>
              <w:t>The price shall be made in one lump sum on contract signature or the price shall be made on monthly installment of _____________</w:t>
            </w:r>
          </w:p>
        </w:tc>
      </w:tr>
      <w:tr w:rsidR="00B70659" w:rsidRPr="00C26BFA" w14:paraId="59744C1C" w14:textId="77777777" w:rsidTr="00B61638">
        <w:tc>
          <w:tcPr>
            <w:tcW w:w="1486" w:type="dxa"/>
            <w:shd w:val="clear" w:color="auto" w:fill="auto"/>
          </w:tcPr>
          <w:p w14:paraId="741930F2" w14:textId="77777777" w:rsidR="00B70659" w:rsidRPr="00C26BFA" w:rsidRDefault="00B70659" w:rsidP="00C26BFA">
            <w:pPr>
              <w:pStyle w:val="BodyText"/>
              <w:spacing w:before="120" w:after="120" w:line="288" w:lineRule="auto"/>
              <w:rPr>
                <w:b/>
                <w:sz w:val="24"/>
                <w:szCs w:val="24"/>
              </w:rPr>
            </w:pPr>
            <w:r w:rsidRPr="00C26BFA">
              <w:rPr>
                <w:b/>
                <w:sz w:val="24"/>
                <w:szCs w:val="24"/>
              </w:rPr>
              <w:t>6.4</w:t>
            </w:r>
          </w:p>
        </w:tc>
        <w:tc>
          <w:tcPr>
            <w:tcW w:w="9180" w:type="dxa"/>
            <w:shd w:val="clear" w:color="auto" w:fill="auto"/>
          </w:tcPr>
          <w:p w14:paraId="0577A151" w14:textId="77777777" w:rsidR="00B70659" w:rsidRPr="00C26BFA" w:rsidRDefault="00B70659" w:rsidP="00C26BFA">
            <w:pPr>
              <w:pStyle w:val="BodyText"/>
              <w:spacing w:before="120" w:after="120" w:line="288" w:lineRule="auto"/>
              <w:rPr>
                <w:sz w:val="24"/>
                <w:szCs w:val="24"/>
              </w:rPr>
            </w:pPr>
            <w:r w:rsidRPr="00C26BFA">
              <w:rPr>
                <w:sz w:val="24"/>
                <w:szCs w:val="24"/>
              </w:rPr>
              <w:t>Interest shall be paid to the insurance Provider for each day of delayed payment at the rate of ________% per month</w:t>
            </w:r>
          </w:p>
        </w:tc>
      </w:tr>
      <w:tr w:rsidR="00B70659" w:rsidRPr="00C26BFA" w14:paraId="1B63C207" w14:textId="77777777" w:rsidTr="00B61638">
        <w:tc>
          <w:tcPr>
            <w:tcW w:w="1486" w:type="dxa"/>
            <w:shd w:val="clear" w:color="auto" w:fill="auto"/>
          </w:tcPr>
          <w:p w14:paraId="5D98A40A" w14:textId="77777777" w:rsidR="00B70659" w:rsidRPr="00C26BFA" w:rsidRDefault="00B70659" w:rsidP="00C26BFA">
            <w:pPr>
              <w:pStyle w:val="BodyText"/>
              <w:spacing w:before="120" w:after="120" w:line="288" w:lineRule="auto"/>
              <w:rPr>
                <w:b/>
                <w:sz w:val="24"/>
                <w:szCs w:val="24"/>
              </w:rPr>
            </w:pPr>
            <w:r w:rsidRPr="00C26BFA">
              <w:rPr>
                <w:b/>
                <w:color w:val="2F2A2B"/>
                <w:w w:val="105"/>
                <w:sz w:val="24"/>
                <w:szCs w:val="24"/>
              </w:rPr>
              <w:t>8.4.1</w:t>
            </w:r>
          </w:p>
        </w:tc>
        <w:tc>
          <w:tcPr>
            <w:tcW w:w="9180" w:type="dxa"/>
            <w:shd w:val="clear" w:color="auto" w:fill="auto"/>
          </w:tcPr>
          <w:p w14:paraId="43D9F39E" w14:textId="77777777" w:rsidR="00B70659" w:rsidRPr="00C26BFA" w:rsidRDefault="00B70659" w:rsidP="00C26BFA">
            <w:pPr>
              <w:pStyle w:val="TableParagraph"/>
              <w:spacing w:before="120" w:after="120" w:line="288" w:lineRule="auto"/>
              <w:ind w:left="111"/>
              <w:rPr>
                <w:sz w:val="24"/>
                <w:szCs w:val="24"/>
              </w:rPr>
            </w:pPr>
            <w:r w:rsidRPr="00C26BFA">
              <w:rPr>
                <w:color w:val="2F2A2B"/>
                <w:w w:val="105"/>
                <w:sz w:val="24"/>
                <w:szCs w:val="24"/>
              </w:rPr>
              <w:t xml:space="preserve">The rules of procedure for arbitration proceedings shall be in accordance to Arbitration laws of Kenya </w:t>
            </w:r>
          </w:p>
        </w:tc>
      </w:tr>
    </w:tbl>
    <w:p w14:paraId="5D1740E9" w14:textId="77777777" w:rsidR="00B70659" w:rsidRPr="00C26BFA" w:rsidRDefault="00B70659" w:rsidP="00C26BFA">
      <w:pPr>
        <w:pStyle w:val="BodyText"/>
        <w:spacing w:before="120" w:after="120" w:line="288" w:lineRule="auto"/>
        <w:rPr>
          <w:b/>
          <w:sz w:val="24"/>
          <w:szCs w:val="24"/>
        </w:rPr>
      </w:pPr>
    </w:p>
    <w:p w14:paraId="60221797" w14:textId="77777777" w:rsidR="00B70659" w:rsidRPr="00C26BFA" w:rsidRDefault="00B70659" w:rsidP="004C3222">
      <w:pPr>
        <w:pStyle w:val="Heading2"/>
      </w:pPr>
      <w:bookmarkStart w:id="312" w:name="Page_72"/>
      <w:bookmarkStart w:id="313" w:name="_TOC_250000"/>
      <w:bookmarkStart w:id="314" w:name="_Toc79405361"/>
      <w:bookmarkStart w:id="315" w:name="_Toc79583595"/>
      <w:bookmarkEnd w:id="312"/>
      <w:bookmarkEnd w:id="313"/>
      <w:r w:rsidRPr="00C26BFA">
        <w:t>APPENDIX TO THE CONTRACT</w:t>
      </w:r>
      <w:bookmarkEnd w:id="314"/>
      <w:bookmarkEnd w:id="315"/>
    </w:p>
    <w:p w14:paraId="16EFD9BE" w14:textId="77777777" w:rsidR="00B70659" w:rsidRPr="00C26BFA" w:rsidRDefault="00B70659" w:rsidP="00C26BFA">
      <w:pPr>
        <w:pStyle w:val="BodyText"/>
        <w:spacing w:before="120" w:after="120" w:line="288" w:lineRule="auto"/>
        <w:ind w:left="129" w:right="113"/>
        <w:jc w:val="both"/>
        <w:rPr>
          <w:sz w:val="24"/>
          <w:szCs w:val="24"/>
        </w:rPr>
      </w:pPr>
      <w:r w:rsidRPr="00C26BFA">
        <w:rPr>
          <w:color w:val="231F20"/>
          <w:sz w:val="24"/>
          <w:szCs w:val="24"/>
        </w:rPr>
        <w:t xml:space="preserve">The Appendix to the contract shall be an </w:t>
      </w:r>
      <w:r w:rsidRPr="00C26BFA">
        <w:rPr>
          <w:b/>
          <w:color w:val="231F20"/>
          <w:sz w:val="24"/>
          <w:szCs w:val="24"/>
        </w:rPr>
        <w:t xml:space="preserve">Insurance Policy </w:t>
      </w:r>
      <w:r w:rsidRPr="00C26BFA">
        <w:rPr>
          <w:color w:val="231F20"/>
          <w:sz w:val="24"/>
          <w:szCs w:val="24"/>
        </w:rPr>
        <w:t>that shall provide a description of the Services, compensation procedure and all the contingencies that shall lead to the compensation claim. The Policy is an industry form (the norm) but would be negotiated before signature to ensure all parties concerns are taken into account. No provision or Clause in the Insurance Policy shall negate any Condition of Contract.</w:t>
      </w:r>
    </w:p>
    <w:p w14:paraId="0A81185B" w14:textId="77777777" w:rsidR="00B70659" w:rsidRPr="00752C11" w:rsidRDefault="00B70659" w:rsidP="00B70659">
      <w:pPr>
        <w:pStyle w:val="BodyText"/>
        <w:rPr>
          <w:rFonts w:ascii="Bookman Old Style" w:hAnsi="Bookman Old Style"/>
          <w:sz w:val="20"/>
        </w:rPr>
      </w:pPr>
    </w:p>
    <w:p w14:paraId="159015BB" w14:textId="77777777" w:rsidR="00B70659" w:rsidRPr="00752C11" w:rsidRDefault="009C2712" w:rsidP="00B70659">
      <w:pPr>
        <w:spacing w:before="1" w:line="302" w:lineRule="auto"/>
        <w:ind w:left="4151" w:right="4132"/>
        <w:jc w:val="center"/>
        <w:rPr>
          <w:rFonts w:ascii="Bookman Old Style" w:hAnsi="Bookman Old Style"/>
          <w:sz w:val="20"/>
        </w:rPr>
      </w:pPr>
      <w:hyperlink r:id="rId147">
        <w:r w:rsidR="00B70659" w:rsidRPr="00752C11">
          <w:rPr>
            <w:rFonts w:ascii="Bookman Old Style" w:hAnsi="Bookman Old Style"/>
            <w:color w:val="FFFFFF"/>
            <w:sz w:val="20"/>
          </w:rPr>
          <w:t>www.ppra.go.ke</w:t>
        </w:r>
      </w:hyperlink>
    </w:p>
    <w:p w14:paraId="539E6306" w14:textId="77777777" w:rsidR="00B61638" w:rsidRDefault="00B61638"/>
    <w:sectPr w:rsidR="00B61638" w:rsidSect="00827740">
      <w:headerReference w:type="default" r:id="rId148"/>
      <w:footerReference w:type="default" r:id="rId149"/>
      <w:pgSz w:w="11910" w:h="16840"/>
      <w:pgMar w:top="709" w:right="74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6B999" w14:textId="77777777" w:rsidR="009C2712" w:rsidRDefault="009C2712">
      <w:r>
        <w:separator/>
      </w:r>
    </w:p>
  </w:endnote>
  <w:endnote w:type="continuationSeparator" w:id="0">
    <w:p w14:paraId="5BB57D54" w14:textId="77777777" w:rsidR="009C2712" w:rsidRDefault="009C2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Optima">
    <w:panose1 w:val="020B05020505080203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909F" w14:textId="77777777" w:rsidR="00525291" w:rsidRDefault="00525291">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4E00A3E4" wp14:editId="099C4B55">
              <wp:simplePos x="0" y="0"/>
              <wp:positionH relativeFrom="page">
                <wp:posOffset>505460</wp:posOffset>
              </wp:positionH>
              <wp:positionV relativeFrom="page">
                <wp:posOffset>10249535</wp:posOffset>
              </wp:positionV>
              <wp:extent cx="155575" cy="201295"/>
              <wp:effectExtent l="0" t="0" r="15875" b="8255"/>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7E95" w14:textId="741E3300" w:rsidR="00525291" w:rsidRDefault="0052529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xxxviii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0A3E4" id="_x0000_t202" coordsize="21600,21600" o:spt="202" path="m,l,21600r21600,l21600,xe">
              <v:stroke joinstyle="miter"/>
              <v:path gradientshapeok="t" o:connecttype="rect"/>
            </v:shapetype>
            <v:shape id="Text Box 529" o:spid="_x0000_s1027" type="#_x0000_t202" style="position:absolute;margin-left:39.8pt;margin-top:807.05pt;width:12.25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oHrQIAAKw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" filled="f" stroked="f">
              <v:textbox inset="0,0,0,0">
                <w:txbxContent>
                  <w:p w14:paraId="3D627E95" w14:textId="741E3300" w:rsidR="00525291" w:rsidRDefault="0052529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xxxviii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3B23" w14:textId="77777777" w:rsidR="00525291" w:rsidRDefault="00525291">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215B7FC0" wp14:editId="4E40AE22">
              <wp:simplePos x="0" y="0"/>
              <wp:positionH relativeFrom="page">
                <wp:posOffset>6854825</wp:posOffset>
              </wp:positionH>
              <wp:positionV relativeFrom="page">
                <wp:posOffset>10249535</wp:posOffset>
              </wp:positionV>
              <wp:extent cx="200660" cy="201295"/>
              <wp:effectExtent l="0" t="0" r="8890" b="825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F7D9" w14:textId="7DB0A406"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12772">
                            <w:rPr>
                              <w:rFonts w:ascii="Myriad Pro"/>
                              <w:noProof/>
                              <w:color w:val="231F20"/>
                              <w:sz w:val="23"/>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B7FC0" id="_x0000_t202" coordsize="21600,21600" o:spt="202" path="m,l,21600r21600,l21600,xe">
              <v:stroke joinstyle="miter"/>
              <v:path gradientshapeok="t" o:connecttype="rect"/>
            </v:shapetype>
            <v:shape id="Text Box 510" o:spid="_x0000_s1033" type="#_x0000_t202" style="position:absolute;margin-left:539.75pt;margin-top:807.05pt;width:15.8pt;height:1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FprwIAALM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CDyHFprwIAALMFAAAO&#10;AAAAAAAAAAAAAAAAAC4CAABkcnMvZTJvRG9jLnhtbFBLAQItABQABgAIAAAAIQDG42fX4QAAAA8B&#10;AAAPAAAAAAAAAAAAAAAAAAkFAABkcnMvZG93bnJldi54bWxQSwUGAAAAAAQABADzAAAAFwYAAAAA&#10;" filled="f" stroked="f">
              <v:textbox inset="0,0,0,0">
                <w:txbxContent>
                  <w:p w14:paraId="58EBF7D9" w14:textId="7DB0A406"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12772">
                      <w:rPr>
                        <w:rFonts w:ascii="Myriad Pro"/>
                        <w:noProof/>
                        <w:color w:val="231F20"/>
                        <w:sz w:val="23"/>
                      </w:rPr>
                      <w:t>48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0F93" w14:textId="77777777" w:rsidR="00525291" w:rsidRDefault="0052529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F826" w14:textId="77777777" w:rsidR="00525291" w:rsidRDefault="0052529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902D" w14:textId="77777777" w:rsidR="00525291" w:rsidRDefault="00525291">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22652FD6" wp14:editId="1EE8E449">
              <wp:simplePos x="0" y="0"/>
              <wp:positionH relativeFrom="page">
                <wp:posOffset>505460</wp:posOffset>
              </wp:positionH>
              <wp:positionV relativeFrom="page">
                <wp:posOffset>10249535</wp:posOffset>
              </wp:positionV>
              <wp:extent cx="200660" cy="201295"/>
              <wp:effectExtent l="0" t="0" r="8890" b="8255"/>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E3C38" w14:textId="77777777"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52FD6" id="_x0000_t202" coordsize="21600,21600" o:spt="202" path="m,l,21600r21600,l21600,xe">
              <v:stroke joinstyle="miter"/>
              <v:path gradientshapeok="t" o:connecttype="rect"/>
            </v:shapetype>
            <v:shape id="Text Box 506" o:spid="_x0000_s1034" type="#_x0000_t202" style="position:absolute;margin-left:39.8pt;margin-top:807.05pt;width:15.8pt;height:15.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CsA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" filled="f" stroked="f">
              <v:textbox inset="0,0,0,0">
                <w:txbxContent>
                  <w:p w14:paraId="07AE3C38" w14:textId="77777777"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6603" w14:textId="77777777" w:rsidR="00525291" w:rsidRDefault="00525291">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678A7931" wp14:editId="4658413D">
              <wp:simplePos x="0" y="0"/>
              <wp:positionH relativeFrom="page">
                <wp:posOffset>6854825</wp:posOffset>
              </wp:positionH>
              <wp:positionV relativeFrom="page">
                <wp:posOffset>10249535</wp:posOffset>
              </wp:positionV>
              <wp:extent cx="200660" cy="201295"/>
              <wp:effectExtent l="0" t="0" r="8890" b="825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0666" w14:textId="6454E708"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12772">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A7931" id="_x0000_t202" coordsize="21600,21600" o:spt="202" path="m,l,21600r21600,l21600,xe">
              <v:stroke joinstyle="miter"/>
              <v:path gradientshapeok="t" o:connecttype="rect"/>
            </v:shapetype>
            <v:shape id="Text Box 502" o:spid="_x0000_s1035" type="#_x0000_t202" style="position:absolute;margin-left:539.75pt;margin-top:807.05pt;width:15.8pt;height:15.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Awrw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wGWAwrwIAALMFAAAO&#10;AAAAAAAAAAAAAAAAAC4CAABkcnMvZTJvRG9jLnhtbFBLAQItABQABgAIAAAAIQDG42fX4QAAAA8B&#10;AAAPAAAAAAAAAAAAAAAAAAkFAABkcnMvZG93bnJldi54bWxQSwUGAAAAAAQABADzAAAAFwYAAAAA&#10;" filled="f" stroked="f">
              <v:textbox inset="0,0,0,0">
                <w:txbxContent>
                  <w:p w14:paraId="00E00666" w14:textId="6454E708"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12772">
                      <w:rPr>
                        <w:rFonts w:ascii="Myriad Pro"/>
                        <w:noProof/>
                        <w:color w:val="231F20"/>
                        <w:sz w:val="23"/>
                      </w:rPr>
                      <w:t>59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CCE7" w14:textId="77777777" w:rsidR="00525291" w:rsidRDefault="0052529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0FDB" w14:textId="77777777" w:rsidR="00525291" w:rsidRDefault="00525291">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4C02A5C3" wp14:editId="1C9E1849">
              <wp:simplePos x="0" y="0"/>
              <wp:positionH relativeFrom="page">
                <wp:posOffset>6970395</wp:posOffset>
              </wp:positionH>
              <wp:positionV relativeFrom="page">
                <wp:posOffset>10249535</wp:posOffset>
              </wp:positionV>
              <wp:extent cx="85090" cy="201295"/>
              <wp:effectExtent l="0" t="0" r="10160" b="825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8519" w14:textId="36FD0442" w:rsidR="00525291" w:rsidRDefault="0052529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F12772">
                            <w:rPr>
                              <w:rFonts w:ascii="Myriad Pro"/>
                              <w:noProof/>
                              <w:color w:val="231F20"/>
                              <w:sz w:val="23"/>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2A5C3" id="_x0000_t202" coordsize="21600,21600" o:spt="202" path="m,l,21600r21600,l21600,xe">
              <v:stroke joinstyle="miter"/>
              <v:path gradientshapeok="t" o:connecttype="rect"/>
            </v:shapetype>
            <v:shape id="Text Box 528" o:spid="_x0000_s1028" type="#_x0000_t202" style="position:absolute;margin-left:548.85pt;margin-top:807.05pt;width:6.7pt;height:1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B2orwIAALI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10B2orwIAALIFAAAO&#10;AAAAAAAAAAAAAAAAAC4CAABkcnMvZTJvRG9jLnhtbFBLAQItABQABgAIAAAAIQB/mRtw4QAAAA8B&#10;AAAPAAAAAAAAAAAAAAAAAAkFAABkcnMvZG93bnJldi54bWxQSwUGAAAAAAQABADzAAAAFwYAAAAA&#10;" filled="f" stroked="f">
              <v:textbox inset="0,0,0,0">
                <w:txbxContent>
                  <w:p w14:paraId="1ACE8519" w14:textId="36FD0442" w:rsidR="00525291" w:rsidRDefault="0052529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F12772">
                      <w:rPr>
                        <w:rFonts w:ascii="Myriad Pro"/>
                        <w:noProof/>
                        <w:color w:val="231F20"/>
                        <w:sz w:val="23"/>
                      </w:rPr>
                      <w:t>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FB7F" w14:textId="77777777" w:rsidR="00525291" w:rsidRDefault="00525291">
    <w:pPr>
      <w:pStyle w:val="BodyText"/>
      <w:spacing w:line="14" w:lineRule="auto"/>
      <w:rPr>
        <w:sz w:val="20"/>
      </w:rPr>
    </w:pPr>
    <w:r>
      <w:rPr>
        <w:noProof/>
      </w:rPr>
      <mc:AlternateContent>
        <mc:Choice Requires="wpg">
          <w:drawing>
            <wp:anchor distT="0" distB="0" distL="114300" distR="114300" simplePos="0" relativeHeight="251663360" behindDoc="1" locked="0" layoutInCell="1" allowOverlap="1" wp14:anchorId="78167851" wp14:editId="1112A66D">
              <wp:simplePos x="0" y="0"/>
              <wp:positionH relativeFrom="page">
                <wp:posOffset>0</wp:posOffset>
              </wp:positionH>
              <wp:positionV relativeFrom="page">
                <wp:posOffset>10234295</wp:posOffset>
              </wp:positionV>
              <wp:extent cx="7560310" cy="458470"/>
              <wp:effectExtent l="0" t="0" r="2159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526" name="Freeform 7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7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E913B" id="Group 525" o:spid="_x0000_s1026" style="position:absolute;margin-left:0;margin-top:805.85pt;width:595.3pt;height:36.1pt;z-index:-251653120;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">
              <v:shape id="Freeform 74"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" path="m1608,l,,,711r1253,l1608,xe" fillcolor="#cce7d3" stroked="f">
                <v:path arrowok="t" o:connecttype="custom" o:connectlocs="1608,16127;0,16127;0,16838;1253,16838;1608,16127" o:connectangles="0,0,0,0,0"/>
              </v:shape>
              <v:line id="Line 73"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" strokecolor="#cce7d3" strokeweight=".35269mm"/>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14:anchorId="138765C3" wp14:editId="4C57AC3A">
              <wp:simplePos x="0" y="0"/>
              <wp:positionH relativeFrom="page">
                <wp:posOffset>505460</wp:posOffset>
              </wp:positionH>
              <wp:positionV relativeFrom="page">
                <wp:posOffset>10249535</wp:posOffset>
              </wp:positionV>
              <wp:extent cx="224155" cy="201295"/>
              <wp:effectExtent l="0" t="0" r="4445" b="8255"/>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1BCC" w14:textId="77777777" w:rsidR="00525291" w:rsidRDefault="0052529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765C3" id="_x0000_t202" coordsize="21600,21600" o:spt="202" path="m,l,21600r21600,l21600,xe">
              <v:stroke joinstyle="miter"/>
              <v:path gradientshapeok="t" o:connecttype="rect"/>
            </v:shapetype>
            <v:shape id="Text Box 522" o:spid="_x0000_s1029" type="#_x0000_t202" style="position:absolute;margin-left:39.8pt;margin-top:807.05pt;width:17.65pt;height:15.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" filled="f" stroked="f">
              <v:textbox inset="0,0,0,0">
                <w:txbxContent>
                  <w:p w14:paraId="1FEC1BCC" w14:textId="77777777" w:rsidR="00525291" w:rsidRDefault="0052529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iv</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897E" w14:textId="77777777" w:rsidR="00525291" w:rsidRDefault="0052529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4959A" w14:textId="77777777" w:rsidR="00525291" w:rsidRDefault="0052529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03CD" w14:textId="77777777" w:rsidR="00525291" w:rsidRDefault="00525291">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5A77045C" wp14:editId="22EF2EB7">
              <wp:simplePos x="0" y="0"/>
              <wp:positionH relativeFrom="page">
                <wp:posOffset>505460</wp:posOffset>
              </wp:positionH>
              <wp:positionV relativeFrom="page">
                <wp:posOffset>10249535</wp:posOffset>
              </wp:positionV>
              <wp:extent cx="200660" cy="201295"/>
              <wp:effectExtent l="0" t="0" r="8890" b="8255"/>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FD05" w14:textId="77777777"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7045C" id="_x0000_t202" coordsize="21600,21600" o:spt="202" path="m,l,21600r21600,l21600,xe">
              <v:stroke joinstyle="miter"/>
              <v:path gradientshapeok="t" o:connecttype="rect"/>
            </v:shapetype>
            <v:shape id="Text Box 519" o:spid="_x0000_s1030" type="#_x0000_t202" style="position:absolute;margin-left:39.8pt;margin-top:807.05pt;width:15.8pt;height:1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HEsAIAALM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" filled="f" stroked="f">
              <v:textbox inset="0,0,0,0">
                <w:txbxContent>
                  <w:p w14:paraId="6D12FD05" w14:textId="77777777"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18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3BF4" w14:textId="77777777" w:rsidR="00525291" w:rsidRDefault="00525291">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4CDFEE88" wp14:editId="45CEBF42">
              <wp:simplePos x="0" y="0"/>
              <wp:positionH relativeFrom="page">
                <wp:posOffset>6854825</wp:posOffset>
              </wp:positionH>
              <wp:positionV relativeFrom="page">
                <wp:posOffset>10249535</wp:posOffset>
              </wp:positionV>
              <wp:extent cx="200660" cy="201295"/>
              <wp:effectExtent l="0" t="0" r="8890" b="8255"/>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2309D" w14:textId="54ED3D4D"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12772">
                            <w:rPr>
                              <w:rFonts w:ascii="Myriad Pro"/>
                              <w:noProof/>
                              <w:color w:val="231F20"/>
                              <w:sz w:val="23"/>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FEE88" id="_x0000_t202" coordsize="21600,21600" o:spt="202" path="m,l,21600r21600,l21600,xe">
              <v:stroke joinstyle="miter"/>
              <v:path gradientshapeok="t" o:connecttype="rect"/>
            </v:shapetype>
            <v:shape id="Text Box 516" o:spid="_x0000_s1031" type="#_x0000_t202" style="position:absolute;margin-left:539.75pt;margin-top:807.05pt;width:15.8pt;height:15.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kurwIAALM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AOQpkurwIAALMFAAAO&#10;AAAAAAAAAAAAAAAAAC4CAABkcnMvZTJvRG9jLnhtbFBLAQItABQABgAIAAAAIQDG42fX4QAAAA8B&#10;AAAPAAAAAAAAAAAAAAAAAAkFAABkcnMvZG93bnJldi54bWxQSwUGAAAAAAQABADzAAAAFwYAAAAA&#10;" filled="f" stroked="f">
              <v:textbox inset="0,0,0,0">
                <w:txbxContent>
                  <w:p w14:paraId="65C2309D" w14:textId="54ED3D4D"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12772">
                      <w:rPr>
                        <w:rFonts w:ascii="Myriad Pro"/>
                        <w:noProof/>
                        <w:color w:val="231F20"/>
                        <w:sz w:val="23"/>
                      </w:rPr>
                      <w:t>54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0C09" w14:textId="77777777" w:rsidR="00525291" w:rsidRDefault="0052529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A596A" w14:textId="77777777" w:rsidR="00525291" w:rsidRDefault="00525291">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278C1760" wp14:editId="446993E5">
              <wp:simplePos x="0" y="0"/>
              <wp:positionH relativeFrom="page">
                <wp:posOffset>505460</wp:posOffset>
              </wp:positionH>
              <wp:positionV relativeFrom="page">
                <wp:posOffset>10249535</wp:posOffset>
              </wp:positionV>
              <wp:extent cx="200660" cy="201295"/>
              <wp:effectExtent l="0" t="0" r="8890" b="8255"/>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D43EA" w14:textId="77777777"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C1760" id="_x0000_t202" coordsize="21600,21600" o:spt="202" path="m,l,21600r21600,l21600,xe">
              <v:stroke joinstyle="miter"/>
              <v:path gradientshapeok="t" o:connecttype="rect"/>
            </v:shapetype>
            <v:shape id="Text Box 515" o:spid="_x0000_s1032" type="#_x0000_t202" style="position:absolute;margin-left:39.8pt;margin-top:807.05pt;width:15.8pt;height:15.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" filled="f" stroked="f">
              <v:textbox inset="0,0,0,0">
                <w:txbxContent>
                  <w:p w14:paraId="71DD43EA" w14:textId="77777777" w:rsidR="00525291" w:rsidRDefault="00525291">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89C39" w14:textId="77777777" w:rsidR="009C2712" w:rsidRDefault="009C2712">
      <w:r>
        <w:separator/>
      </w:r>
    </w:p>
  </w:footnote>
  <w:footnote w:type="continuationSeparator" w:id="0">
    <w:p w14:paraId="193F2860" w14:textId="77777777" w:rsidR="009C2712" w:rsidRDefault="009C2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D075" w14:textId="3A76E89F" w:rsidR="00525291" w:rsidRDefault="00525291">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C2F7" w14:textId="77777777" w:rsidR="00525291" w:rsidRDefault="0052529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00D9" w14:textId="77777777" w:rsidR="00525291" w:rsidRDefault="0052529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7C35" w14:textId="77777777" w:rsidR="00525291" w:rsidRDefault="00525291">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41EB" w14:textId="77777777" w:rsidR="00525291" w:rsidRDefault="00525291">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1A5D" w14:textId="77777777" w:rsidR="00525291" w:rsidRDefault="0052529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D2C2" w14:textId="77777777" w:rsidR="00525291" w:rsidRDefault="00525291">
    <w:pPr>
      <w:pStyle w:val="BodyText"/>
      <w:spacing w:line="14" w:lineRule="auto"/>
      <w:rPr>
        <w:sz w:val="20"/>
      </w:rPr>
    </w:pPr>
    <w:r>
      <w:rPr>
        <w:noProof/>
      </w:rPr>
      <mc:AlternateContent>
        <mc:Choice Requires="wps">
          <w:drawing>
            <wp:anchor distT="4294967295" distB="4294967295" distL="114300" distR="114300" simplePos="0" relativeHeight="251661312" behindDoc="1" locked="0" layoutInCell="1" allowOverlap="1" wp14:anchorId="6AC8C53F" wp14:editId="3343E04C">
              <wp:simplePos x="0" y="0"/>
              <wp:positionH relativeFrom="column">
                <wp:posOffset>0</wp:posOffset>
              </wp:positionH>
              <wp:positionV relativeFrom="paragraph">
                <wp:posOffset>-445771</wp:posOffset>
              </wp:positionV>
              <wp:extent cx="7560310" cy="0"/>
              <wp:effectExtent l="0" t="0" r="21590" b="19050"/>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CBD10" id="Straight Connector 53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5.1pt" to="595.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" strokecolor="#cce7d3" strokeweight=".35269mm"/>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7C2A" w14:textId="77777777" w:rsidR="00525291" w:rsidRDefault="00525291">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3801" w14:textId="77777777" w:rsidR="00525291" w:rsidRDefault="0052529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12FE" w14:textId="77777777" w:rsidR="00525291" w:rsidRDefault="00525291">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7DF8" w14:textId="77777777" w:rsidR="00525291" w:rsidRDefault="00525291">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9B1B" w14:textId="77777777" w:rsidR="00525291" w:rsidRDefault="0052529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E542" w14:textId="77777777" w:rsidR="00525291" w:rsidRDefault="00525291">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82BA" w14:textId="77777777" w:rsidR="00525291" w:rsidRDefault="0052529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2B98"/>
    <w:multiLevelType w:val="multilevel"/>
    <w:tmpl w:val="4E767BAC"/>
    <w:lvl w:ilvl="0">
      <w:start w:val="9"/>
      <w:numFmt w:val="decimal"/>
      <w:lvlText w:val="%1"/>
      <w:lvlJc w:val="left"/>
      <w:pPr>
        <w:ind w:left="360" w:hanging="360"/>
      </w:pPr>
      <w:rPr>
        <w:rFonts w:hint="default"/>
      </w:rPr>
    </w:lvl>
    <w:lvl w:ilvl="1">
      <w:start w:val="1"/>
      <w:numFmt w:val="decimal"/>
      <w:lvlText w:val="%1.%2"/>
      <w:lvlJc w:val="left"/>
      <w:pPr>
        <w:ind w:left="1774" w:hanging="36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1" w15:restartNumberingAfterBreak="0">
    <w:nsid w:val="03255DB6"/>
    <w:multiLevelType w:val="hybridMultilevel"/>
    <w:tmpl w:val="91641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55A67"/>
    <w:multiLevelType w:val="multilevel"/>
    <w:tmpl w:val="AFD40BD8"/>
    <w:lvl w:ilvl="0">
      <w:start w:val="48"/>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3" w15:restartNumberingAfterBreak="0">
    <w:nsid w:val="043526DA"/>
    <w:multiLevelType w:val="hybridMultilevel"/>
    <w:tmpl w:val="5882EF34"/>
    <w:lvl w:ilvl="0" w:tplc="2FF4FF7A">
      <w:start w:val="1"/>
      <w:numFmt w:val="decimal"/>
      <w:lvlText w:val="%1."/>
      <w:lvlJc w:val="left"/>
      <w:pPr>
        <w:ind w:left="512" w:hanging="400"/>
      </w:pPr>
      <w:rPr>
        <w:rFonts w:ascii="Times New Roman" w:eastAsia="Times New Roman" w:hAnsi="Times New Roman" w:cs="Times New Roman" w:hint="default"/>
        <w:color w:val="231F20"/>
        <w:spacing w:val="-23"/>
        <w:w w:val="99"/>
        <w:sz w:val="22"/>
        <w:szCs w:val="22"/>
      </w:rPr>
    </w:lvl>
    <w:lvl w:ilvl="1" w:tplc="B6DCCDF4">
      <w:start w:val="1"/>
      <w:numFmt w:val="lowerLetter"/>
      <w:lvlText w:val="%2)"/>
      <w:lvlJc w:val="left"/>
      <w:pPr>
        <w:ind w:left="970" w:hanging="460"/>
      </w:pPr>
      <w:rPr>
        <w:rFonts w:ascii="Times New Roman" w:eastAsia="Times New Roman" w:hAnsi="Times New Roman" w:cs="Times New Roman" w:hint="default"/>
        <w:color w:val="231F20"/>
        <w:w w:val="100"/>
        <w:sz w:val="22"/>
        <w:szCs w:val="22"/>
      </w:rPr>
    </w:lvl>
    <w:lvl w:ilvl="2" w:tplc="B10E1200">
      <w:numFmt w:val="bullet"/>
      <w:lvlText w:val="•"/>
      <w:lvlJc w:val="left"/>
      <w:pPr>
        <w:ind w:left="1100" w:hanging="460"/>
      </w:pPr>
      <w:rPr>
        <w:rFonts w:hint="default"/>
      </w:rPr>
    </w:lvl>
    <w:lvl w:ilvl="3" w:tplc="D3644654">
      <w:numFmt w:val="bullet"/>
      <w:lvlText w:val="•"/>
      <w:lvlJc w:val="left"/>
      <w:pPr>
        <w:ind w:left="2288" w:hanging="460"/>
      </w:pPr>
      <w:rPr>
        <w:rFonts w:hint="default"/>
      </w:rPr>
    </w:lvl>
    <w:lvl w:ilvl="4" w:tplc="653E7EBC">
      <w:numFmt w:val="bullet"/>
      <w:lvlText w:val="•"/>
      <w:lvlJc w:val="left"/>
      <w:pPr>
        <w:ind w:left="3476" w:hanging="460"/>
      </w:pPr>
      <w:rPr>
        <w:rFonts w:hint="default"/>
      </w:rPr>
    </w:lvl>
    <w:lvl w:ilvl="5" w:tplc="99608DAE">
      <w:numFmt w:val="bullet"/>
      <w:lvlText w:val="•"/>
      <w:lvlJc w:val="left"/>
      <w:pPr>
        <w:ind w:left="4664" w:hanging="460"/>
      </w:pPr>
      <w:rPr>
        <w:rFonts w:hint="default"/>
      </w:rPr>
    </w:lvl>
    <w:lvl w:ilvl="6" w:tplc="DFA4452E">
      <w:numFmt w:val="bullet"/>
      <w:lvlText w:val="•"/>
      <w:lvlJc w:val="left"/>
      <w:pPr>
        <w:ind w:left="5852" w:hanging="460"/>
      </w:pPr>
      <w:rPr>
        <w:rFonts w:hint="default"/>
      </w:rPr>
    </w:lvl>
    <w:lvl w:ilvl="7" w:tplc="41D61418">
      <w:numFmt w:val="bullet"/>
      <w:lvlText w:val="•"/>
      <w:lvlJc w:val="left"/>
      <w:pPr>
        <w:ind w:left="7040" w:hanging="460"/>
      </w:pPr>
      <w:rPr>
        <w:rFonts w:hint="default"/>
      </w:rPr>
    </w:lvl>
    <w:lvl w:ilvl="8" w:tplc="49FCC5C6">
      <w:numFmt w:val="bullet"/>
      <w:lvlText w:val="•"/>
      <w:lvlJc w:val="left"/>
      <w:pPr>
        <w:ind w:left="8229" w:hanging="460"/>
      </w:pPr>
      <w:rPr>
        <w:rFonts w:hint="default"/>
      </w:rPr>
    </w:lvl>
  </w:abstractNum>
  <w:abstractNum w:abstractNumId="4" w15:restartNumberingAfterBreak="0">
    <w:nsid w:val="04B13D0A"/>
    <w:multiLevelType w:val="multilevel"/>
    <w:tmpl w:val="C6820EF4"/>
    <w:lvl w:ilvl="0">
      <w:start w:val="14"/>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5" w15:restartNumberingAfterBreak="0">
    <w:nsid w:val="051D55C5"/>
    <w:multiLevelType w:val="hybridMultilevel"/>
    <w:tmpl w:val="4BFC6498"/>
    <w:lvl w:ilvl="0" w:tplc="3F587170">
      <w:start w:val="1"/>
      <w:numFmt w:val="lowerLetter"/>
      <w:lvlText w:val="%1)"/>
      <w:lvlJc w:val="left"/>
      <w:pPr>
        <w:ind w:left="1822" w:hanging="403"/>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2C1B36"/>
    <w:multiLevelType w:val="hybridMultilevel"/>
    <w:tmpl w:val="A1886A88"/>
    <w:lvl w:ilvl="0" w:tplc="4A5ACAD8">
      <w:start w:val="2"/>
      <w:numFmt w:val="decimal"/>
      <w:lvlText w:val="%1."/>
      <w:lvlJc w:val="left"/>
      <w:pPr>
        <w:ind w:left="694" w:hanging="564"/>
      </w:pPr>
      <w:rPr>
        <w:rFonts w:ascii="Times New Roman" w:eastAsia="Times New Roman" w:hAnsi="Times New Roman" w:cs="Times New Roman" w:hint="default"/>
        <w:b/>
        <w:bCs/>
        <w:color w:val="231F20"/>
        <w:spacing w:val="-26"/>
        <w:w w:val="99"/>
        <w:sz w:val="22"/>
        <w:szCs w:val="22"/>
      </w:rPr>
    </w:lvl>
    <w:lvl w:ilvl="1" w:tplc="7AD8392A">
      <w:numFmt w:val="none"/>
      <w:lvlText w:val=""/>
      <w:lvlJc w:val="left"/>
      <w:pPr>
        <w:tabs>
          <w:tab w:val="num" w:pos="360"/>
        </w:tabs>
      </w:pPr>
    </w:lvl>
    <w:lvl w:ilvl="2" w:tplc="7D8E5324">
      <w:numFmt w:val="none"/>
      <w:lvlText w:val=""/>
      <w:lvlJc w:val="left"/>
      <w:pPr>
        <w:tabs>
          <w:tab w:val="num" w:pos="360"/>
        </w:tabs>
      </w:pPr>
    </w:lvl>
    <w:lvl w:ilvl="3" w:tplc="095C4DB4">
      <w:start w:val="1"/>
      <w:numFmt w:val="lowerLetter"/>
      <w:lvlText w:val="%4)"/>
      <w:lvlJc w:val="left"/>
      <w:pPr>
        <w:ind w:left="1108" w:hanging="563"/>
      </w:pPr>
      <w:rPr>
        <w:rFonts w:ascii="Times New Roman" w:eastAsia="Times New Roman" w:hAnsi="Times New Roman" w:cs="Times New Roman" w:hint="default"/>
        <w:color w:val="231F20"/>
        <w:w w:val="100"/>
        <w:sz w:val="22"/>
        <w:szCs w:val="22"/>
      </w:rPr>
    </w:lvl>
    <w:lvl w:ilvl="4" w:tplc="44561F32">
      <w:numFmt w:val="bullet"/>
      <w:lvlText w:val="•"/>
      <w:lvlJc w:val="left"/>
      <w:pPr>
        <w:ind w:left="2452" w:hanging="563"/>
      </w:pPr>
      <w:rPr>
        <w:rFonts w:hint="default"/>
      </w:rPr>
    </w:lvl>
    <w:lvl w:ilvl="5" w:tplc="2352499A">
      <w:numFmt w:val="bullet"/>
      <w:lvlText w:val="•"/>
      <w:lvlJc w:val="left"/>
      <w:pPr>
        <w:ind w:left="3784" w:hanging="563"/>
      </w:pPr>
      <w:rPr>
        <w:rFonts w:hint="default"/>
      </w:rPr>
    </w:lvl>
    <w:lvl w:ilvl="6" w:tplc="E664099C">
      <w:numFmt w:val="bullet"/>
      <w:lvlText w:val="•"/>
      <w:lvlJc w:val="left"/>
      <w:pPr>
        <w:ind w:left="5116" w:hanging="563"/>
      </w:pPr>
      <w:rPr>
        <w:rFonts w:hint="default"/>
      </w:rPr>
    </w:lvl>
    <w:lvl w:ilvl="7" w:tplc="FDB83E08">
      <w:numFmt w:val="bullet"/>
      <w:lvlText w:val="•"/>
      <w:lvlJc w:val="left"/>
      <w:pPr>
        <w:ind w:left="6448" w:hanging="563"/>
      </w:pPr>
      <w:rPr>
        <w:rFonts w:hint="default"/>
      </w:rPr>
    </w:lvl>
    <w:lvl w:ilvl="8" w:tplc="164600C8">
      <w:numFmt w:val="bullet"/>
      <w:lvlText w:val="•"/>
      <w:lvlJc w:val="left"/>
      <w:pPr>
        <w:ind w:left="7781" w:hanging="563"/>
      </w:pPr>
      <w:rPr>
        <w:rFonts w:hint="default"/>
      </w:rPr>
    </w:lvl>
  </w:abstractNum>
  <w:abstractNum w:abstractNumId="7" w15:restartNumberingAfterBreak="0">
    <w:nsid w:val="06976D4E"/>
    <w:multiLevelType w:val="hybridMultilevel"/>
    <w:tmpl w:val="79C041BC"/>
    <w:lvl w:ilvl="0" w:tplc="36327EE6">
      <w:start w:val="28"/>
      <w:numFmt w:val="decimal"/>
      <w:lvlText w:val="%1"/>
      <w:lvlJc w:val="left"/>
      <w:pPr>
        <w:ind w:left="1418" w:hanging="567"/>
      </w:pPr>
      <w:rPr>
        <w:rFonts w:ascii="Times New Roman" w:eastAsia="Times New Roman" w:hAnsi="Times New Roman" w:cs="Times New Roman" w:hint="default"/>
        <w:b/>
        <w:bCs/>
        <w:color w:val="231F20"/>
        <w:spacing w:val="-26"/>
        <w:w w:val="100"/>
        <w:sz w:val="22"/>
        <w:szCs w:val="22"/>
      </w:rPr>
    </w:lvl>
    <w:lvl w:ilvl="1" w:tplc="BEA68AD8">
      <w:numFmt w:val="none"/>
      <w:lvlText w:val=""/>
      <w:lvlJc w:val="left"/>
      <w:pPr>
        <w:tabs>
          <w:tab w:val="num" w:pos="360"/>
        </w:tabs>
      </w:pPr>
    </w:lvl>
    <w:lvl w:ilvl="2" w:tplc="E0B66BAC">
      <w:start w:val="1"/>
      <w:numFmt w:val="lowerLetter"/>
      <w:lvlText w:val="%3)"/>
      <w:lvlJc w:val="left"/>
      <w:pPr>
        <w:ind w:left="1839" w:hanging="415"/>
      </w:pPr>
      <w:rPr>
        <w:rFonts w:ascii="Times New Roman" w:eastAsia="Times New Roman" w:hAnsi="Times New Roman" w:cs="Times New Roman" w:hint="default"/>
        <w:color w:val="231F20"/>
        <w:w w:val="100"/>
        <w:sz w:val="22"/>
        <w:szCs w:val="22"/>
      </w:rPr>
    </w:lvl>
    <w:lvl w:ilvl="3" w:tplc="4474A4B8">
      <w:numFmt w:val="bullet"/>
      <w:lvlText w:val="•"/>
      <w:lvlJc w:val="left"/>
      <w:pPr>
        <w:ind w:left="4076" w:hanging="415"/>
      </w:pPr>
      <w:rPr>
        <w:rFonts w:hint="default"/>
      </w:rPr>
    </w:lvl>
    <w:lvl w:ilvl="4" w:tplc="B05C3982">
      <w:numFmt w:val="bullet"/>
      <w:lvlText w:val="•"/>
      <w:lvlJc w:val="left"/>
      <w:pPr>
        <w:ind w:left="5195" w:hanging="415"/>
      </w:pPr>
      <w:rPr>
        <w:rFonts w:hint="default"/>
      </w:rPr>
    </w:lvl>
    <w:lvl w:ilvl="5" w:tplc="9F980EE0">
      <w:numFmt w:val="bullet"/>
      <w:lvlText w:val="•"/>
      <w:lvlJc w:val="left"/>
      <w:pPr>
        <w:ind w:left="6313" w:hanging="415"/>
      </w:pPr>
      <w:rPr>
        <w:rFonts w:hint="default"/>
      </w:rPr>
    </w:lvl>
    <w:lvl w:ilvl="6" w:tplc="F47CFC18">
      <w:numFmt w:val="bullet"/>
      <w:lvlText w:val="•"/>
      <w:lvlJc w:val="left"/>
      <w:pPr>
        <w:ind w:left="7431" w:hanging="415"/>
      </w:pPr>
      <w:rPr>
        <w:rFonts w:hint="default"/>
      </w:rPr>
    </w:lvl>
    <w:lvl w:ilvl="7" w:tplc="B1F6C7BA">
      <w:numFmt w:val="bullet"/>
      <w:lvlText w:val="•"/>
      <w:lvlJc w:val="left"/>
      <w:pPr>
        <w:ind w:left="8550" w:hanging="415"/>
      </w:pPr>
      <w:rPr>
        <w:rFonts w:hint="default"/>
      </w:rPr>
    </w:lvl>
    <w:lvl w:ilvl="8" w:tplc="B0567030">
      <w:numFmt w:val="bullet"/>
      <w:lvlText w:val="•"/>
      <w:lvlJc w:val="left"/>
      <w:pPr>
        <w:ind w:left="9668" w:hanging="415"/>
      </w:pPr>
      <w:rPr>
        <w:rFonts w:hint="default"/>
      </w:rPr>
    </w:lvl>
  </w:abstractNum>
  <w:abstractNum w:abstractNumId="8" w15:restartNumberingAfterBreak="0">
    <w:nsid w:val="08224015"/>
    <w:multiLevelType w:val="hybridMultilevel"/>
    <w:tmpl w:val="6A1AD9CE"/>
    <w:lvl w:ilvl="0" w:tplc="63C4BDD0">
      <w:start w:val="1"/>
      <w:numFmt w:val="decimal"/>
      <w:lvlText w:val="%1."/>
      <w:lvlJc w:val="left"/>
      <w:pPr>
        <w:ind w:left="1414" w:hanging="560"/>
      </w:pPr>
      <w:rPr>
        <w:rFonts w:ascii="Times New Roman" w:eastAsia="Times New Roman" w:hAnsi="Times New Roman" w:cs="Times New Roman" w:hint="default"/>
        <w:b/>
        <w:bCs/>
        <w:color w:val="231F20"/>
        <w:spacing w:val="-26"/>
        <w:w w:val="100"/>
        <w:sz w:val="22"/>
        <w:szCs w:val="22"/>
      </w:rPr>
    </w:lvl>
    <w:lvl w:ilvl="1" w:tplc="4A38A6B2">
      <w:start w:val="1"/>
      <w:numFmt w:val="lowerRoman"/>
      <w:lvlText w:val="%2)"/>
      <w:lvlJc w:val="left"/>
      <w:pPr>
        <w:ind w:left="1989" w:hanging="570"/>
      </w:pPr>
      <w:rPr>
        <w:rFonts w:hint="default"/>
        <w:i/>
        <w:w w:val="100"/>
      </w:rPr>
    </w:lvl>
    <w:lvl w:ilvl="2" w:tplc="95AEB020">
      <w:start w:val="1"/>
      <w:numFmt w:val="lowerLetter"/>
      <w:lvlText w:val="%3)"/>
      <w:lvlJc w:val="left"/>
      <w:pPr>
        <w:ind w:left="2484" w:hanging="510"/>
      </w:pPr>
      <w:rPr>
        <w:rFonts w:hint="default"/>
        <w:i/>
        <w:spacing w:val="-23"/>
        <w:w w:val="99"/>
      </w:rPr>
    </w:lvl>
    <w:lvl w:ilvl="3" w:tplc="2A2E7790">
      <w:numFmt w:val="bullet"/>
      <w:lvlText w:val="•"/>
      <w:lvlJc w:val="left"/>
      <w:pPr>
        <w:ind w:left="3658" w:hanging="510"/>
      </w:pPr>
      <w:rPr>
        <w:rFonts w:hint="default"/>
      </w:rPr>
    </w:lvl>
    <w:lvl w:ilvl="4" w:tplc="59547B28">
      <w:numFmt w:val="bullet"/>
      <w:lvlText w:val="•"/>
      <w:lvlJc w:val="left"/>
      <w:pPr>
        <w:ind w:left="4836" w:hanging="510"/>
      </w:pPr>
      <w:rPr>
        <w:rFonts w:hint="default"/>
      </w:rPr>
    </w:lvl>
    <w:lvl w:ilvl="5" w:tplc="0E6E1624">
      <w:numFmt w:val="bullet"/>
      <w:lvlText w:val="•"/>
      <w:lvlJc w:val="left"/>
      <w:pPr>
        <w:ind w:left="6014" w:hanging="510"/>
      </w:pPr>
      <w:rPr>
        <w:rFonts w:hint="default"/>
      </w:rPr>
    </w:lvl>
    <w:lvl w:ilvl="6" w:tplc="BDEED196">
      <w:numFmt w:val="bullet"/>
      <w:lvlText w:val="•"/>
      <w:lvlJc w:val="left"/>
      <w:pPr>
        <w:ind w:left="7192" w:hanging="510"/>
      </w:pPr>
      <w:rPr>
        <w:rFonts w:hint="default"/>
      </w:rPr>
    </w:lvl>
    <w:lvl w:ilvl="7" w:tplc="0038E2D0">
      <w:numFmt w:val="bullet"/>
      <w:lvlText w:val="•"/>
      <w:lvlJc w:val="left"/>
      <w:pPr>
        <w:ind w:left="8370" w:hanging="510"/>
      </w:pPr>
      <w:rPr>
        <w:rFonts w:hint="default"/>
      </w:rPr>
    </w:lvl>
    <w:lvl w:ilvl="8" w:tplc="D38057BA">
      <w:numFmt w:val="bullet"/>
      <w:lvlText w:val="•"/>
      <w:lvlJc w:val="left"/>
      <w:pPr>
        <w:ind w:left="9549" w:hanging="510"/>
      </w:pPr>
      <w:rPr>
        <w:rFonts w:hint="default"/>
      </w:rPr>
    </w:lvl>
  </w:abstractNum>
  <w:abstractNum w:abstractNumId="9" w15:restartNumberingAfterBreak="0">
    <w:nsid w:val="09D96D5D"/>
    <w:multiLevelType w:val="hybridMultilevel"/>
    <w:tmpl w:val="606C7CA4"/>
    <w:lvl w:ilvl="0" w:tplc="1D4AE3E0">
      <w:start w:val="1"/>
      <w:numFmt w:val="decimal"/>
      <w:lvlText w:val="%1"/>
      <w:lvlJc w:val="left"/>
      <w:pPr>
        <w:ind w:left="689" w:hanging="561"/>
      </w:pPr>
      <w:rPr>
        <w:rFonts w:hint="default"/>
      </w:rPr>
    </w:lvl>
    <w:lvl w:ilvl="1" w:tplc="8786C12C">
      <w:numFmt w:val="none"/>
      <w:lvlText w:val=""/>
      <w:lvlJc w:val="left"/>
      <w:pPr>
        <w:tabs>
          <w:tab w:val="num" w:pos="360"/>
        </w:tabs>
      </w:pPr>
    </w:lvl>
    <w:lvl w:ilvl="2" w:tplc="39049DBA">
      <w:start w:val="1"/>
      <w:numFmt w:val="lowerLetter"/>
      <w:lvlText w:val="%3)"/>
      <w:lvlJc w:val="left"/>
      <w:pPr>
        <w:ind w:left="1124" w:hanging="425"/>
      </w:pPr>
      <w:rPr>
        <w:rFonts w:ascii="Times New Roman" w:eastAsia="Times New Roman" w:hAnsi="Times New Roman" w:cs="Times New Roman" w:hint="default"/>
        <w:color w:val="231F20"/>
        <w:w w:val="100"/>
        <w:sz w:val="22"/>
        <w:szCs w:val="22"/>
      </w:rPr>
    </w:lvl>
    <w:lvl w:ilvl="3" w:tplc="61487388">
      <w:numFmt w:val="bullet"/>
      <w:lvlText w:val="•"/>
      <w:lvlJc w:val="left"/>
      <w:pPr>
        <w:ind w:left="3192" w:hanging="425"/>
      </w:pPr>
      <w:rPr>
        <w:rFonts w:hint="default"/>
      </w:rPr>
    </w:lvl>
    <w:lvl w:ilvl="4" w:tplc="A5EA8620">
      <w:numFmt w:val="bullet"/>
      <w:lvlText w:val="•"/>
      <w:lvlJc w:val="left"/>
      <w:pPr>
        <w:ind w:left="4228" w:hanging="425"/>
      </w:pPr>
      <w:rPr>
        <w:rFonts w:hint="default"/>
      </w:rPr>
    </w:lvl>
    <w:lvl w:ilvl="5" w:tplc="1A06C2A0">
      <w:numFmt w:val="bullet"/>
      <w:lvlText w:val="•"/>
      <w:lvlJc w:val="left"/>
      <w:pPr>
        <w:ind w:left="5264" w:hanging="425"/>
      </w:pPr>
      <w:rPr>
        <w:rFonts w:hint="default"/>
      </w:rPr>
    </w:lvl>
    <w:lvl w:ilvl="6" w:tplc="17022A52">
      <w:numFmt w:val="bullet"/>
      <w:lvlText w:val="•"/>
      <w:lvlJc w:val="left"/>
      <w:pPr>
        <w:ind w:left="6300" w:hanging="425"/>
      </w:pPr>
      <w:rPr>
        <w:rFonts w:hint="default"/>
      </w:rPr>
    </w:lvl>
    <w:lvl w:ilvl="7" w:tplc="FC0E67E6">
      <w:numFmt w:val="bullet"/>
      <w:lvlText w:val="•"/>
      <w:lvlJc w:val="left"/>
      <w:pPr>
        <w:ind w:left="7337" w:hanging="425"/>
      </w:pPr>
      <w:rPr>
        <w:rFonts w:hint="default"/>
      </w:rPr>
    </w:lvl>
    <w:lvl w:ilvl="8" w:tplc="550E719C">
      <w:numFmt w:val="bullet"/>
      <w:lvlText w:val="•"/>
      <w:lvlJc w:val="left"/>
      <w:pPr>
        <w:ind w:left="8373" w:hanging="425"/>
      </w:pPr>
      <w:rPr>
        <w:rFonts w:hint="default"/>
      </w:rPr>
    </w:lvl>
  </w:abstractNum>
  <w:abstractNum w:abstractNumId="10" w15:restartNumberingAfterBreak="0">
    <w:nsid w:val="0AB97B99"/>
    <w:multiLevelType w:val="hybridMultilevel"/>
    <w:tmpl w:val="FB62727E"/>
    <w:lvl w:ilvl="0" w:tplc="E256A600">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0ACE3749"/>
    <w:multiLevelType w:val="hybridMultilevel"/>
    <w:tmpl w:val="51B64472"/>
    <w:lvl w:ilvl="0" w:tplc="1C44BA98">
      <w:start w:val="1"/>
      <w:numFmt w:val="lowerRoman"/>
      <w:lvlText w:val="%1)"/>
      <w:lvlJc w:val="left"/>
      <w:pPr>
        <w:ind w:left="1113" w:hanging="420"/>
      </w:pPr>
      <w:rPr>
        <w:rFonts w:ascii="Times New Roman" w:eastAsia="Times New Roman" w:hAnsi="Times New Roman" w:cs="Times New Roman" w:hint="default"/>
        <w:color w:val="231F20"/>
        <w:w w:val="100"/>
        <w:sz w:val="22"/>
        <w:szCs w:val="22"/>
      </w:rPr>
    </w:lvl>
    <w:lvl w:ilvl="1" w:tplc="1032CEA4">
      <w:numFmt w:val="bullet"/>
      <w:lvlText w:val="•"/>
      <w:lvlJc w:val="left"/>
      <w:pPr>
        <w:ind w:left="2052" w:hanging="420"/>
      </w:pPr>
      <w:rPr>
        <w:rFonts w:hint="default"/>
      </w:rPr>
    </w:lvl>
    <w:lvl w:ilvl="2" w:tplc="031A514C">
      <w:numFmt w:val="bullet"/>
      <w:lvlText w:val="•"/>
      <w:lvlJc w:val="left"/>
      <w:pPr>
        <w:ind w:left="2985" w:hanging="420"/>
      </w:pPr>
      <w:rPr>
        <w:rFonts w:hint="default"/>
      </w:rPr>
    </w:lvl>
    <w:lvl w:ilvl="3" w:tplc="55B43C16">
      <w:numFmt w:val="bullet"/>
      <w:lvlText w:val="•"/>
      <w:lvlJc w:val="left"/>
      <w:pPr>
        <w:ind w:left="3917" w:hanging="420"/>
      </w:pPr>
      <w:rPr>
        <w:rFonts w:hint="default"/>
      </w:rPr>
    </w:lvl>
    <w:lvl w:ilvl="4" w:tplc="9BD6ECF6">
      <w:numFmt w:val="bullet"/>
      <w:lvlText w:val="•"/>
      <w:lvlJc w:val="left"/>
      <w:pPr>
        <w:ind w:left="4850" w:hanging="420"/>
      </w:pPr>
      <w:rPr>
        <w:rFonts w:hint="default"/>
      </w:rPr>
    </w:lvl>
    <w:lvl w:ilvl="5" w:tplc="1AEE925A">
      <w:numFmt w:val="bullet"/>
      <w:lvlText w:val="•"/>
      <w:lvlJc w:val="left"/>
      <w:pPr>
        <w:ind w:left="5782" w:hanging="420"/>
      </w:pPr>
      <w:rPr>
        <w:rFonts w:hint="default"/>
      </w:rPr>
    </w:lvl>
    <w:lvl w:ilvl="6" w:tplc="161A3490">
      <w:numFmt w:val="bullet"/>
      <w:lvlText w:val="•"/>
      <w:lvlJc w:val="left"/>
      <w:pPr>
        <w:ind w:left="6715" w:hanging="420"/>
      </w:pPr>
      <w:rPr>
        <w:rFonts w:hint="default"/>
      </w:rPr>
    </w:lvl>
    <w:lvl w:ilvl="7" w:tplc="C3B697A4">
      <w:numFmt w:val="bullet"/>
      <w:lvlText w:val="•"/>
      <w:lvlJc w:val="left"/>
      <w:pPr>
        <w:ind w:left="7647" w:hanging="420"/>
      </w:pPr>
      <w:rPr>
        <w:rFonts w:hint="default"/>
      </w:rPr>
    </w:lvl>
    <w:lvl w:ilvl="8" w:tplc="E898D0CA">
      <w:numFmt w:val="bullet"/>
      <w:lvlText w:val="•"/>
      <w:lvlJc w:val="left"/>
      <w:pPr>
        <w:ind w:left="8580" w:hanging="420"/>
      </w:pPr>
      <w:rPr>
        <w:rFonts w:hint="default"/>
      </w:rPr>
    </w:lvl>
  </w:abstractNum>
  <w:abstractNum w:abstractNumId="12" w15:restartNumberingAfterBreak="0">
    <w:nsid w:val="0B6018D4"/>
    <w:multiLevelType w:val="multilevel"/>
    <w:tmpl w:val="7598C2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B9743EC"/>
    <w:multiLevelType w:val="multilevel"/>
    <w:tmpl w:val="E39C5410"/>
    <w:lvl w:ilvl="0">
      <w:start w:val="15"/>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4" w15:restartNumberingAfterBreak="0">
    <w:nsid w:val="0DF80FAD"/>
    <w:multiLevelType w:val="hybridMultilevel"/>
    <w:tmpl w:val="1732201C"/>
    <w:lvl w:ilvl="0" w:tplc="236C731C">
      <w:start w:val="1"/>
      <w:numFmt w:val="lowerLetter"/>
      <w:lvlText w:val="%1)"/>
      <w:lvlJc w:val="left"/>
      <w:pPr>
        <w:ind w:left="1116" w:hanging="425"/>
      </w:pPr>
      <w:rPr>
        <w:rFonts w:ascii="Times New Roman" w:eastAsia="Times New Roman" w:hAnsi="Times New Roman" w:cs="Times New Roman" w:hint="default"/>
        <w:color w:val="231F20"/>
        <w:w w:val="100"/>
        <w:sz w:val="22"/>
        <w:szCs w:val="22"/>
      </w:rPr>
    </w:lvl>
    <w:lvl w:ilvl="1" w:tplc="95149518">
      <w:numFmt w:val="bullet"/>
      <w:lvlText w:val="•"/>
      <w:lvlJc w:val="left"/>
      <w:pPr>
        <w:ind w:left="2052" w:hanging="425"/>
      </w:pPr>
      <w:rPr>
        <w:rFonts w:hint="default"/>
      </w:rPr>
    </w:lvl>
    <w:lvl w:ilvl="2" w:tplc="3D0EB07E">
      <w:numFmt w:val="bullet"/>
      <w:lvlText w:val="•"/>
      <w:lvlJc w:val="left"/>
      <w:pPr>
        <w:ind w:left="2985" w:hanging="425"/>
      </w:pPr>
      <w:rPr>
        <w:rFonts w:hint="default"/>
      </w:rPr>
    </w:lvl>
    <w:lvl w:ilvl="3" w:tplc="60982990">
      <w:numFmt w:val="bullet"/>
      <w:lvlText w:val="•"/>
      <w:lvlJc w:val="left"/>
      <w:pPr>
        <w:ind w:left="3917" w:hanging="425"/>
      </w:pPr>
      <w:rPr>
        <w:rFonts w:hint="default"/>
      </w:rPr>
    </w:lvl>
    <w:lvl w:ilvl="4" w:tplc="C232A73E">
      <w:numFmt w:val="bullet"/>
      <w:lvlText w:val="•"/>
      <w:lvlJc w:val="left"/>
      <w:pPr>
        <w:ind w:left="4850" w:hanging="425"/>
      </w:pPr>
      <w:rPr>
        <w:rFonts w:hint="default"/>
      </w:rPr>
    </w:lvl>
    <w:lvl w:ilvl="5" w:tplc="7FE85B18">
      <w:numFmt w:val="bullet"/>
      <w:lvlText w:val="•"/>
      <w:lvlJc w:val="left"/>
      <w:pPr>
        <w:ind w:left="5782" w:hanging="425"/>
      </w:pPr>
      <w:rPr>
        <w:rFonts w:hint="default"/>
      </w:rPr>
    </w:lvl>
    <w:lvl w:ilvl="6" w:tplc="FF5AA9EA">
      <w:numFmt w:val="bullet"/>
      <w:lvlText w:val="•"/>
      <w:lvlJc w:val="left"/>
      <w:pPr>
        <w:ind w:left="6715" w:hanging="425"/>
      </w:pPr>
      <w:rPr>
        <w:rFonts w:hint="default"/>
      </w:rPr>
    </w:lvl>
    <w:lvl w:ilvl="7" w:tplc="E58A6DD4">
      <w:numFmt w:val="bullet"/>
      <w:lvlText w:val="•"/>
      <w:lvlJc w:val="left"/>
      <w:pPr>
        <w:ind w:left="7647" w:hanging="425"/>
      </w:pPr>
      <w:rPr>
        <w:rFonts w:hint="default"/>
      </w:rPr>
    </w:lvl>
    <w:lvl w:ilvl="8" w:tplc="FA02D420">
      <w:numFmt w:val="bullet"/>
      <w:lvlText w:val="•"/>
      <w:lvlJc w:val="left"/>
      <w:pPr>
        <w:ind w:left="8580" w:hanging="425"/>
      </w:pPr>
      <w:rPr>
        <w:rFonts w:hint="default"/>
      </w:rPr>
    </w:lvl>
  </w:abstractNum>
  <w:abstractNum w:abstractNumId="15" w15:restartNumberingAfterBreak="0">
    <w:nsid w:val="0E80695F"/>
    <w:multiLevelType w:val="hybridMultilevel"/>
    <w:tmpl w:val="C7EE73A6"/>
    <w:lvl w:ilvl="0" w:tplc="1D745DB6">
      <w:start w:val="1"/>
      <w:numFmt w:val="decimal"/>
      <w:lvlText w:val="%1."/>
      <w:lvlJc w:val="left"/>
      <w:pPr>
        <w:ind w:left="511" w:hanging="408"/>
      </w:pPr>
      <w:rPr>
        <w:rFonts w:ascii="Times New Roman" w:eastAsia="Times New Roman" w:hAnsi="Times New Roman" w:cs="Times New Roman" w:hint="default"/>
        <w:b/>
        <w:bCs/>
        <w:color w:val="231F20"/>
        <w:w w:val="100"/>
        <w:sz w:val="22"/>
        <w:szCs w:val="22"/>
      </w:rPr>
    </w:lvl>
    <w:lvl w:ilvl="1" w:tplc="953A4080">
      <w:numFmt w:val="none"/>
      <w:lvlText w:val=""/>
      <w:lvlJc w:val="left"/>
      <w:pPr>
        <w:tabs>
          <w:tab w:val="num" w:pos="360"/>
        </w:tabs>
      </w:pPr>
    </w:lvl>
    <w:lvl w:ilvl="2" w:tplc="D8966D08">
      <w:start w:val="1"/>
      <w:numFmt w:val="lowerLetter"/>
      <w:lvlText w:val="%3)"/>
      <w:lvlJc w:val="left"/>
      <w:pPr>
        <w:ind w:left="1101" w:hanging="582"/>
      </w:pPr>
      <w:rPr>
        <w:rFonts w:ascii="Times New Roman" w:eastAsia="Times New Roman" w:hAnsi="Times New Roman" w:cs="Times New Roman" w:hint="default"/>
        <w:color w:val="231F20"/>
        <w:w w:val="100"/>
        <w:sz w:val="22"/>
        <w:szCs w:val="22"/>
      </w:rPr>
    </w:lvl>
    <w:lvl w:ilvl="3" w:tplc="65C4A824">
      <w:numFmt w:val="bullet"/>
      <w:lvlText w:val="•"/>
      <w:lvlJc w:val="left"/>
      <w:pPr>
        <w:ind w:left="3212" w:hanging="582"/>
      </w:pPr>
      <w:rPr>
        <w:rFonts w:hint="default"/>
      </w:rPr>
    </w:lvl>
    <w:lvl w:ilvl="4" w:tplc="D72C3058">
      <w:numFmt w:val="bullet"/>
      <w:lvlText w:val="•"/>
      <w:lvlJc w:val="left"/>
      <w:pPr>
        <w:ind w:left="4268" w:hanging="582"/>
      </w:pPr>
      <w:rPr>
        <w:rFonts w:hint="default"/>
      </w:rPr>
    </w:lvl>
    <w:lvl w:ilvl="5" w:tplc="107484B8">
      <w:numFmt w:val="bullet"/>
      <w:lvlText w:val="•"/>
      <w:lvlJc w:val="left"/>
      <w:pPr>
        <w:ind w:left="5324" w:hanging="582"/>
      </w:pPr>
      <w:rPr>
        <w:rFonts w:hint="default"/>
      </w:rPr>
    </w:lvl>
    <w:lvl w:ilvl="6" w:tplc="EBAEEFEC">
      <w:numFmt w:val="bullet"/>
      <w:lvlText w:val="•"/>
      <w:lvlJc w:val="left"/>
      <w:pPr>
        <w:ind w:left="6380" w:hanging="582"/>
      </w:pPr>
      <w:rPr>
        <w:rFonts w:hint="default"/>
      </w:rPr>
    </w:lvl>
    <w:lvl w:ilvl="7" w:tplc="F4980708">
      <w:numFmt w:val="bullet"/>
      <w:lvlText w:val="•"/>
      <w:lvlJc w:val="left"/>
      <w:pPr>
        <w:ind w:left="7437" w:hanging="582"/>
      </w:pPr>
      <w:rPr>
        <w:rFonts w:hint="default"/>
      </w:rPr>
    </w:lvl>
    <w:lvl w:ilvl="8" w:tplc="251C14C4">
      <w:numFmt w:val="bullet"/>
      <w:lvlText w:val="•"/>
      <w:lvlJc w:val="left"/>
      <w:pPr>
        <w:ind w:left="8493" w:hanging="582"/>
      </w:pPr>
      <w:rPr>
        <w:rFonts w:hint="default"/>
      </w:rPr>
    </w:lvl>
  </w:abstractNum>
  <w:abstractNum w:abstractNumId="16" w15:restartNumberingAfterBreak="0">
    <w:nsid w:val="0E835E80"/>
    <w:multiLevelType w:val="hybridMultilevel"/>
    <w:tmpl w:val="56628806"/>
    <w:lvl w:ilvl="0" w:tplc="77628A7C">
      <w:start w:val="1"/>
      <w:numFmt w:val="decimal"/>
      <w:lvlText w:val="%1."/>
      <w:lvlJc w:val="left"/>
      <w:pPr>
        <w:ind w:left="1137" w:hanging="570"/>
      </w:pPr>
      <w:rPr>
        <w:rFonts w:ascii="Times New Roman" w:eastAsia="Times New Roman" w:hAnsi="Times New Roman" w:cs="Times New Roman" w:hint="default"/>
        <w:b/>
        <w:bCs/>
        <w:color w:val="231F20"/>
        <w:spacing w:val="-23"/>
        <w:w w:val="10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334B5E"/>
    <w:multiLevelType w:val="multilevel"/>
    <w:tmpl w:val="31644286"/>
    <w:lvl w:ilvl="0">
      <w:start w:val="5"/>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8" w15:restartNumberingAfterBreak="0">
    <w:nsid w:val="11BF0512"/>
    <w:multiLevelType w:val="multilevel"/>
    <w:tmpl w:val="6BA04270"/>
    <w:lvl w:ilvl="0">
      <w:start w:val="42"/>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9" w15:restartNumberingAfterBreak="0">
    <w:nsid w:val="11D66CA5"/>
    <w:multiLevelType w:val="multilevel"/>
    <w:tmpl w:val="8134264A"/>
    <w:lvl w:ilvl="0">
      <w:start w:val="10"/>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0" w15:restartNumberingAfterBreak="0">
    <w:nsid w:val="137470C7"/>
    <w:multiLevelType w:val="hybridMultilevel"/>
    <w:tmpl w:val="A46422B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1" w15:restartNumberingAfterBreak="0">
    <w:nsid w:val="15271ECB"/>
    <w:multiLevelType w:val="hybridMultilevel"/>
    <w:tmpl w:val="1EE8EC98"/>
    <w:lvl w:ilvl="0" w:tplc="878EB952">
      <w:start w:val="8"/>
      <w:numFmt w:val="upperLetter"/>
      <w:lvlText w:val="%1."/>
      <w:lvlJc w:val="left"/>
      <w:pPr>
        <w:ind w:left="177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6852091"/>
    <w:multiLevelType w:val="multilevel"/>
    <w:tmpl w:val="4ABA4076"/>
    <w:lvl w:ilvl="0">
      <w:start w:val="12"/>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3" w15:restartNumberingAfterBreak="0">
    <w:nsid w:val="18D85BE1"/>
    <w:multiLevelType w:val="hybridMultilevel"/>
    <w:tmpl w:val="10805FE2"/>
    <w:lvl w:ilvl="0" w:tplc="E31893CE">
      <w:start w:val="1"/>
      <w:numFmt w:val="lowerLetter"/>
      <w:lvlText w:val="%1)"/>
      <w:lvlJc w:val="left"/>
      <w:pPr>
        <w:ind w:left="1810" w:hanging="406"/>
      </w:pPr>
      <w:rPr>
        <w:rFonts w:ascii="Times New Roman" w:eastAsia="Times New Roman" w:hAnsi="Times New Roman" w:cs="Times New Roman" w:hint="default"/>
        <w:color w:val="231F20"/>
        <w:w w:val="100"/>
        <w:sz w:val="22"/>
        <w:szCs w:val="22"/>
      </w:rPr>
    </w:lvl>
    <w:lvl w:ilvl="1" w:tplc="B88A1B4E">
      <w:numFmt w:val="bullet"/>
      <w:lvlText w:val="•"/>
      <w:lvlJc w:val="left"/>
      <w:pPr>
        <w:ind w:left="2828" w:hanging="406"/>
      </w:pPr>
      <w:rPr>
        <w:rFonts w:hint="default"/>
      </w:rPr>
    </w:lvl>
    <w:lvl w:ilvl="2" w:tplc="FCAA8876">
      <w:numFmt w:val="bullet"/>
      <w:lvlText w:val="•"/>
      <w:lvlJc w:val="left"/>
      <w:pPr>
        <w:ind w:left="3837" w:hanging="406"/>
      </w:pPr>
      <w:rPr>
        <w:rFonts w:hint="default"/>
      </w:rPr>
    </w:lvl>
    <w:lvl w:ilvl="3" w:tplc="85C2FF50">
      <w:numFmt w:val="bullet"/>
      <w:lvlText w:val="•"/>
      <w:lvlJc w:val="left"/>
      <w:pPr>
        <w:ind w:left="4845" w:hanging="406"/>
      </w:pPr>
      <w:rPr>
        <w:rFonts w:hint="default"/>
      </w:rPr>
    </w:lvl>
    <w:lvl w:ilvl="4" w:tplc="4E2A2DD8">
      <w:numFmt w:val="bullet"/>
      <w:lvlText w:val="•"/>
      <w:lvlJc w:val="left"/>
      <w:pPr>
        <w:ind w:left="5854" w:hanging="406"/>
      </w:pPr>
      <w:rPr>
        <w:rFonts w:hint="default"/>
      </w:rPr>
    </w:lvl>
    <w:lvl w:ilvl="5" w:tplc="1DDE2ABC">
      <w:numFmt w:val="bullet"/>
      <w:lvlText w:val="•"/>
      <w:lvlJc w:val="left"/>
      <w:pPr>
        <w:ind w:left="6862" w:hanging="406"/>
      </w:pPr>
      <w:rPr>
        <w:rFonts w:hint="default"/>
      </w:rPr>
    </w:lvl>
    <w:lvl w:ilvl="6" w:tplc="F1B43B9E">
      <w:numFmt w:val="bullet"/>
      <w:lvlText w:val="•"/>
      <w:lvlJc w:val="left"/>
      <w:pPr>
        <w:ind w:left="7871" w:hanging="406"/>
      </w:pPr>
      <w:rPr>
        <w:rFonts w:hint="default"/>
      </w:rPr>
    </w:lvl>
    <w:lvl w:ilvl="7" w:tplc="AB0EDF5A">
      <w:numFmt w:val="bullet"/>
      <w:lvlText w:val="•"/>
      <w:lvlJc w:val="left"/>
      <w:pPr>
        <w:ind w:left="8879" w:hanging="406"/>
      </w:pPr>
      <w:rPr>
        <w:rFonts w:hint="default"/>
      </w:rPr>
    </w:lvl>
    <w:lvl w:ilvl="8" w:tplc="3528C888">
      <w:numFmt w:val="bullet"/>
      <w:lvlText w:val="•"/>
      <w:lvlJc w:val="left"/>
      <w:pPr>
        <w:ind w:left="9888" w:hanging="406"/>
      </w:pPr>
      <w:rPr>
        <w:rFonts w:hint="default"/>
      </w:rPr>
    </w:lvl>
  </w:abstractNum>
  <w:abstractNum w:abstractNumId="24" w15:restartNumberingAfterBreak="0">
    <w:nsid w:val="18F945F6"/>
    <w:multiLevelType w:val="multilevel"/>
    <w:tmpl w:val="B058A0B2"/>
    <w:lvl w:ilvl="0">
      <w:start w:val="2"/>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b w:val="0"/>
        <w:bCs/>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5" w15:restartNumberingAfterBreak="0">
    <w:nsid w:val="19E8032C"/>
    <w:multiLevelType w:val="multilevel"/>
    <w:tmpl w:val="DDF6E434"/>
    <w:lvl w:ilvl="0">
      <w:start w:val="49"/>
      <w:numFmt w:val="decimal"/>
      <w:lvlText w:val="%1"/>
      <w:lvlJc w:val="left"/>
      <w:pPr>
        <w:ind w:left="420" w:hanging="420"/>
      </w:pPr>
      <w:rPr>
        <w:rFonts w:hint="default"/>
        <w:b w:val="0"/>
        <w:color w:val="231F20"/>
      </w:rPr>
    </w:lvl>
    <w:lvl w:ilvl="1">
      <w:start w:val="1"/>
      <w:numFmt w:val="decimal"/>
      <w:lvlText w:val="%1.%2"/>
      <w:lvlJc w:val="left"/>
      <w:pPr>
        <w:ind w:left="1834" w:hanging="42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26" w15:restartNumberingAfterBreak="0">
    <w:nsid w:val="1E322815"/>
    <w:multiLevelType w:val="multilevel"/>
    <w:tmpl w:val="E22A25FC"/>
    <w:lvl w:ilvl="0">
      <w:start w:val="43"/>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27" w15:restartNumberingAfterBreak="0">
    <w:nsid w:val="206B57DC"/>
    <w:multiLevelType w:val="multilevel"/>
    <w:tmpl w:val="96F608C6"/>
    <w:lvl w:ilvl="0">
      <w:start w:val="28"/>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8" w15:restartNumberingAfterBreak="0">
    <w:nsid w:val="20E65E70"/>
    <w:multiLevelType w:val="hybridMultilevel"/>
    <w:tmpl w:val="776A9EB0"/>
    <w:lvl w:ilvl="0" w:tplc="5008A1EC">
      <w:start w:val="1"/>
      <w:numFmt w:val="upperLetter"/>
      <w:pStyle w:val="Heading2"/>
      <w:lvlText w:val="%1."/>
      <w:lvlJc w:val="left"/>
      <w:pPr>
        <w:ind w:left="558" w:hanging="565"/>
      </w:pPr>
      <w:rPr>
        <w:rFonts w:hint="default"/>
        <w:b/>
        <w:bCs/>
        <w:spacing w:val="-26"/>
        <w:w w:val="100"/>
      </w:rPr>
    </w:lvl>
    <w:lvl w:ilvl="1" w:tplc="A6D25254">
      <w:start w:val="1"/>
      <w:numFmt w:val="decimal"/>
      <w:lvlText w:val="%2."/>
      <w:lvlJc w:val="left"/>
      <w:pPr>
        <w:ind w:left="1094" w:hanging="588"/>
      </w:pPr>
      <w:rPr>
        <w:rFonts w:ascii="Times New Roman" w:eastAsia="Times New Roman" w:hAnsi="Times New Roman" w:cs="Times New Roman" w:hint="default"/>
        <w:color w:val="231F20"/>
        <w:spacing w:val="-35"/>
        <w:w w:val="99"/>
        <w:sz w:val="22"/>
        <w:szCs w:val="22"/>
      </w:rPr>
    </w:lvl>
    <w:lvl w:ilvl="2" w:tplc="D234BA24">
      <w:numFmt w:val="bullet"/>
      <w:lvlText w:val="•"/>
      <w:lvlJc w:val="left"/>
      <w:pPr>
        <w:ind w:left="2156" w:hanging="588"/>
      </w:pPr>
      <w:rPr>
        <w:rFonts w:hint="default"/>
      </w:rPr>
    </w:lvl>
    <w:lvl w:ilvl="3" w:tplc="88F216CE">
      <w:numFmt w:val="bullet"/>
      <w:lvlText w:val="•"/>
      <w:lvlJc w:val="left"/>
      <w:pPr>
        <w:ind w:left="3212" w:hanging="588"/>
      </w:pPr>
      <w:rPr>
        <w:rFonts w:hint="default"/>
      </w:rPr>
    </w:lvl>
    <w:lvl w:ilvl="4" w:tplc="56C67922">
      <w:numFmt w:val="bullet"/>
      <w:lvlText w:val="•"/>
      <w:lvlJc w:val="left"/>
      <w:pPr>
        <w:ind w:left="4268" w:hanging="588"/>
      </w:pPr>
      <w:rPr>
        <w:rFonts w:hint="default"/>
      </w:rPr>
    </w:lvl>
    <w:lvl w:ilvl="5" w:tplc="6CF6A220">
      <w:numFmt w:val="bullet"/>
      <w:lvlText w:val="•"/>
      <w:lvlJc w:val="left"/>
      <w:pPr>
        <w:ind w:left="5324" w:hanging="588"/>
      </w:pPr>
      <w:rPr>
        <w:rFonts w:hint="default"/>
      </w:rPr>
    </w:lvl>
    <w:lvl w:ilvl="6" w:tplc="2B887C7A">
      <w:numFmt w:val="bullet"/>
      <w:lvlText w:val="•"/>
      <w:lvlJc w:val="left"/>
      <w:pPr>
        <w:ind w:left="6380" w:hanging="588"/>
      </w:pPr>
      <w:rPr>
        <w:rFonts w:hint="default"/>
      </w:rPr>
    </w:lvl>
    <w:lvl w:ilvl="7" w:tplc="EA0EB6A2">
      <w:numFmt w:val="bullet"/>
      <w:lvlText w:val="•"/>
      <w:lvlJc w:val="left"/>
      <w:pPr>
        <w:ind w:left="7437" w:hanging="588"/>
      </w:pPr>
      <w:rPr>
        <w:rFonts w:hint="default"/>
      </w:rPr>
    </w:lvl>
    <w:lvl w:ilvl="8" w:tplc="080C22DA">
      <w:numFmt w:val="bullet"/>
      <w:lvlText w:val="•"/>
      <w:lvlJc w:val="left"/>
      <w:pPr>
        <w:ind w:left="8493" w:hanging="588"/>
      </w:pPr>
      <w:rPr>
        <w:rFonts w:hint="default"/>
      </w:rPr>
    </w:lvl>
  </w:abstractNum>
  <w:abstractNum w:abstractNumId="29" w15:restartNumberingAfterBreak="0">
    <w:nsid w:val="23617383"/>
    <w:multiLevelType w:val="multilevel"/>
    <w:tmpl w:val="7EA851D4"/>
    <w:lvl w:ilvl="0">
      <w:start w:val="26"/>
      <w:numFmt w:val="decimal"/>
      <w:lvlText w:val="%1"/>
      <w:lvlJc w:val="left"/>
      <w:pPr>
        <w:ind w:left="420" w:hanging="420"/>
      </w:pPr>
      <w:rPr>
        <w:rFonts w:hint="default"/>
        <w:b w:val="0"/>
        <w:color w:val="231F20"/>
      </w:rPr>
    </w:lvl>
    <w:lvl w:ilvl="1">
      <w:start w:val="1"/>
      <w:numFmt w:val="decimal"/>
      <w:lvlText w:val="%1.%2"/>
      <w:lvlJc w:val="left"/>
      <w:pPr>
        <w:ind w:left="420" w:hanging="42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30" w15:restartNumberingAfterBreak="0">
    <w:nsid w:val="252E19E6"/>
    <w:multiLevelType w:val="hybridMultilevel"/>
    <w:tmpl w:val="1B20FE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6BA759F"/>
    <w:multiLevelType w:val="multilevel"/>
    <w:tmpl w:val="63BA4076"/>
    <w:lvl w:ilvl="0">
      <w:start w:val="3"/>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32" w15:restartNumberingAfterBreak="0">
    <w:nsid w:val="270A7751"/>
    <w:multiLevelType w:val="hybridMultilevel"/>
    <w:tmpl w:val="5E94AC06"/>
    <w:lvl w:ilvl="0" w:tplc="934413F8">
      <w:start w:val="8"/>
      <w:numFmt w:val="decimal"/>
      <w:lvlText w:val="%1."/>
      <w:lvlJc w:val="left"/>
      <w:pPr>
        <w:ind w:left="360" w:hanging="360"/>
      </w:pPr>
      <w:rPr>
        <w:rFonts w:ascii="Times New Roman" w:eastAsia="Times New Roman" w:hAnsi="Times New Roman" w:cs="Times New Roman" w:hint="default"/>
        <w:color w:val="231F20"/>
        <w:spacing w:val="-20"/>
        <w:w w:val="10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0F33DF"/>
    <w:multiLevelType w:val="multilevel"/>
    <w:tmpl w:val="45E28242"/>
    <w:lvl w:ilvl="0">
      <w:start w:val="47"/>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34" w15:restartNumberingAfterBreak="0">
    <w:nsid w:val="27FB01CF"/>
    <w:multiLevelType w:val="multilevel"/>
    <w:tmpl w:val="0562D3AC"/>
    <w:lvl w:ilvl="0">
      <w:start w:val="19"/>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35" w15:restartNumberingAfterBreak="0">
    <w:nsid w:val="29B36233"/>
    <w:multiLevelType w:val="hybridMultilevel"/>
    <w:tmpl w:val="F47C0400"/>
    <w:lvl w:ilvl="0" w:tplc="E2FA5282">
      <w:start w:val="2"/>
      <w:numFmt w:val="lowerRoman"/>
      <w:lvlText w:val="%1)"/>
      <w:lvlJc w:val="left"/>
      <w:pPr>
        <w:ind w:left="1983" w:hanging="581"/>
      </w:pPr>
      <w:rPr>
        <w:rFonts w:ascii="Times New Roman" w:eastAsia="Times New Roman" w:hAnsi="Times New Roman" w:cs="Times New Roman" w:hint="default"/>
        <w:color w:val="231F20"/>
        <w:w w:val="100"/>
        <w:sz w:val="22"/>
        <w:szCs w:val="22"/>
      </w:rPr>
    </w:lvl>
    <w:lvl w:ilvl="1" w:tplc="D97261E8">
      <w:numFmt w:val="bullet"/>
      <w:lvlText w:val="•"/>
      <w:lvlJc w:val="left"/>
      <w:pPr>
        <w:ind w:left="2972" w:hanging="581"/>
      </w:pPr>
      <w:rPr>
        <w:rFonts w:hint="default"/>
      </w:rPr>
    </w:lvl>
    <w:lvl w:ilvl="2" w:tplc="9D203A28">
      <w:numFmt w:val="bullet"/>
      <w:lvlText w:val="•"/>
      <w:lvlJc w:val="left"/>
      <w:pPr>
        <w:ind w:left="3965" w:hanging="581"/>
      </w:pPr>
      <w:rPr>
        <w:rFonts w:hint="default"/>
      </w:rPr>
    </w:lvl>
    <w:lvl w:ilvl="3" w:tplc="8C5AE728">
      <w:numFmt w:val="bullet"/>
      <w:lvlText w:val="•"/>
      <w:lvlJc w:val="left"/>
      <w:pPr>
        <w:ind w:left="4957" w:hanging="581"/>
      </w:pPr>
      <w:rPr>
        <w:rFonts w:hint="default"/>
      </w:rPr>
    </w:lvl>
    <w:lvl w:ilvl="4" w:tplc="99D4EE9E">
      <w:numFmt w:val="bullet"/>
      <w:lvlText w:val="•"/>
      <w:lvlJc w:val="left"/>
      <w:pPr>
        <w:ind w:left="5950" w:hanging="581"/>
      </w:pPr>
      <w:rPr>
        <w:rFonts w:hint="default"/>
      </w:rPr>
    </w:lvl>
    <w:lvl w:ilvl="5" w:tplc="DB7EF75C">
      <w:numFmt w:val="bullet"/>
      <w:lvlText w:val="•"/>
      <w:lvlJc w:val="left"/>
      <w:pPr>
        <w:ind w:left="6942" w:hanging="581"/>
      </w:pPr>
      <w:rPr>
        <w:rFonts w:hint="default"/>
      </w:rPr>
    </w:lvl>
    <w:lvl w:ilvl="6" w:tplc="34A2BA20">
      <w:numFmt w:val="bullet"/>
      <w:lvlText w:val="•"/>
      <w:lvlJc w:val="left"/>
      <w:pPr>
        <w:ind w:left="7935" w:hanging="581"/>
      </w:pPr>
      <w:rPr>
        <w:rFonts w:hint="default"/>
      </w:rPr>
    </w:lvl>
    <w:lvl w:ilvl="7" w:tplc="F77AA1A0">
      <w:numFmt w:val="bullet"/>
      <w:lvlText w:val="•"/>
      <w:lvlJc w:val="left"/>
      <w:pPr>
        <w:ind w:left="8927" w:hanging="581"/>
      </w:pPr>
      <w:rPr>
        <w:rFonts w:hint="default"/>
      </w:rPr>
    </w:lvl>
    <w:lvl w:ilvl="8" w:tplc="F1280F14">
      <w:numFmt w:val="bullet"/>
      <w:lvlText w:val="•"/>
      <w:lvlJc w:val="left"/>
      <w:pPr>
        <w:ind w:left="9920" w:hanging="581"/>
      </w:pPr>
      <w:rPr>
        <w:rFonts w:hint="default"/>
      </w:rPr>
    </w:lvl>
  </w:abstractNum>
  <w:abstractNum w:abstractNumId="36" w15:restartNumberingAfterBreak="0">
    <w:nsid w:val="29B945FA"/>
    <w:multiLevelType w:val="hybridMultilevel"/>
    <w:tmpl w:val="79B23BA6"/>
    <w:lvl w:ilvl="0" w:tplc="E2544A24">
      <w:start w:val="34"/>
      <w:numFmt w:val="decimal"/>
      <w:lvlText w:val="%1"/>
      <w:lvlJc w:val="left"/>
      <w:pPr>
        <w:ind w:left="1419" w:hanging="567"/>
      </w:pPr>
      <w:rPr>
        <w:rFonts w:ascii="Times New Roman" w:eastAsia="Times New Roman" w:hAnsi="Times New Roman" w:cs="Times New Roman" w:hint="default"/>
        <w:b/>
        <w:bCs/>
        <w:color w:val="231F20"/>
        <w:spacing w:val="-23"/>
        <w:w w:val="99"/>
        <w:sz w:val="22"/>
        <w:szCs w:val="22"/>
      </w:rPr>
    </w:lvl>
    <w:lvl w:ilvl="1" w:tplc="D44C1670">
      <w:numFmt w:val="none"/>
      <w:lvlText w:val=""/>
      <w:lvlJc w:val="left"/>
      <w:pPr>
        <w:tabs>
          <w:tab w:val="num" w:pos="360"/>
        </w:tabs>
      </w:pPr>
    </w:lvl>
    <w:lvl w:ilvl="2" w:tplc="3BF21040">
      <w:numFmt w:val="bullet"/>
      <w:lvlText w:val="•"/>
      <w:lvlJc w:val="left"/>
      <w:pPr>
        <w:ind w:left="3517" w:hanging="567"/>
      </w:pPr>
      <w:rPr>
        <w:rFonts w:hint="default"/>
      </w:rPr>
    </w:lvl>
    <w:lvl w:ilvl="3" w:tplc="ECAC3F38">
      <w:numFmt w:val="bullet"/>
      <w:lvlText w:val="•"/>
      <w:lvlJc w:val="left"/>
      <w:pPr>
        <w:ind w:left="4565" w:hanging="567"/>
      </w:pPr>
      <w:rPr>
        <w:rFonts w:hint="default"/>
      </w:rPr>
    </w:lvl>
    <w:lvl w:ilvl="4" w:tplc="A7EC9B52">
      <w:numFmt w:val="bullet"/>
      <w:lvlText w:val="•"/>
      <w:lvlJc w:val="left"/>
      <w:pPr>
        <w:ind w:left="5614" w:hanging="567"/>
      </w:pPr>
      <w:rPr>
        <w:rFonts w:hint="default"/>
      </w:rPr>
    </w:lvl>
    <w:lvl w:ilvl="5" w:tplc="0BF07B74">
      <w:numFmt w:val="bullet"/>
      <w:lvlText w:val="•"/>
      <w:lvlJc w:val="left"/>
      <w:pPr>
        <w:ind w:left="6662" w:hanging="567"/>
      </w:pPr>
      <w:rPr>
        <w:rFonts w:hint="default"/>
      </w:rPr>
    </w:lvl>
    <w:lvl w:ilvl="6" w:tplc="9FD07036">
      <w:numFmt w:val="bullet"/>
      <w:lvlText w:val="•"/>
      <w:lvlJc w:val="left"/>
      <w:pPr>
        <w:ind w:left="7711" w:hanging="567"/>
      </w:pPr>
      <w:rPr>
        <w:rFonts w:hint="default"/>
      </w:rPr>
    </w:lvl>
    <w:lvl w:ilvl="7" w:tplc="61CAE76E">
      <w:numFmt w:val="bullet"/>
      <w:lvlText w:val="•"/>
      <w:lvlJc w:val="left"/>
      <w:pPr>
        <w:ind w:left="8759" w:hanging="567"/>
      </w:pPr>
      <w:rPr>
        <w:rFonts w:hint="default"/>
      </w:rPr>
    </w:lvl>
    <w:lvl w:ilvl="8" w:tplc="EC483EAA">
      <w:numFmt w:val="bullet"/>
      <w:lvlText w:val="•"/>
      <w:lvlJc w:val="left"/>
      <w:pPr>
        <w:ind w:left="9808" w:hanging="567"/>
      </w:pPr>
      <w:rPr>
        <w:rFonts w:hint="default"/>
      </w:rPr>
    </w:lvl>
  </w:abstractNum>
  <w:abstractNum w:abstractNumId="37" w15:restartNumberingAfterBreak="0">
    <w:nsid w:val="2A345755"/>
    <w:multiLevelType w:val="hybridMultilevel"/>
    <w:tmpl w:val="3ECA3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A5B0ED4"/>
    <w:multiLevelType w:val="multilevel"/>
    <w:tmpl w:val="1DA82B4C"/>
    <w:lvl w:ilvl="0">
      <w:start w:val="36"/>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39" w15:restartNumberingAfterBreak="0">
    <w:nsid w:val="2AAA6A72"/>
    <w:multiLevelType w:val="hybridMultilevel"/>
    <w:tmpl w:val="DAA20FBC"/>
    <w:lvl w:ilvl="0" w:tplc="02AE3090">
      <w:start w:val="3"/>
      <w:numFmt w:val="lowerLetter"/>
      <w:lvlText w:val="(%1)"/>
      <w:lvlJc w:val="left"/>
      <w:pPr>
        <w:ind w:left="1824" w:hanging="414"/>
        <w:jc w:val="right"/>
      </w:pPr>
      <w:rPr>
        <w:rFonts w:ascii="Times New Roman" w:eastAsia="Times New Roman" w:hAnsi="Times New Roman" w:cs="Times New Roman" w:hint="default"/>
        <w:color w:val="231F20"/>
        <w:w w:val="100"/>
        <w:sz w:val="22"/>
        <w:szCs w:val="22"/>
      </w:rPr>
    </w:lvl>
    <w:lvl w:ilvl="1" w:tplc="4BC2A4F0">
      <w:numFmt w:val="bullet"/>
      <w:lvlText w:val="•"/>
      <w:lvlJc w:val="left"/>
      <w:pPr>
        <w:ind w:left="2828" w:hanging="414"/>
      </w:pPr>
      <w:rPr>
        <w:rFonts w:hint="default"/>
      </w:rPr>
    </w:lvl>
    <w:lvl w:ilvl="2" w:tplc="37400A0C">
      <w:numFmt w:val="bullet"/>
      <w:lvlText w:val="•"/>
      <w:lvlJc w:val="left"/>
      <w:pPr>
        <w:ind w:left="3837" w:hanging="414"/>
      </w:pPr>
      <w:rPr>
        <w:rFonts w:hint="default"/>
      </w:rPr>
    </w:lvl>
    <w:lvl w:ilvl="3" w:tplc="C2B63C3C">
      <w:numFmt w:val="bullet"/>
      <w:lvlText w:val="•"/>
      <w:lvlJc w:val="left"/>
      <w:pPr>
        <w:ind w:left="4845" w:hanging="414"/>
      </w:pPr>
      <w:rPr>
        <w:rFonts w:hint="default"/>
      </w:rPr>
    </w:lvl>
    <w:lvl w:ilvl="4" w:tplc="4B6031BA">
      <w:numFmt w:val="bullet"/>
      <w:lvlText w:val="•"/>
      <w:lvlJc w:val="left"/>
      <w:pPr>
        <w:ind w:left="5854" w:hanging="414"/>
      </w:pPr>
      <w:rPr>
        <w:rFonts w:hint="default"/>
      </w:rPr>
    </w:lvl>
    <w:lvl w:ilvl="5" w:tplc="0944EFBA">
      <w:numFmt w:val="bullet"/>
      <w:lvlText w:val="•"/>
      <w:lvlJc w:val="left"/>
      <w:pPr>
        <w:ind w:left="6862" w:hanging="414"/>
      </w:pPr>
      <w:rPr>
        <w:rFonts w:hint="default"/>
      </w:rPr>
    </w:lvl>
    <w:lvl w:ilvl="6" w:tplc="4246F404">
      <w:numFmt w:val="bullet"/>
      <w:lvlText w:val="•"/>
      <w:lvlJc w:val="left"/>
      <w:pPr>
        <w:ind w:left="7871" w:hanging="414"/>
      </w:pPr>
      <w:rPr>
        <w:rFonts w:hint="default"/>
      </w:rPr>
    </w:lvl>
    <w:lvl w:ilvl="7" w:tplc="008078BC">
      <w:numFmt w:val="bullet"/>
      <w:lvlText w:val="•"/>
      <w:lvlJc w:val="left"/>
      <w:pPr>
        <w:ind w:left="8879" w:hanging="414"/>
      </w:pPr>
      <w:rPr>
        <w:rFonts w:hint="default"/>
      </w:rPr>
    </w:lvl>
    <w:lvl w:ilvl="8" w:tplc="3BDE234C">
      <w:numFmt w:val="bullet"/>
      <w:lvlText w:val="•"/>
      <w:lvlJc w:val="left"/>
      <w:pPr>
        <w:ind w:left="9888" w:hanging="414"/>
      </w:pPr>
      <w:rPr>
        <w:rFonts w:hint="default"/>
      </w:rPr>
    </w:lvl>
  </w:abstractNum>
  <w:abstractNum w:abstractNumId="40" w15:restartNumberingAfterBreak="0">
    <w:nsid w:val="2AF95C91"/>
    <w:multiLevelType w:val="multilevel"/>
    <w:tmpl w:val="C6D2FEB8"/>
    <w:lvl w:ilvl="0">
      <w:start w:val="44"/>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41" w15:restartNumberingAfterBreak="0">
    <w:nsid w:val="2B273B75"/>
    <w:multiLevelType w:val="hybridMultilevel"/>
    <w:tmpl w:val="62E45D9A"/>
    <w:lvl w:ilvl="0" w:tplc="7368F2B8">
      <w:start w:val="25"/>
      <w:numFmt w:val="decimal"/>
      <w:lvlText w:val="%1"/>
      <w:lvlJc w:val="left"/>
      <w:pPr>
        <w:ind w:left="1412" w:hanging="564"/>
      </w:pPr>
      <w:rPr>
        <w:rFonts w:ascii="Times New Roman" w:eastAsia="Times New Roman" w:hAnsi="Times New Roman" w:cs="Times New Roman" w:hint="default"/>
        <w:b/>
        <w:bCs/>
        <w:color w:val="231F20"/>
        <w:spacing w:val="-26"/>
        <w:w w:val="99"/>
        <w:sz w:val="22"/>
        <w:szCs w:val="22"/>
      </w:rPr>
    </w:lvl>
    <w:lvl w:ilvl="1" w:tplc="15327B18">
      <w:numFmt w:val="none"/>
      <w:lvlText w:val=""/>
      <w:lvlJc w:val="left"/>
      <w:pPr>
        <w:tabs>
          <w:tab w:val="num" w:pos="360"/>
        </w:tabs>
      </w:pPr>
    </w:lvl>
    <w:lvl w:ilvl="2" w:tplc="AF4EB176">
      <w:start w:val="1"/>
      <w:numFmt w:val="lowerLetter"/>
      <w:lvlText w:val="%3)"/>
      <w:lvlJc w:val="left"/>
      <w:pPr>
        <w:ind w:left="1831" w:hanging="414"/>
      </w:pPr>
      <w:rPr>
        <w:rFonts w:ascii="Times New Roman" w:eastAsia="Times New Roman" w:hAnsi="Times New Roman" w:cs="Times New Roman" w:hint="default"/>
        <w:color w:val="231F20"/>
        <w:w w:val="100"/>
        <w:sz w:val="22"/>
        <w:szCs w:val="22"/>
      </w:rPr>
    </w:lvl>
    <w:lvl w:ilvl="3" w:tplc="8076B082">
      <w:numFmt w:val="bullet"/>
      <w:lvlText w:val="•"/>
      <w:lvlJc w:val="left"/>
      <w:pPr>
        <w:ind w:left="4076" w:hanging="414"/>
      </w:pPr>
      <w:rPr>
        <w:rFonts w:hint="default"/>
      </w:rPr>
    </w:lvl>
    <w:lvl w:ilvl="4" w:tplc="D81098D8">
      <w:numFmt w:val="bullet"/>
      <w:lvlText w:val="•"/>
      <w:lvlJc w:val="left"/>
      <w:pPr>
        <w:ind w:left="5195" w:hanging="414"/>
      </w:pPr>
      <w:rPr>
        <w:rFonts w:hint="default"/>
      </w:rPr>
    </w:lvl>
    <w:lvl w:ilvl="5" w:tplc="137AAEE4">
      <w:numFmt w:val="bullet"/>
      <w:lvlText w:val="•"/>
      <w:lvlJc w:val="left"/>
      <w:pPr>
        <w:ind w:left="6313" w:hanging="414"/>
      </w:pPr>
      <w:rPr>
        <w:rFonts w:hint="default"/>
      </w:rPr>
    </w:lvl>
    <w:lvl w:ilvl="6" w:tplc="E9840C28">
      <w:numFmt w:val="bullet"/>
      <w:lvlText w:val="•"/>
      <w:lvlJc w:val="left"/>
      <w:pPr>
        <w:ind w:left="7431" w:hanging="414"/>
      </w:pPr>
      <w:rPr>
        <w:rFonts w:hint="default"/>
      </w:rPr>
    </w:lvl>
    <w:lvl w:ilvl="7" w:tplc="CA523840">
      <w:numFmt w:val="bullet"/>
      <w:lvlText w:val="•"/>
      <w:lvlJc w:val="left"/>
      <w:pPr>
        <w:ind w:left="8550" w:hanging="414"/>
      </w:pPr>
      <w:rPr>
        <w:rFonts w:hint="default"/>
      </w:rPr>
    </w:lvl>
    <w:lvl w:ilvl="8" w:tplc="45A0832A">
      <w:numFmt w:val="bullet"/>
      <w:lvlText w:val="•"/>
      <w:lvlJc w:val="left"/>
      <w:pPr>
        <w:ind w:left="9668" w:hanging="414"/>
      </w:pPr>
      <w:rPr>
        <w:rFonts w:hint="default"/>
      </w:rPr>
    </w:lvl>
  </w:abstractNum>
  <w:abstractNum w:abstractNumId="42" w15:restartNumberingAfterBreak="0">
    <w:nsid w:val="2B4122F2"/>
    <w:multiLevelType w:val="hybridMultilevel"/>
    <w:tmpl w:val="7B8AD4EA"/>
    <w:lvl w:ilvl="0" w:tplc="C7C092E6">
      <w:start w:val="35"/>
      <w:numFmt w:val="decimal"/>
      <w:lvlText w:val="%1."/>
      <w:lvlJc w:val="left"/>
      <w:pPr>
        <w:ind w:left="1421" w:hanging="567"/>
      </w:pPr>
      <w:rPr>
        <w:rFonts w:ascii="Times New Roman" w:eastAsia="Times New Roman" w:hAnsi="Times New Roman" w:cs="Times New Roman" w:hint="default"/>
        <w:b/>
        <w:bCs/>
        <w:color w:val="231F20"/>
        <w:spacing w:val="-26"/>
        <w:w w:val="100"/>
        <w:sz w:val="22"/>
        <w:szCs w:val="22"/>
      </w:rPr>
    </w:lvl>
    <w:lvl w:ilvl="1" w:tplc="0DCC9172">
      <w:numFmt w:val="none"/>
      <w:lvlText w:val=""/>
      <w:lvlJc w:val="left"/>
      <w:pPr>
        <w:tabs>
          <w:tab w:val="num" w:pos="360"/>
        </w:tabs>
      </w:pPr>
    </w:lvl>
    <w:lvl w:ilvl="2" w:tplc="3F587170">
      <w:start w:val="1"/>
      <w:numFmt w:val="lowerLetter"/>
      <w:lvlText w:val="%3)"/>
      <w:lvlJc w:val="left"/>
      <w:pPr>
        <w:ind w:left="1822" w:hanging="403"/>
      </w:pPr>
      <w:rPr>
        <w:rFonts w:ascii="Times New Roman" w:eastAsia="Times New Roman" w:hAnsi="Times New Roman" w:cs="Times New Roman" w:hint="default"/>
        <w:color w:val="231F20"/>
        <w:w w:val="100"/>
        <w:sz w:val="22"/>
        <w:szCs w:val="22"/>
      </w:rPr>
    </w:lvl>
    <w:lvl w:ilvl="3" w:tplc="5EBCA766">
      <w:numFmt w:val="bullet"/>
      <w:lvlText w:val="•"/>
      <w:lvlJc w:val="left"/>
      <w:pPr>
        <w:ind w:left="1820" w:hanging="403"/>
      </w:pPr>
      <w:rPr>
        <w:rFonts w:hint="default"/>
      </w:rPr>
    </w:lvl>
    <w:lvl w:ilvl="4" w:tplc="78A6E5D8">
      <w:numFmt w:val="bullet"/>
      <w:lvlText w:val="•"/>
      <w:lvlJc w:val="left"/>
      <w:pPr>
        <w:ind w:left="3260" w:hanging="403"/>
      </w:pPr>
      <w:rPr>
        <w:rFonts w:hint="default"/>
      </w:rPr>
    </w:lvl>
    <w:lvl w:ilvl="5" w:tplc="156AE22E">
      <w:numFmt w:val="bullet"/>
      <w:lvlText w:val="•"/>
      <w:lvlJc w:val="left"/>
      <w:pPr>
        <w:ind w:left="4701" w:hanging="403"/>
      </w:pPr>
      <w:rPr>
        <w:rFonts w:hint="default"/>
      </w:rPr>
    </w:lvl>
    <w:lvl w:ilvl="6" w:tplc="AA0E54D4">
      <w:numFmt w:val="bullet"/>
      <w:lvlText w:val="•"/>
      <w:lvlJc w:val="left"/>
      <w:pPr>
        <w:ind w:left="6142" w:hanging="403"/>
      </w:pPr>
      <w:rPr>
        <w:rFonts w:hint="default"/>
      </w:rPr>
    </w:lvl>
    <w:lvl w:ilvl="7" w:tplc="B5342040">
      <w:numFmt w:val="bullet"/>
      <w:lvlText w:val="•"/>
      <w:lvlJc w:val="left"/>
      <w:pPr>
        <w:ind w:left="7583" w:hanging="403"/>
      </w:pPr>
      <w:rPr>
        <w:rFonts w:hint="default"/>
      </w:rPr>
    </w:lvl>
    <w:lvl w:ilvl="8" w:tplc="97B0ACA4">
      <w:numFmt w:val="bullet"/>
      <w:lvlText w:val="•"/>
      <w:lvlJc w:val="left"/>
      <w:pPr>
        <w:ind w:left="9023" w:hanging="403"/>
      </w:pPr>
      <w:rPr>
        <w:rFonts w:hint="default"/>
      </w:rPr>
    </w:lvl>
  </w:abstractNum>
  <w:abstractNum w:abstractNumId="43" w15:restartNumberingAfterBreak="0">
    <w:nsid w:val="2BE40083"/>
    <w:multiLevelType w:val="hybridMultilevel"/>
    <w:tmpl w:val="D1925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FB6CDA"/>
    <w:multiLevelType w:val="multilevel"/>
    <w:tmpl w:val="907C927A"/>
    <w:lvl w:ilvl="0">
      <w:start w:val="35"/>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45" w15:restartNumberingAfterBreak="0">
    <w:nsid w:val="2C6E27DE"/>
    <w:multiLevelType w:val="multilevel"/>
    <w:tmpl w:val="5A249828"/>
    <w:lvl w:ilvl="0">
      <w:start w:val="46"/>
      <w:numFmt w:val="decimal"/>
      <w:lvlText w:val="%1"/>
      <w:lvlJc w:val="left"/>
      <w:pPr>
        <w:ind w:left="420" w:hanging="420"/>
      </w:pPr>
      <w:rPr>
        <w:rFonts w:hint="default"/>
      </w:rPr>
    </w:lvl>
    <w:lvl w:ilvl="1">
      <w:start w:val="1"/>
      <w:numFmt w:val="decimal"/>
      <w:lvlText w:val="%1.%2"/>
      <w:lvlJc w:val="left"/>
      <w:pPr>
        <w:ind w:left="690"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46" w15:restartNumberingAfterBreak="0">
    <w:nsid w:val="2D4E4024"/>
    <w:multiLevelType w:val="hybridMultilevel"/>
    <w:tmpl w:val="C932FE54"/>
    <w:lvl w:ilvl="0" w:tplc="7F50B598">
      <w:start w:val="1"/>
      <w:numFmt w:val="decimal"/>
      <w:lvlText w:val="%1."/>
      <w:lvlJc w:val="left"/>
      <w:pPr>
        <w:ind w:left="514" w:hanging="405"/>
      </w:pPr>
      <w:rPr>
        <w:rFonts w:ascii="Times New Roman" w:eastAsia="Times New Roman" w:hAnsi="Times New Roman" w:cs="Times New Roman" w:hint="default"/>
        <w:color w:val="231F20"/>
        <w:spacing w:val="-26"/>
        <w:w w:val="100"/>
        <w:sz w:val="22"/>
        <w:szCs w:val="22"/>
      </w:rPr>
    </w:lvl>
    <w:lvl w:ilvl="1" w:tplc="403CCCB2">
      <w:start w:val="1"/>
      <w:numFmt w:val="lowerLetter"/>
      <w:lvlText w:val="%2)"/>
      <w:lvlJc w:val="left"/>
      <w:pPr>
        <w:ind w:left="956" w:hanging="445"/>
      </w:pPr>
      <w:rPr>
        <w:rFonts w:ascii="Times New Roman" w:eastAsia="Times New Roman" w:hAnsi="Times New Roman" w:cs="Times New Roman" w:hint="default"/>
        <w:color w:val="231F20"/>
        <w:w w:val="100"/>
        <w:sz w:val="22"/>
        <w:szCs w:val="22"/>
      </w:rPr>
    </w:lvl>
    <w:lvl w:ilvl="2" w:tplc="58123C04">
      <w:numFmt w:val="bullet"/>
      <w:lvlText w:val="•"/>
      <w:lvlJc w:val="left"/>
      <w:pPr>
        <w:ind w:left="2031" w:hanging="445"/>
      </w:pPr>
      <w:rPr>
        <w:rFonts w:hint="default"/>
      </w:rPr>
    </w:lvl>
    <w:lvl w:ilvl="3" w:tplc="C8087A30">
      <w:numFmt w:val="bullet"/>
      <w:lvlText w:val="•"/>
      <w:lvlJc w:val="left"/>
      <w:pPr>
        <w:ind w:left="3103" w:hanging="445"/>
      </w:pPr>
      <w:rPr>
        <w:rFonts w:hint="default"/>
      </w:rPr>
    </w:lvl>
    <w:lvl w:ilvl="4" w:tplc="F5661514">
      <w:numFmt w:val="bullet"/>
      <w:lvlText w:val="•"/>
      <w:lvlJc w:val="left"/>
      <w:pPr>
        <w:ind w:left="4175" w:hanging="445"/>
      </w:pPr>
      <w:rPr>
        <w:rFonts w:hint="default"/>
      </w:rPr>
    </w:lvl>
    <w:lvl w:ilvl="5" w:tplc="27D0A824">
      <w:numFmt w:val="bullet"/>
      <w:lvlText w:val="•"/>
      <w:lvlJc w:val="left"/>
      <w:pPr>
        <w:ind w:left="5246" w:hanging="445"/>
      </w:pPr>
      <w:rPr>
        <w:rFonts w:hint="default"/>
      </w:rPr>
    </w:lvl>
    <w:lvl w:ilvl="6" w:tplc="15C20344">
      <w:numFmt w:val="bullet"/>
      <w:lvlText w:val="•"/>
      <w:lvlJc w:val="left"/>
      <w:pPr>
        <w:ind w:left="6318" w:hanging="445"/>
      </w:pPr>
      <w:rPr>
        <w:rFonts w:hint="default"/>
      </w:rPr>
    </w:lvl>
    <w:lvl w:ilvl="7" w:tplc="97B470B8">
      <w:numFmt w:val="bullet"/>
      <w:lvlText w:val="•"/>
      <w:lvlJc w:val="left"/>
      <w:pPr>
        <w:ind w:left="7390" w:hanging="445"/>
      </w:pPr>
      <w:rPr>
        <w:rFonts w:hint="default"/>
      </w:rPr>
    </w:lvl>
    <w:lvl w:ilvl="8" w:tplc="D04C8360">
      <w:numFmt w:val="bullet"/>
      <w:lvlText w:val="•"/>
      <w:lvlJc w:val="left"/>
      <w:pPr>
        <w:ind w:left="8462" w:hanging="445"/>
      </w:pPr>
      <w:rPr>
        <w:rFonts w:hint="default"/>
      </w:rPr>
    </w:lvl>
  </w:abstractNum>
  <w:abstractNum w:abstractNumId="47" w15:restartNumberingAfterBreak="0">
    <w:nsid w:val="2E6B07E6"/>
    <w:multiLevelType w:val="hybridMultilevel"/>
    <w:tmpl w:val="7FF07E76"/>
    <w:lvl w:ilvl="0" w:tplc="00C4AC5A">
      <w:start w:val="1"/>
      <w:numFmt w:val="decimal"/>
      <w:lvlText w:val="%1."/>
      <w:lvlJc w:val="left"/>
      <w:pPr>
        <w:ind w:left="1418" w:hanging="558"/>
      </w:pPr>
      <w:rPr>
        <w:rFonts w:ascii="Times New Roman" w:eastAsia="Times New Roman" w:hAnsi="Times New Roman" w:cs="Times New Roman" w:hint="default"/>
        <w:color w:val="231F20"/>
        <w:spacing w:val="-23"/>
        <w:w w:val="99"/>
        <w:sz w:val="22"/>
        <w:szCs w:val="22"/>
      </w:rPr>
    </w:lvl>
    <w:lvl w:ilvl="1" w:tplc="82520A44">
      <w:start w:val="1"/>
      <w:numFmt w:val="lowerLetter"/>
      <w:lvlText w:val="%2)"/>
      <w:lvlJc w:val="left"/>
      <w:pPr>
        <w:ind w:left="1833" w:hanging="427"/>
      </w:pPr>
      <w:rPr>
        <w:rFonts w:ascii="Times New Roman" w:eastAsia="Times New Roman" w:hAnsi="Times New Roman" w:cs="Times New Roman" w:hint="default"/>
        <w:color w:val="231F20"/>
        <w:w w:val="100"/>
        <w:sz w:val="22"/>
        <w:szCs w:val="22"/>
      </w:rPr>
    </w:lvl>
    <w:lvl w:ilvl="2" w:tplc="4B8CAEFC">
      <w:numFmt w:val="bullet"/>
      <w:lvlText w:val="•"/>
      <w:lvlJc w:val="left"/>
      <w:pPr>
        <w:ind w:left="2958" w:hanging="427"/>
      </w:pPr>
      <w:rPr>
        <w:rFonts w:hint="default"/>
      </w:rPr>
    </w:lvl>
    <w:lvl w:ilvl="3" w:tplc="9A7045A8">
      <w:numFmt w:val="bullet"/>
      <w:lvlText w:val="•"/>
      <w:lvlJc w:val="left"/>
      <w:pPr>
        <w:ind w:left="4076" w:hanging="427"/>
      </w:pPr>
      <w:rPr>
        <w:rFonts w:hint="default"/>
      </w:rPr>
    </w:lvl>
    <w:lvl w:ilvl="4" w:tplc="D016765E">
      <w:numFmt w:val="bullet"/>
      <w:lvlText w:val="•"/>
      <w:lvlJc w:val="left"/>
      <w:pPr>
        <w:ind w:left="5195" w:hanging="427"/>
      </w:pPr>
      <w:rPr>
        <w:rFonts w:hint="default"/>
      </w:rPr>
    </w:lvl>
    <w:lvl w:ilvl="5" w:tplc="8B76C5DC">
      <w:numFmt w:val="bullet"/>
      <w:lvlText w:val="•"/>
      <w:lvlJc w:val="left"/>
      <w:pPr>
        <w:ind w:left="6313" w:hanging="427"/>
      </w:pPr>
      <w:rPr>
        <w:rFonts w:hint="default"/>
      </w:rPr>
    </w:lvl>
    <w:lvl w:ilvl="6" w:tplc="3040914E">
      <w:numFmt w:val="bullet"/>
      <w:lvlText w:val="•"/>
      <w:lvlJc w:val="left"/>
      <w:pPr>
        <w:ind w:left="7431" w:hanging="427"/>
      </w:pPr>
      <w:rPr>
        <w:rFonts w:hint="default"/>
      </w:rPr>
    </w:lvl>
    <w:lvl w:ilvl="7" w:tplc="F342CD5E">
      <w:numFmt w:val="bullet"/>
      <w:lvlText w:val="•"/>
      <w:lvlJc w:val="left"/>
      <w:pPr>
        <w:ind w:left="8550" w:hanging="427"/>
      </w:pPr>
      <w:rPr>
        <w:rFonts w:hint="default"/>
      </w:rPr>
    </w:lvl>
    <w:lvl w:ilvl="8" w:tplc="0F9C16C2">
      <w:numFmt w:val="bullet"/>
      <w:lvlText w:val="•"/>
      <w:lvlJc w:val="left"/>
      <w:pPr>
        <w:ind w:left="9668" w:hanging="427"/>
      </w:pPr>
      <w:rPr>
        <w:rFonts w:hint="default"/>
      </w:rPr>
    </w:lvl>
  </w:abstractNum>
  <w:abstractNum w:abstractNumId="48" w15:restartNumberingAfterBreak="0">
    <w:nsid w:val="2FB61937"/>
    <w:multiLevelType w:val="multilevel"/>
    <w:tmpl w:val="00C03A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1E54D9A"/>
    <w:multiLevelType w:val="hybridMultilevel"/>
    <w:tmpl w:val="BE0422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15:restartNumberingAfterBreak="0">
    <w:nsid w:val="32FB7FD1"/>
    <w:multiLevelType w:val="multilevel"/>
    <w:tmpl w:val="9C40C476"/>
    <w:lvl w:ilvl="0">
      <w:start w:val="11"/>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51" w15:restartNumberingAfterBreak="0">
    <w:nsid w:val="33835D5C"/>
    <w:multiLevelType w:val="multilevel"/>
    <w:tmpl w:val="B9E2AA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347A5CB3"/>
    <w:multiLevelType w:val="hybridMultilevel"/>
    <w:tmpl w:val="292CC9CC"/>
    <w:lvl w:ilvl="0" w:tplc="1B641F06">
      <w:start w:val="1"/>
      <w:numFmt w:val="decimal"/>
      <w:lvlText w:val="%1."/>
      <w:lvlJc w:val="left"/>
      <w:pPr>
        <w:ind w:left="1416" w:hanging="567"/>
      </w:pPr>
      <w:rPr>
        <w:rFonts w:ascii="Times New Roman" w:eastAsia="Times New Roman" w:hAnsi="Times New Roman" w:cs="Times New Roman" w:hint="default"/>
        <w:color w:val="231F20"/>
        <w:spacing w:val="-14"/>
        <w:w w:val="99"/>
        <w:sz w:val="22"/>
        <w:szCs w:val="22"/>
      </w:rPr>
    </w:lvl>
    <w:lvl w:ilvl="1" w:tplc="8878027E">
      <w:numFmt w:val="bullet"/>
      <w:lvlText w:val="•"/>
      <w:lvlJc w:val="left"/>
      <w:pPr>
        <w:ind w:left="2468" w:hanging="567"/>
      </w:pPr>
      <w:rPr>
        <w:rFonts w:hint="default"/>
      </w:rPr>
    </w:lvl>
    <w:lvl w:ilvl="2" w:tplc="DFEAAD84">
      <w:numFmt w:val="bullet"/>
      <w:lvlText w:val="•"/>
      <w:lvlJc w:val="left"/>
      <w:pPr>
        <w:ind w:left="3517" w:hanging="567"/>
      </w:pPr>
      <w:rPr>
        <w:rFonts w:hint="default"/>
      </w:rPr>
    </w:lvl>
    <w:lvl w:ilvl="3" w:tplc="1B2E280C">
      <w:numFmt w:val="bullet"/>
      <w:lvlText w:val="•"/>
      <w:lvlJc w:val="left"/>
      <w:pPr>
        <w:ind w:left="4565" w:hanging="567"/>
      </w:pPr>
      <w:rPr>
        <w:rFonts w:hint="default"/>
      </w:rPr>
    </w:lvl>
    <w:lvl w:ilvl="4" w:tplc="D9C05162">
      <w:numFmt w:val="bullet"/>
      <w:lvlText w:val="•"/>
      <w:lvlJc w:val="left"/>
      <w:pPr>
        <w:ind w:left="5614" w:hanging="567"/>
      </w:pPr>
      <w:rPr>
        <w:rFonts w:hint="default"/>
      </w:rPr>
    </w:lvl>
    <w:lvl w:ilvl="5" w:tplc="9386FB04">
      <w:numFmt w:val="bullet"/>
      <w:lvlText w:val="•"/>
      <w:lvlJc w:val="left"/>
      <w:pPr>
        <w:ind w:left="6662" w:hanging="567"/>
      </w:pPr>
      <w:rPr>
        <w:rFonts w:hint="default"/>
      </w:rPr>
    </w:lvl>
    <w:lvl w:ilvl="6" w:tplc="6896E1E0">
      <w:numFmt w:val="bullet"/>
      <w:lvlText w:val="•"/>
      <w:lvlJc w:val="left"/>
      <w:pPr>
        <w:ind w:left="7711" w:hanging="567"/>
      </w:pPr>
      <w:rPr>
        <w:rFonts w:hint="default"/>
      </w:rPr>
    </w:lvl>
    <w:lvl w:ilvl="7" w:tplc="0D84CB8C">
      <w:numFmt w:val="bullet"/>
      <w:lvlText w:val="•"/>
      <w:lvlJc w:val="left"/>
      <w:pPr>
        <w:ind w:left="8759" w:hanging="567"/>
      </w:pPr>
      <w:rPr>
        <w:rFonts w:hint="default"/>
      </w:rPr>
    </w:lvl>
    <w:lvl w:ilvl="8" w:tplc="56FC8518">
      <w:numFmt w:val="bullet"/>
      <w:lvlText w:val="•"/>
      <w:lvlJc w:val="left"/>
      <w:pPr>
        <w:ind w:left="9808" w:hanging="567"/>
      </w:pPr>
      <w:rPr>
        <w:rFonts w:hint="default"/>
      </w:rPr>
    </w:lvl>
  </w:abstractNum>
  <w:abstractNum w:abstractNumId="53" w15:restartNumberingAfterBreak="0">
    <w:nsid w:val="356E6EDC"/>
    <w:multiLevelType w:val="hybridMultilevel"/>
    <w:tmpl w:val="6474154C"/>
    <w:lvl w:ilvl="0" w:tplc="70A4C9C8">
      <w:start w:val="1"/>
      <w:numFmt w:val="lowerLetter"/>
      <w:lvlText w:val="%1)"/>
      <w:lvlJc w:val="left"/>
      <w:pPr>
        <w:ind w:left="1124" w:hanging="426"/>
      </w:pPr>
      <w:rPr>
        <w:rFonts w:ascii="Times New Roman" w:eastAsia="Times New Roman" w:hAnsi="Times New Roman" w:cs="Times New Roman" w:hint="default"/>
        <w:color w:val="231F20"/>
        <w:w w:val="100"/>
        <w:sz w:val="22"/>
        <w:szCs w:val="22"/>
      </w:rPr>
    </w:lvl>
    <w:lvl w:ilvl="1" w:tplc="B1942FA2">
      <w:numFmt w:val="bullet"/>
      <w:lvlText w:val="•"/>
      <w:lvlJc w:val="left"/>
      <w:pPr>
        <w:ind w:left="2052" w:hanging="426"/>
      </w:pPr>
      <w:rPr>
        <w:rFonts w:hint="default"/>
      </w:rPr>
    </w:lvl>
    <w:lvl w:ilvl="2" w:tplc="C8120B6A">
      <w:numFmt w:val="bullet"/>
      <w:lvlText w:val="•"/>
      <w:lvlJc w:val="left"/>
      <w:pPr>
        <w:ind w:left="2985" w:hanging="426"/>
      </w:pPr>
      <w:rPr>
        <w:rFonts w:hint="default"/>
      </w:rPr>
    </w:lvl>
    <w:lvl w:ilvl="3" w:tplc="5CC69DDA">
      <w:numFmt w:val="bullet"/>
      <w:lvlText w:val="•"/>
      <w:lvlJc w:val="left"/>
      <w:pPr>
        <w:ind w:left="3917" w:hanging="426"/>
      </w:pPr>
      <w:rPr>
        <w:rFonts w:hint="default"/>
      </w:rPr>
    </w:lvl>
    <w:lvl w:ilvl="4" w:tplc="46CA25F0">
      <w:numFmt w:val="bullet"/>
      <w:lvlText w:val="•"/>
      <w:lvlJc w:val="left"/>
      <w:pPr>
        <w:ind w:left="4850" w:hanging="426"/>
      </w:pPr>
      <w:rPr>
        <w:rFonts w:hint="default"/>
      </w:rPr>
    </w:lvl>
    <w:lvl w:ilvl="5" w:tplc="C9F6823A">
      <w:numFmt w:val="bullet"/>
      <w:lvlText w:val="•"/>
      <w:lvlJc w:val="left"/>
      <w:pPr>
        <w:ind w:left="5782" w:hanging="426"/>
      </w:pPr>
      <w:rPr>
        <w:rFonts w:hint="default"/>
      </w:rPr>
    </w:lvl>
    <w:lvl w:ilvl="6" w:tplc="71543A5C">
      <w:numFmt w:val="bullet"/>
      <w:lvlText w:val="•"/>
      <w:lvlJc w:val="left"/>
      <w:pPr>
        <w:ind w:left="6715" w:hanging="426"/>
      </w:pPr>
      <w:rPr>
        <w:rFonts w:hint="default"/>
      </w:rPr>
    </w:lvl>
    <w:lvl w:ilvl="7" w:tplc="3F865A20">
      <w:numFmt w:val="bullet"/>
      <w:lvlText w:val="•"/>
      <w:lvlJc w:val="left"/>
      <w:pPr>
        <w:ind w:left="7647" w:hanging="426"/>
      </w:pPr>
      <w:rPr>
        <w:rFonts w:hint="default"/>
      </w:rPr>
    </w:lvl>
    <w:lvl w:ilvl="8" w:tplc="E034DCB8">
      <w:numFmt w:val="bullet"/>
      <w:lvlText w:val="•"/>
      <w:lvlJc w:val="left"/>
      <w:pPr>
        <w:ind w:left="8580" w:hanging="426"/>
      </w:pPr>
      <w:rPr>
        <w:rFonts w:hint="default"/>
      </w:rPr>
    </w:lvl>
  </w:abstractNum>
  <w:abstractNum w:abstractNumId="54" w15:restartNumberingAfterBreak="0">
    <w:nsid w:val="36E24C0F"/>
    <w:multiLevelType w:val="hybridMultilevel"/>
    <w:tmpl w:val="3AB0C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7408B8"/>
    <w:multiLevelType w:val="hybridMultilevel"/>
    <w:tmpl w:val="21621ADA"/>
    <w:lvl w:ilvl="0" w:tplc="F4CA79D6">
      <w:start w:val="1"/>
      <w:numFmt w:val="lowerLetter"/>
      <w:lvlText w:val="%1)"/>
      <w:lvlJc w:val="left"/>
      <w:pPr>
        <w:ind w:left="1830" w:hanging="412"/>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88B7BD6"/>
    <w:multiLevelType w:val="multilevel"/>
    <w:tmpl w:val="47AC1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3A9E71E3"/>
    <w:multiLevelType w:val="hybridMultilevel"/>
    <w:tmpl w:val="71BE14DC"/>
    <w:lvl w:ilvl="0" w:tplc="FD240A88">
      <w:start w:val="2"/>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8" w15:restartNumberingAfterBreak="0">
    <w:nsid w:val="3AE06699"/>
    <w:multiLevelType w:val="multilevel"/>
    <w:tmpl w:val="6EB6D278"/>
    <w:lvl w:ilvl="0">
      <w:start w:val="6"/>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59" w15:restartNumberingAfterBreak="0">
    <w:nsid w:val="3D1B7ACC"/>
    <w:multiLevelType w:val="hybridMultilevel"/>
    <w:tmpl w:val="55C619B8"/>
    <w:lvl w:ilvl="0" w:tplc="F4CA79D6">
      <w:start w:val="1"/>
      <w:numFmt w:val="lowerLetter"/>
      <w:lvlText w:val="%1)"/>
      <w:lvlJc w:val="left"/>
      <w:pPr>
        <w:ind w:left="1830" w:hanging="412"/>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D9379A9"/>
    <w:multiLevelType w:val="multilevel"/>
    <w:tmpl w:val="113EF206"/>
    <w:lvl w:ilvl="0">
      <w:start w:val="7"/>
      <w:numFmt w:val="decimal"/>
      <w:lvlText w:val="%1"/>
      <w:lvlJc w:val="left"/>
      <w:pPr>
        <w:ind w:left="360" w:hanging="360"/>
      </w:pPr>
      <w:rPr>
        <w:rFonts w:hint="default"/>
      </w:rPr>
    </w:lvl>
    <w:lvl w:ilvl="1">
      <w:start w:val="1"/>
      <w:numFmt w:val="decimal"/>
      <w:lvlText w:val="%1.%2"/>
      <w:lvlJc w:val="left"/>
      <w:pPr>
        <w:ind w:left="1774" w:hanging="36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61" w15:restartNumberingAfterBreak="0">
    <w:nsid w:val="3F7B1A9F"/>
    <w:multiLevelType w:val="hybridMultilevel"/>
    <w:tmpl w:val="064E2B84"/>
    <w:lvl w:ilvl="0" w:tplc="E94A697C">
      <w:start w:val="1"/>
      <w:numFmt w:val="lowerRoman"/>
      <w:lvlText w:val="%1)"/>
      <w:lvlJc w:val="left"/>
      <w:pPr>
        <w:ind w:left="1978" w:hanging="588"/>
      </w:pPr>
      <w:rPr>
        <w:rFonts w:ascii="Times New Roman" w:eastAsia="Times New Roman" w:hAnsi="Times New Roman" w:cs="Times New Roman" w:hint="default"/>
        <w:color w:val="231F20"/>
        <w:w w:val="100"/>
        <w:sz w:val="22"/>
        <w:szCs w:val="22"/>
      </w:rPr>
    </w:lvl>
    <w:lvl w:ilvl="1" w:tplc="20442040">
      <w:numFmt w:val="bullet"/>
      <w:lvlText w:val="•"/>
      <w:lvlJc w:val="left"/>
      <w:pPr>
        <w:ind w:left="2972" w:hanging="588"/>
      </w:pPr>
      <w:rPr>
        <w:rFonts w:hint="default"/>
      </w:rPr>
    </w:lvl>
    <w:lvl w:ilvl="2" w:tplc="77BA989A">
      <w:numFmt w:val="bullet"/>
      <w:lvlText w:val="•"/>
      <w:lvlJc w:val="left"/>
      <w:pPr>
        <w:ind w:left="3965" w:hanging="588"/>
      </w:pPr>
      <w:rPr>
        <w:rFonts w:hint="default"/>
      </w:rPr>
    </w:lvl>
    <w:lvl w:ilvl="3" w:tplc="D8304420">
      <w:numFmt w:val="bullet"/>
      <w:lvlText w:val="•"/>
      <w:lvlJc w:val="left"/>
      <w:pPr>
        <w:ind w:left="4957" w:hanging="588"/>
      </w:pPr>
      <w:rPr>
        <w:rFonts w:hint="default"/>
      </w:rPr>
    </w:lvl>
    <w:lvl w:ilvl="4" w:tplc="DE0E4CC2">
      <w:numFmt w:val="bullet"/>
      <w:lvlText w:val="•"/>
      <w:lvlJc w:val="left"/>
      <w:pPr>
        <w:ind w:left="5950" w:hanging="588"/>
      </w:pPr>
      <w:rPr>
        <w:rFonts w:hint="default"/>
      </w:rPr>
    </w:lvl>
    <w:lvl w:ilvl="5" w:tplc="0F2AFBF2">
      <w:numFmt w:val="bullet"/>
      <w:lvlText w:val="•"/>
      <w:lvlJc w:val="left"/>
      <w:pPr>
        <w:ind w:left="6942" w:hanging="588"/>
      </w:pPr>
      <w:rPr>
        <w:rFonts w:hint="default"/>
      </w:rPr>
    </w:lvl>
    <w:lvl w:ilvl="6" w:tplc="F8EC1ED2">
      <w:numFmt w:val="bullet"/>
      <w:lvlText w:val="•"/>
      <w:lvlJc w:val="left"/>
      <w:pPr>
        <w:ind w:left="7935" w:hanging="588"/>
      </w:pPr>
      <w:rPr>
        <w:rFonts w:hint="default"/>
      </w:rPr>
    </w:lvl>
    <w:lvl w:ilvl="7" w:tplc="AB207926">
      <w:numFmt w:val="bullet"/>
      <w:lvlText w:val="•"/>
      <w:lvlJc w:val="left"/>
      <w:pPr>
        <w:ind w:left="8927" w:hanging="588"/>
      </w:pPr>
      <w:rPr>
        <w:rFonts w:hint="default"/>
      </w:rPr>
    </w:lvl>
    <w:lvl w:ilvl="8" w:tplc="14B4B9E2">
      <w:numFmt w:val="bullet"/>
      <w:lvlText w:val="•"/>
      <w:lvlJc w:val="left"/>
      <w:pPr>
        <w:ind w:left="9920" w:hanging="588"/>
      </w:pPr>
      <w:rPr>
        <w:rFonts w:hint="default"/>
      </w:rPr>
    </w:lvl>
  </w:abstractNum>
  <w:abstractNum w:abstractNumId="62" w15:restartNumberingAfterBreak="0">
    <w:nsid w:val="403A3E77"/>
    <w:multiLevelType w:val="multilevel"/>
    <w:tmpl w:val="4D2C2224"/>
    <w:lvl w:ilvl="0">
      <w:start w:val="41"/>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3" w15:restartNumberingAfterBreak="0">
    <w:nsid w:val="419F33E1"/>
    <w:multiLevelType w:val="hybridMultilevel"/>
    <w:tmpl w:val="F6E2C22E"/>
    <w:lvl w:ilvl="0" w:tplc="0C929236">
      <w:start w:val="20"/>
      <w:numFmt w:val="decimal"/>
      <w:lvlText w:val="%1"/>
      <w:lvlJc w:val="left"/>
      <w:pPr>
        <w:ind w:left="1414" w:hanging="567"/>
      </w:pPr>
      <w:rPr>
        <w:rFonts w:hint="default"/>
      </w:rPr>
    </w:lvl>
    <w:lvl w:ilvl="1" w:tplc="AE881A58">
      <w:numFmt w:val="none"/>
      <w:lvlText w:val=""/>
      <w:lvlJc w:val="left"/>
      <w:pPr>
        <w:tabs>
          <w:tab w:val="num" w:pos="360"/>
        </w:tabs>
      </w:pPr>
    </w:lvl>
    <w:lvl w:ilvl="2" w:tplc="F4CA79D6">
      <w:start w:val="1"/>
      <w:numFmt w:val="lowerLetter"/>
      <w:lvlText w:val="%3)"/>
      <w:lvlJc w:val="left"/>
      <w:pPr>
        <w:ind w:left="1830" w:hanging="412"/>
      </w:pPr>
      <w:rPr>
        <w:rFonts w:ascii="Times New Roman" w:eastAsia="Times New Roman" w:hAnsi="Times New Roman" w:cs="Times New Roman" w:hint="default"/>
        <w:color w:val="231F20"/>
        <w:w w:val="100"/>
        <w:sz w:val="22"/>
        <w:szCs w:val="22"/>
      </w:rPr>
    </w:lvl>
    <w:lvl w:ilvl="3" w:tplc="A238D9DC">
      <w:start w:val="1"/>
      <w:numFmt w:val="lowerRoman"/>
      <w:lvlText w:val="%4)"/>
      <w:lvlJc w:val="left"/>
      <w:pPr>
        <w:ind w:left="2196" w:hanging="372"/>
      </w:pPr>
      <w:rPr>
        <w:rFonts w:ascii="Times New Roman" w:eastAsia="Times New Roman" w:hAnsi="Times New Roman" w:cs="Times New Roman" w:hint="default"/>
        <w:color w:val="231F20"/>
        <w:w w:val="100"/>
        <w:sz w:val="22"/>
        <w:szCs w:val="22"/>
      </w:rPr>
    </w:lvl>
    <w:lvl w:ilvl="4" w:tplc="8E5A9250">
      <w:numFmt w:val="bullet"/>
      <w:lvlText w:val="•"/>
      <w:lvlJc w:val="left"/>
      <w:pPr>
        <w:ind w:left="4626" w:hanging="372"/>
      </w:pPr>
      <w:rPr>
        <w:rFonts w:hint="default"/>
      </w:rPr>
    </w:lvl>
    <w:lvl w:ilvl="5" w:tplc="A192DFF2">
      <w:numFmt w:val="bullet"/>
      <w:lvlText w:val="•"/>
      <w:lvlJc w:val="left"/>
      <w:pPr>
        <w:ind w:left="5839" w:hanging="372"/>
      </w:pPr>
      <w:rPr>
        <w:rFonts w:hint="default"/>
      </w:rPr>
    </w:lvl>
    <w:lvl w:ilvl="6" w:tplc="E00819C8">
      <w:numFmt w:val="bullet"/>
      <w:lvlText w:val="•"/>
      <w:lvlJc w:val="left"/>
      <w:pPr>
        <w:ind w:left="7052" w:hanging="372"/>
      </w:pPr>
      <w:rPr>
        <w:rFonts w:hint="default"/>
      </w:rPr>
    </w:lvl>
    <w:lvl w:ilvl="7" w:tplc="4FC81D5E">
      <w:numFmt w:val="bullet"/>
      <w:lvlText w:val="•"/>
      <w:lvlJc w:val="left"/>
      <w:pPr>
        <w:ind w:left="8265" w:hanging="372"/>
      </w:pPr>
      <w:rPr>
        <w:rFonts w:hint="default"/>
      </w:rPr>
    </w:lvl>
    <w:lvl w:ilvl="8" w:tplc="1F4AA17A">
      <w:numFmt w:val="bullet"/>
      <w:lvlText w:val="•"/>
      <w:lvlJc w:val="left"/>
      <w:pPr>
        <w:ind w:left="9479" w:hanging="372"/>
      </w:pPr>
      <w:rPr>
        <w:rFonts w:hint="default"/>
      </w:rPr>
    </w:lvl>
  </w:abstractNum>
  <w:abstractNum w:abstractNumId="64" w15:restartNumberingAfterBreak="0">
    <w:nsid w:val="4405248D"/>
    <w:multiLevelType w:val="multilevel"/>
    <w:tmpl w:val="D99A8E9C"/>
    <w:lvl w:ilvl="0">
      <w:start w:val="27"/>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65" w15:restartNumberingAfterBreak="0">
    <w:nsid w:val="44900D1E"/>
    <w:multiLevelType w:val="multilevel"/>
    <w:tmpl w:val="D7208D3A"/>
    <w:lvl w:ilvl="0">
      <w:start w:val="3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66" w15:restartNumberingAfterBreak="0">
    <w:nsid w:val="44B76464"/>
    <w:multiLevelType w:val="multilevel"/>
    <w:tmpl w:val="36606AD2"/>
    <w:lvl w:ilvl="0">
      <w:start w:val="24"/>
      <w:numFmt w:val="decimal"/>
      <w:lvlText w:val="%1"/>
      <w:lvlJc w:val="left"/>
      <w:pPr>
        <w:ind w:left="420" w:hanging="420"/>
      </w:pPr>
      <w:rPr>
        <w:rFonts w:hint="default"/>
        <w:color w:val="231F20"/>
      </w:rPr>
    </w:lvl>
    <w:lvl w:ilvl="1">
      <w:start w:val="1"/>
      <w:numFmt w:val="decimal"/>
      <w:lvlText w:val="%1.%2"/>
      <w:lvlJc w:val="left"/>
      <w:pPr>
        <w:ind w:left="420"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7" w15:restartNumberingAfterBreak="0">
    <w:nsid w:val="44FD50AD"/>
    <w:multiLevelType w:val="multilevel"/>
    <w:tmpl w:val="75465D5E"/>
    <w:lvl w:ilvl="0">
      <w:start w:val="20"/>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8" w15:restartNumberingAfterBreak="0">
    <w:nsid w:val="45191C1B"/>
    <w:multiLevelType w:val="multilevel"/>
    <w:tmpl w:val="DBBEA53E"/>
    <w:lvl w:ilvl="0">
      <w:start w:val="34"/>
      <w:numFmt w:val="decimal"/>
      <w:lvlText w:val="%1"/>
      <w:lvlJc w:val="left"/>
      <w:pPr>
        <w:ind w:left="420" w:hanging="420"/>
      </w:pPr>
      <w:rPr>
        <w:rFonts w:hint="default"/>
        <w:color w:val="231F20"/>
      </w:rPr>
    </w:lvl>
    <w:lvl w:ilvl="1">
      <w:start w:val="1"/>
      <w:numFmt w:val="decimal"/>
      <w:lvlText w:val="%1.%2"/>
      <w:lvlJc w:val="left"/>
      <w:pPr>
        <w:ind w:left="420"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9" w15:restartNumberingAfterBreak="0">
    <w:nsid w:val="45C25957"/>
    <w:multiLevelType w:val="hybridMultilevel"/>
    <w:tmpl w:val="0E24D780"/>
    <w:lvl w:ilvl="0" w:tplc="1DC0A32C">
      <w:start w:val="1"/>
      <w:numFmt w:val="decimal"/>
      <w:lvlText w:val="%1"/>
      <w:lvlJc w:val="left"/>
      <w:pPr>
        <w:ind w:left="665" w:hanging="561"/>
      </w:pPr>
      <w:rPr>
        <w:rFonts w:hint="default"/>
      </w:rPr>
    </w:lvl>
    <w:lvl w:ilvl="1" w:tplc="52E81C8E">
      <w:numFmt w:val="none"/>
      <w:lvlText w:val=""/>
      <w:lvlJc w:val="left"/>
      <w:pPr>
        <w:tabs>
          <w:tab w:val="num" w:pos="360"/>
        </w:tabs>
      </w:pPr>
    </w:lvl>
    <w:lvl w:ilvl="2" w:tplc="07A6BAAC">
      <w:start w:val="1"/>
      <w:numFmt w:val="lowerLetter"/>
      <w:lvlText w:val="%3)"/>
      <w:lvlJc w:val="left"/>
      <w:pPr>
        <w:ind w:left="2245" w:hanging="445"/>
      </w:pPr>
      <w:rPr>
        <w:rFonts w:hint="default"/>
        <w:w w:val="100"/>
      </w:rPr>
    </w:lvl>
    <w:lvl w:ilvl="3" w:tplc="383A634E">
      <w:numFmt w:val="bullet"/>
      <w:lvlText w:val="•"/>
      <w:lvlJc w:val="left"/>
      <w:pPr>
        <w:ind w:left="2288" w:hanging="445"/>
      </w:pPr>
      <w:rPr>
        <w:rFonts w:hint="default"/>
      </w:rPr>
    </w:lvl>
    <w:lvl w:ilvl="4" w:tplc="FE82586A">
      <w:numFmt w:val="bullet"/>
      <w:lvlText w:val="•"/>
      <w:lvlJc w:val="left"/>
      <w:pPr>
        <w:ind w:left="3476" w:hanging="445"/>
      </w:pPr>
      <w:rPr>
        <w:rFonts w:hint="default"/>
      </w:rPr>
    </w:lvl>
    <w:lvl w:ilvl="5" w:tplc="3A16C2F6">
      <w:numFmt w:val="bullet"/>
      <w:lvlText w:val="•"/>
      <w:lvlJc w:val="left"/>
      <w:pPr>
        <w:ind w:left="4664" w:hanging="445"/>
      </w:pPr>
      <w:rPr>
        <w:rFonts w:hint="default"/>
      </w:rPr>
    </w:lvl>
    <w:lvl w:ilvl="6" w:tplc="ED4E8C48">
      <w:numFmt w:val="bullet"/>
      <w:lvlText w:val="•"/>
      <w:lvlJc w:val="left"/>
      <w:pPr>
        <w:ind w:left="5852" w:hanging="445"/>
      </w:pPr>
      <w:rPr>
        <w:rFonts w:hint="default"/>
      </w:rPr>
    </w:lvl>
    <w:lvl w:ilvl="7" w:tplc="486CA532">
      <w:numFmt w:val="bullet"/>
      <w:lvlText w:val="•"/>
      <w:lvlJc w:val="left"/>
      <w:pPr>
        <w:ind w:left="7040" w:hanging="445"/>
      </w:pPr>
      <w:rPr>
        <w:rFonts w:hint="default"/>
      </w:rPr>
    </w:lvl>
    <w:lvl w:ilvl="8" w:tplc="FF169A46">
      <w:numFmt w:val="bullet"/>
      <w:lvlText w:val="•"/>
      <w:lvlJc w:val="left"/>
      <w:pPr>
        <w:ind w:left="8229" w:hanging="445"/>
      </w:pPr>
      <w:rPr>
        <w:rFonts w:hint="default"/>
      </w:rPr>
    </w:lvl>
  </w:abstractNum>
  <w:abstractNum w:abstractNumId="70" w15:restartNumberingAfterBreak="0">
    <w:nsid w:val="493534A9"/>
    <w:multiLevelType w:val="multilevel"/>
    <w:tmpl w:val="FA7C0316"/>
    <w:lvl w:ilvl="0">
      <w:start w:val="39"/>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71" w15:restartNumberingAfterBreak="0">
    <w:nsid w:val="4A6129EB"/>
    <w:multiLevelType w:val="hybridMultilevel"/>
    <w:tmpl w:val="9B12A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4A7656D2"/>
    <w:multiLevelType w:val="hybridMultilevel"/>
    <w:tmpl w:val="F19C6F02"/>
    <w:lvl w:ilvl="0" w:tplc="01268290">
      <w:start w:val="1"/>
      <w:numFmt w:val="lowerRoman"/>
      <w:lvlText w:val="%1)"/>
      <w:lvlJc w:val="left"/>
      <w:pPr>
        <w:ind w:left="1845" w:hanging="420"/>
      </w:pPr>
      <w:rPr>
        <w:rFonts w:ascii="Times New Roman" w:eastAsia="Times New Roman" w:hAnsi="Times New Roman" w:cs="Times New Roman" w:hint="default"/>
        <w:color w:val="231F20"/>
        <w:w w:val="100"/>
        <w:sz w:val="22"/>
        <w:szCs w:val="22"/>
      </w:rPr>
    </w:lvl>
    <w:lvl w:ilvl="1" w:tplc="310C0388">
      <w:numFmt w:val="bullet"/>
      <w:lvlText w:val="•"/>
      <w:lvlJc w:val="left"/>
      <w:pPr>
        <w:ind w:left="2846" w:hanging="420"/>
      </w:pPr>
      <w:rPr>
        <w:rFonts w:hint="default"/>
      </w:rPr>
    </w:lvl>
    <w:lvl w:ilvl="2" w:tplc="DE748CE8">
      <w:numFmt w:val="bullet"/>
      <w:lvlText w:val="•"/>
      <w:lvlJc w:val="left"/>
      <w:pPr>
        <w:ind w:left="3853" w:hanging="420"/>
      </w:pPr>
      <w:rPr>
        <w:rFonts w:hint="default"/>
      </w:rPr>
    </w:lvl>
    <w:lvl w:ilvl="3" w:tplc="38F68D16">
      <w:numFmt w:val="bullet"/>
      <w:lvlText w:val="•"/>
      <w:lvlJc w:val="left"/>
      <w:pPr>
        <w:ind w:left="4859" w:hanging="420"/>
      </w:pPr>
      <w:rPr>
        <w:rFonts w:hint="default"/>
      </w:rPr>
    </w:lvl>
    <w:lvl w:ilvl="4" w:tplc="2DFC9B2C">
      <w:numFmt w:val="bullet"/>
      <w:lvlText w:val="•"/>
      <w:lvlJc w:val="left"/>
      <w:pPr>
        <w:ind w:left="5866" w:hanging="420"/>
      </w:pPr>
      <w:rPr>
        <w:rFonts w:hint="default"/>
      </w:rPr>
    </w:lvl>
    <w:lvl w:ilvl="5" w:tplc="8FB6CEB4">
      <w:numFmt w:val="bullet"/>
      <w:lvlText w:val="•"/>
      <w:lvlJc w:val="left"/>
      <w:pPr>
        <w:ind w:left="6872" w:hanging="420"/>
      </w:pPr>
      <w:rPr>
        <w:rFonts w:hint="default"/>
      </w:rPr>
    </w:lvl>
    <w:lvl w:ilvl="6" w:tplc="71C65D48">
      <w:numFmt w:val="bullet"/>
      <w:lvlText w:val="•"/>
      <w:lvlJc w:val="left"/>
      <w:pPr>
        <w:ind w:left="7879" w:hanging="420"/>
      </w:pPr>
      <w:rPr>
        <w:rFonts w:hint="default"/>
      </w:rPr>
    </w:lvl>
    <w:lvl w:ilvl="7" w:tplc="2FDEE88C">
      <w:numFmt w:val="bullet"/>
      <w:lvlText w:val="•"/>
      <w:lvlJc w:val="left"/>
      <w:pPr>
        <w:ind w:left="8885" w:hanging="420"/>
      </w:pPr>
      <w:rPr>
        <w:rFonts w:hint="default"/>
      </w:rPr>
    </w:lvl>
    <w:lvl w:ilvl="8" w:tplc="F3883B90">
      <w:numFmt w:val="bullet"/>
      <w:lvlText w:val="•"/>
      <w:lvlJc w:val="left"/>
      <w:pPr>
        <w:ind w:left="9892" w:hanging="420"/>
      </w:pPr>
      <w:rPr>
        <w:rFonts w:hint="default"/>
      </w:rPr>
    </w:lvl>
  </w:abstractNum>
  <w:abstractNum w:abstractNumId="73" w15:restartNumberingAfterBreak="0">
    <w:nsid w:val="4B751F05"/>
    <w:multiLevelType w:val="hybridMultilevel"/>
    <w:tmpl w:val="575A80BE"/>
    <w:lvl w:ilvl="0" w:tplc="476EA6EA">
      <w:start w:val="3"/>
      <w:numFmt w:val="lowerLetter"/>
      <w:lvlText w:val="%1)"/>
      <w:lvlJc w:val="left"/>
      <w:pPr>
        <w:ind w:left="1407" w:hanging="558"/>
      </w:pPr>
      <w:rPr>
        <w:rFonts w:hint="default"/>
        <w:w w:val="100"/>
      </w:rPr>
    </w:lvl>
    <w:lvl w:ilvl="1" w:tplc="819E2396">
      <w:start w:val="1"/>
      <w:numFmt w:val="upperLetter"/>
      <w:lvlText w:val="%2."/>
      <w:lvlJc w:val="left"/>
      <w:pPr>
        <w:ind w:left="1839" w:hanging="420"/>
        <w:jc w:val="right"/>
      </w:pPr>
      <w:rPr>
        <w:rFonts w:hint="default"/>
        <w:w w:val="100"/>
      </w:rPr>
    </w:lvl>
    <w:lvl w:ilvl="2" w:tplc="9034B478">
      <w:numFmt w:val="bullet"/>
      <w:lvlText w:val="•"/>
      <w:lvlJc w:val="left"/>
      <w:pPr>
        <w:ind w:left="2958" w:hanging="420"/>
      </w:pPr>
      <w:rPr>
        <w:rFonts w:hint="default"/>
      </w:rPr>
    </w:lvl>
    <w:lvl w:ilvl="3" w:tplc="01EC13BC">
      <w:numFmt w:val="bullet"/>
      <w:lvlText w:val="•"/>
      <w:lvlJc w:val="left"/>
      <w:pPr>
        <w:ind w:left="4076" w:hanging="420"/>
      </w:pPr>
      <w:rPr>
        <w:rFonts w:hint="default"/>
      </w:rPr>
    </w:lvl>
    <w:lvl w:ilvl="4" w:tplc="5232A610">
      <w:numFmt w:val="bullet"/>
      <w:lvlText w:val="•"/>
      <w:lvlJc w:val="left"/>
      <w:pPr>
        <w:ind w:left="5195" w:hanging="420"/>
      </w:pPr>
      <w:rPr>
        <w:rFonts w:hint="default"/>
      </w:rPr>
    </w:lvl>
    <w:lvl w:ilvl="5" w:tplc="60308E14">
      <w:numFmt w:val="bullet"/>
      <w:lvlText w:val="•"/>
      <w:lvlJc w:val="left"/>
      <w:pPr>
        <w:ind w:left="6313" w:hanging="420"/>
      </w:pPr>
      <w:rPr>
        <w:rFonts w:hint="default"/>
      </w:rPr>
    </w:lvl>
    <w:lvl w:ilvl="6" w:tplc="2AECEEE2">
      <w:numFmt w:val="bullet"/>
      <w:lvlText w:val="•"/>
      <w:lvlJc w:val="left"/>
      <w:pPr>
        <w:ind w:left="7431" w:hanging="420"/>
      </w:pPr>
      <w:rPr>
        <w:rFonts w:hint="default"/>
      </w:rPr>
    </w:lvl>
    <w:lvl w:ilvl="7" w:tplc="F5A67996">
      <w:numFmt w:val="bullet"/>
      <w:lvlText w:val="•"/>
      <w:lvlJc w:val="left"/>
      <w:pPr>
        <w:ind w:left="8550" w:hanging="420"/>
      </w:pPr>
      <w:rPr>
        <w:rFonts w:hint="default"/>
      </w:rPr>
    </w:lvl>
    <w:lvl w:ilvl="8" w:tplc="CF161C66">
      <w:numFmt w:val="bullet"/>
      <w:lvlText w:val="•"/>
      <w:lvlJc w:val="left"/>
      <w:pPr>
        <w:ind w:left="9668" w:hanging="420"/>
      </w:pPr>
      <w:rPr>
        <w:rFonts w:hint="default"/>
      </w:rPr>
    </w:lvl>
  </w:abstractNum>
  <w:abstractNum w:abstractNumId="74" w15:restartNumberingAfterBreak="0">
    <w:nsid w:val="4C1A4886"/>
    <w:multiLevelType w:val="hybridMultilevel"/>
    <w:tmpl w:val="21621ADA"/>
    <w:lvl w:ilvl="0" w:tplc="F4CA79D6">
      <w:start w:val="1"/>
      <w:numFmt w:val="lowerLetter"/>
      <w:lvlText w:val="%1)"/>
      <w:lvlJc w:val="left"/>
      <w:pPr>
        <w:ind w:left="1830" w:hanging="412"/>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C6D3CCD"/>
    <w:multiLevelType w:val="hybridMultilevel"/>
    <w:tmpl w:val="6A060226"/>
    <w:lvl w:ilvl="0" w:tplc="B83A2F60">
      <w:start w:val="7"/>
      <w:numFmt w:val="decimal"/>
      <w:lvlText w:val="%1."/>
      <w:lvlJc w:val="left"/>
      <w:pPr>
        <w:ind w:left="505" w:hanging="396"/>
      </w:pPr>
      <w:rPr>
        <w:rFonts w:hint="default"/>
        <w:b/>
        <w:bCs/>
        <w:spacing w:val="-38"/>
        <w:w w:val="99"/>
      </w:rPr>
    </w:lvl>
    <w:lvl w:ilvl="1" w:tplc="C29EA2D0">
      <w:start w:val="1"/>
      <w:numFmt w:val="lowerLetter"/>
      <w:lvlText w:val="%2)"/>
      <w:lvlJc w:val="left"/>
      <w:pPr>
        <w:ind w:left="1096" w:hanging="583"/>
      </w:pPr>
      <w:rPr>
        <w:rFonts w:ascii="Times New Roman" w:eastAsia="Times New Roman" w:hAnsi="Times New Roman" w:cs="Times New Roman" w:hint="default"/>
        <w:color w:val="231F20"/>
        <w:w w:val="100"/>
        <w:sz w:val="22"/>
        <w:szCs w:val="22"/>
      </w:rPr>
    </w:lvl>
    <w:lvl w:ilvl="2" w:tplc="91840CF4">
      <w:numFmt w:val="bullet"/>
      <w:lvlText w:val="•"/>
      <w:lvlJc w:val="left"/>
      <w:pPr>
        <w:ind w:left="1100" w:hanging="583"/>
      </w:pPr>
      <w:rPr>
        <w:rFonts w:hint="default"/>
      </w:rPr>
    </w:lvl>
    <w:lvl w:ilvl="3" w:tplc="31F00988">
      <w:numFmt w:val="bullet"/>
      <w:lvlText w:val="•"/>
      <w:lvlJc w:val="left"/>
      <w:pPr>
        <w:ind w:left="2288" w:hanging="583"/>
      </w:pPr>
      <w:rPr>
        <w:rFonts w:hint="default"/>
      </w:rPr>
    </w:lvl>
    <w:lvl w:ilvl="4" w:tplc="12E88BD8">
      <w:numFmt w:val="bullet"/>
      <w:lvlText w:val="•"/>
      <w:lvlJc w:val="left"/>
      <w:pPr>
        <w:ind w:left="3476" w:hanging="583"/>
      </w:pPr>
      <w:rPr>
        <w:rFonts w:hint="default"/>
      </w:rPr>
    </w:lvl>
    <w:lvl w:ilvl="5" w:tplc="40CC600A">
      <w:numFmt w:val="bullet"/>
      <w:lvlText w:val="•"/>
      <w:lvlJc w:val="left"/>
      <w:pPr>
        <w:ind w:left="4664" w:hanging="583"/>
      </w:pPr>
      <w:rPr>
        <w:rFonts w:hint="default"/>
      </w:rPr>
    </w:lvl>
    <w:lvl w:ilvl="6" w:tplc="D6F4DB86">
      <w:numFmt w:val="bullet"/>
      <w:lvlText w:val="•"/>
      <w:lvlJc w:val="left"/>
      <w:pPr>
        <w:ind w:left="5852" w:hanging="583"/>
      </w:pPr>
      <w:rPr>
        <w:rFonts w:hint="default"/>
      </w:rPr>
    </w:lvl>
    <w:lvl w:ilvl="7" w:tplc="6400B230">
      <w:numFmt w:val="bullet"/>
      <w:lvlText w:val="•"/>
      <w:lvlJc w:val="left"/>
      <w:pPr>
        <w:ind w:left="7040" w:hanging="583"/>
      </w:pPr>
      <w:rPr>
        <w:rFonts w:hint="default"/>
      </w:rPr>
    </w:lvl>
    <w:lvl w:ilvl="8" w:tplc="56C08490">
      <w:numFmt w:val="bullet"/>
      <w:lvlText w:val="•"/>
      <w:lvlJc w:val="left"/>
      <w:pPr>
        <w:ind w:left="8229" w:hanging="583"/>
      </w:pPr>
      <w:rPr>
        <w:rFonts w:hint="default"/>
      </w:rPr>
    </w:lvl>
  </w:abstractNum>
  <w:abstractNum w:abstractNumId="76" w15:restartNumberingAfterBreak="0">
    <w:nsid w:val="4CF22200"/>
    <w:multiLevelType w:val="multilevel"/>
    <w:tmpl w:val="03D2E512"/>
    <w:lvl w:ilvl="0">
      <w:start w:val="29"/>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77" w15:restartNumberingAfterBreak="0">
    <w:nsid w:val="4F7200F5"/>
    <w:multiLevelType w:val="multilevel"/>
    <w:tmpl w:val="AAF4C796"/>
    <w:lvl w:ilvl="0">
      <w:start w:val="31"/>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78" w15:restartNumberingAfterBreak="0">
    <w:nsid w:val="50B57691"/>
    <w:multiLevelType w:val="multilevel"/>
    <w:tmpl w:val="E8E8ABE0"/>
    <w:lvl w:ilvl="0">
      <w:start w:val="40"/>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79" w15:restartNumberingAfterBreak="0">
    <w:nsid w:val="50DA0F9A"/>
    <w:multiLevelType w:val="multilevel"/>
    <w:tmpl w:val="82AEC960"/>
    <w:lvl w:ilvl="0">
      <w:start w:val="23"/>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80" w15:restartNumberingAfterBreak="0">
    <w:nsid w:val="517A02DA"/>
    <w:multiLevelType w:val="multilevel"/>
    <w:tmpl w:val="48F68D90"/>
    <w:lvl w:ilvl="0">
      <w:start w:val="30"/>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81" w15:restartNumberingAfterBreak="0">
    <w:nsid w:val="53D00E79"/>
    <w:multiLevelType w:val="multilevel"/>
    <w:tmpl w:val="DB481C90"/>
    <w:lvl w:ilvl="0">
      <w:start w:val="13"/>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82" w15:restartNumberingAfterBreak="0">
    <w:nsid w:val="54266B41"/>
    <w:multiLevelType w:val="multilevel"/>
    <w:tmpl w:val="B6A8C2DE"/>
    <w:lvl w:ilvl="0">
      <w:start w:val="18"/>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83" w15:restartNumberingAfterBreak="0">
    <w:nsid w:val="57B03DD3"/>
    <w:multiLevelType w:val="hybridMultilevel"/>
    <w:tmpl w:val="1A02FF22"/>
    <w:lvl w:ilvl="0" w:tplc="7DAA5214">
      <w:start w:val="13"/>
      <w:numFmt w:val="lowerLetter"/>
      <w:lvlText w:val="(%1)"/>
      <w:lvlJc w:val="left"/>
      <w:pPr>
        <w:ind w:left="1404" w:hanging="552"/>
        <w:jc w:val="right"/>
      </w:pPr>
      <w:rPr>
        <w:rFonts w:ascii="Times New Roman" w:eastAsia="Times New Roman" w:hAnsi="Times New Roman" w:cs="Times New Roman" w:hint="default"/>
        <w:color w:val="231F20"/>
        <w:spacing w:val="-23"/>
        <w:w w:val="99"/>
        <w:sz w:val="22"/>
        <w:szCs w:val="22"/>
      </w:rPr>
    </w:lvl>
    <w:lvl w:ilvl="1" w:tplc="437E8CD6">
      <w:numFmt w:val="bullet"/>
      <w:lvlText w:val="•"/>
      <w:lvlJc w:val="left"/>
      <w:pPr>
        <w:ind w:left="2450" w:hanging="552"/>
      </w:pPr>
      <w:rPr>
        <w:rFonts w:hint="default"/>
      </w:rPr>
    </w:lvl>
    <w:lvl w:ilvl="2" w:tplc="8E109436">
      <w:numFmt w:val="bullet"/>
      <w:lvlText w:val="•"/>
      <w:lvlJc w:val="left"/>
      <w:pPr>
        <w:ind w:left="3501" w:hanging="552"/>
      </w:pPr>
      <w:rPr>
        <w:rFonts w:hint="default"/>
      </w:rPr>
    </w:lvl>
    <w:lvl w:ilvl="3" w:tplc="4324410A">
      <w:numFmt w:val="bullet"/>
      <w:lvlText w:val="•"/>
      <w:lvlJc w:val="left"/>
      <w:pPr>
        <w:ind w:left="4551" w:hanging="552"/>
      </w:pPr>
      <w:rPr>
        <w:rFonts w:hint="default"/>
      </w:rPr>
    </w:lvl>
    <w:lvl w:ilvl="4" w:tplc="91723276">
      <w:numFmt w:val="bullet"/>
      <w:lvlText w:val="•"/>
      <w:lvlJc w:val="left"/>
      <w:pPr>
        <w:ind w:left="5602" w:hanging="552"/>
      </w:pPr>
      <w:rPr>
        <w:rFonts w:hint="default"/>
      </w:rPr>
    </w:lvl>
    <w:lvl w:ilvl="5" w:tplc="64E28C7A">
      <w:numFmt w:val="bullet"/>
      <w:lvlText w:val="•"/>
      <w:lvlJc w:val="left"/>
      <w:pPr>
        <w:ind w:left="6652" w:hanging="552"/>
      </w:pPr>
      <w:rPr>
        <w:rFonts w:hint="default"/>
      </w:rPr>
    </w:lvl>
    <w:lvl w:ilvl="6" w:tplc="B2BEABF4">
      <w:numFmt w:val="bullet"/>
      <w:lvlText w:val="•"/>
      <w:lvlJc w:val="left"/>
      <w:pPr>
        <w:ind w:left="7703" w:hanging="552"/>
      </w:pPr>
      <w:rPr>
        <w:rFonts w:hint="default"/>
      </w:rPr>
    </w:lvl>
    <w:lvl w:ilvl="7" w:tplc="45727F9E">
      <w:numFmt w:val="bullet"/>
      <w:lvlText w:val="•"/>
      <w:lvlJc w:val="left"/>
      <w:pPr>
        <w:ind w:left="8753" w:hanging="552"/>
      </w:pPr>
      <w:rPr>
        <w:rFonts w:hint="default"/>
      </w:rPr>
    </w:lvl>
    <w:lvl w:ilvl="8" w:tplc="53A428BA">
      <w:numFmt w:val="bullet"/>
      <w:lvlText w:val="•"/>
      <w:lvlJc w:val="left"/>
      <w:pPr>
        <w:ind w:left="9804" w:hanging="552"/>
      </w:pPr>
      <w:rPr>
        <w:rFonts w:hint="default"/>
      </w:rPr>
    </w:lvl>
  </w:abstractNum>
  <w:abstractNum w:abstractNumId="84" w15:restartNumberingAfterBreak="0">
    <w:nsid w:val="58435DB6"/>
    <w:multiLevelType w:val="multilevel"/>
    <w:tmpl w:val="CADC0970"/>
    <w:lvl w:ilvl="0">
      <w:start w:val="1"/>
      <w:numFmt w:val="decimal"/>
      <w:lvlText w:val="%1"/>
      <w:lvlJc w:val="left"/>
      <w:pPr>
        <w:ind w:left="360" w:hanging="360"/>
      </w:pPr>
      <w:rPr>
        <w:rFonts w:hint="default"/>
        <w:b w:val="0"/>
        <w:color w:val="231F20"/>
      </w:rPr>
    </w:lvl>
    <w:lvl w:ilvl="1">
      <w:start w:val="1"/>
      <w:numFmt w:val="decimal"/>
      <w:lvlText w:val="%1.%2"/>
      <w:lvlJc w:val="left"/>
      <w:pPr>
        <w:ind w:left="1774" w:hanging="36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85" w15:restartNumberingAfterBreak="0">
    <w:nsid w:val="58656B25"/>
    <w:multiLevelType w:val="hybridMultilevel"/>
    <w:tmpl w:val="96F6C1F2"/>
    <w:lvl w:ilvl="0" w:tplc="1C7068F6">
      <w:start w:val="1"/>
      <w:numFmt w:val="lowerLetter"/>
      <w:lvlText w:val="%1)"/>
      <w:lvlJc w:val="left"/>
      <w:pPr>
        <w:ind w:left="1414" w:hanging="560"/>
      </w:pPr>
      <w:rPr>
        <w:rFonts w:ascii="Times New Roman" w:eastAsia="Times New Roman" w:hAnsi="Times New Roman" w:cs="Times New Roman" w:hint="default"/>
        <w:color w:val="231F20"/>
        <w:w w:val="100"/>
        <w:sz w:val="22"/>
        <w:szCs w:val="22"/>
      </w:rPr>
    </w:lvl>
    <w:lvl w:ilvl="1" w:tplc="3E8603B4">
      <w:start w:val="1"/>
      <w:numFmt w:val="lowerRoman"/>
      <w:lvlText w:val="%2)"/>
      <w:lvlJc w:val="left"/>
      <w:pPr>
        <w:ind w:left="1984" w:hanging="571"/>
      </w:pPr>
      <w:rPr>
        <w:rFonts w:ascii="Times New Roman" w:eastAsia="Times New Roman" w:hAnsi="Times New Roman" w:cs="Times New Roman" w:hint="default"/>
        <w:color w:val="231F20"/>
        <w:w w:val="100"/>
        <w:sz w:val="22"/>
        <w:szCs w:val="22"/>
      </w:rPr>
    </w:lvl>
    <w:lvl w:ilvl="2" w:tplc="8F30C902">
      <w:numFmt w:val="bullet"/>
      <w:lvlText w:val="•"/>
      <w:lvlJc w:val="left"/>
      <w:pPr>
        <w:ind w:left="3082" w:hanging="571"/>
      </w:pPr>
      <w:rPr>
        <w:rFonts w:hint="default"/>
      </w:rPr>
    </w:lvl>
    <w:lvl w:ilvl="3" w:tplc="CA4AF2C8">
      <w:numFmt w:val="bullet"/>
      <w:lvlText w:val="•"/>
      <w:lvlJc w:val="left"/>
      <w:pPr>
        <w:ind w:left="4185" w:hanging="571"/>
      </w:pPr>
      <w:rPr>
        <w:rFonts w:hint="default"/>
      </w:rPr>
    </w:lvl>
    <w:lvl w:ilvl="4" w:tplc="8F52B6A6">
      <w:numFmt w:val="bullet"/>
      <w:lvlText w:val="•"/>
      <w:lvlJc w:val="left"/>
      <w:pPr>
        <w:ind w:left="5288" w:hanging="571"/>
      </w:pPr>
      <w:rPr>
        <w:rFonts w:hint="default"/>
      </w:rPr>
    </w:lvl>
    <w:lvl w:ilvl="5" w:tplc="B1C09478">
      <w:numFmt w:val="bullet"/>
      <w:lvlText w:val="•"/>
      <w:lvlJc w:val="left"/>
      <w:pPr>
        <w:ind w:left="6391" w:hanging="571"/>
      </w:pPr>
      <w:rPr>
        <w:rFonts w:hint="default"/>
      </w:rPr>
    </w:lvl>
    <w:lvl w:ilvl="6" w:tplc="627805CA">
      <w:numFmt w:val="bullet"/>
      <w:lvlText w:val="•"/>
      <w:lvlJc w:val="left"/>
      <w:pPr>
        <w:ind w:left="7494" w:hanging="571"/>
      </w:pPr>
      <w:rPr>
        <w:rFonts w:hint="default"/>
      </w:rPr>
    </w:lvl>
    <w:lvl w:ilvl="7" w:tplc="6B087BC0">
      <w:numFmt w:val="bullet"/>
      <w:lvlText w:val="•"/>
      <w:lvlJc w:val="left"/>
      <w:pPr>
        <w:ind w:left="8597" w:hanging="571"/>
      </w:pPr>
      <w:rPr>
        <w:rFonts w:hint="default"/>
      </w:rPr>
    </w:lvl>
    <w:lvl w:ilvl="8" w:tplc="DF2E7E5C">
      <w:numFmt w:val="bullet"/>
      <w:lvlText w:val="•"/>
      <w:lvlJc w:val="left"/>
      <w:pPr>
        <w:ind w:left="9699" w:hanging="571"/>
      </w:pPr>
      <w:rPr>
        <w:rFonts w:hint="default"/>
      </w:rPr>
    </w:lvl>
  </w:abstractNum>
  <w:abstractNum w:abstractNumId="86" w15:restartNumberingAfterBreak="0">
    <w:nsid w:val="59AF4863"/>
    <w:multiLevelType w:val="multilevel"/>
    <w:tmpl w:val="64D24610"/>
    <w:lvl w:ilvl="0">
      <w:start w:val="2"/>
      <w:numFmt w:val="decimal"/>
      <w:lvlText w:val="%1"/>
      <w:lvlJc w:val="left"/>
      <w:pPr>
        <w:ind w:left="480" w:hanging="480"/>
      </w:pPr>
      <w:rPr>
        <w:rFonts w:hint="default"/>
        <w:color w:val="231F20"/>
      </w:rPr>
    </w:lvl>
    <w:lvl w:ilvl="1">
      <w:start w:val="5"/>
      <w:numFmt w:val="decimal"/>
      <w:lvlText w:val="%1.%2"/>
      <w:lvlJc w:val="left"/>
      <w:pPr>
        <w:ind w:left="826" w:hanging="480"/>
      </w:pPr>
      <w:rPr>
        <w:rFonts w:hint="default"/>
        <w:color w:val="231F20"/>
      </w:rPr>
    </w:lvl>
    <w:lvl w:ilvl="2">
      <w:start w:val="1"/>
      <w:numFmt w:val="decimal"/>
      <w:lvlText w:val="%1.%2.%3"/>
      <w:lvlJc w:val="left"/>
      <w:pPr>
        <w:ind w:left="1412" w:hanging="720"/>
      </w:pPr>
      <w:rPr>
        <w:rFonts w:hint="default"/>
        <w:color w:val="231F20"/>
      </w:rPr>
    </w:lvl>
    <w:lvl w:ilvl="3">
      <w:start w:val="1"/>
      <w:numFmt w:val="decimal"/>
      <w:lvlText w:val="%1.%2.%3.%4"/>
      <w:lvlJc w:val="left"/>
      <w:pPr>
        <w:ind w:left="1758" w:hanging="720"/>
      </w:pPr>
      <w:rPr>
        <w:rFonts w:hint="default"/>
        <w:color w:val="231F20"/>
      </w:rPr>
    </w:lvl>
    <w:lvl w:ilvl="4">
      <w:start w:val="1"/>
      <w:numFmt w:val="decimal"/>
      <w:lvlText w:val="%1.%2.%3.%4.%5"/>
      <w:lvlJc w:val="left"/>
      <w:pPr>
        <w:ind w:left="2464" w:hanging="1080"/>
      </w:pPr>
      <w:rPr>
        <w:rFonts w:hint="default"/>
        <w:color w:val="231F20"/>
      </w:rPr>
    </w:lvl>
    <w:lvl w:ilvl="5">
      <w:start w:val="1"/>
      <w:numFmt w:val="decimal"/>
      <w:lvlText w:val="%1.%2.%3.%4.%5.%6"/>
      <w:lvlJc w:val="left"/>
      <w:pPr>
        <w:ind w:left="2810" w:hanging="1080"/>
      </w:pPr>
      <w:rPr>
        <w:rFonts w:hint="default"/>
        <w:color w:val="231F20"/>
      </w:rPr>
    </w:lvl>
    <w:lvl w:ilvl="6">
      <w:start w:val="1"/>
      <w:numFmt w:val="decimal"/>
      <w:lvlText w:val="%1.%2.%3.%4.%5.%6.%7"/>
      <w:lvlJc w:val="left"/>
      <w:pPr>
        <w:ind w:left="3516" w:hanging="1440"/>
      </w:pPr>
      <w:rPr>
        <w:rFonts w:hint="default"/>
        <w:color w:val="231F20"/>
      </w:rPr>
    </w:lvl>
    <w:lvl w:ilvl="7">
      <w:start w:val="1"/>
      <w:numFmt w:val="decimal"/>
      <w:lvlText w:val="%1.%2.%3.%4.%5.%6.%7.%8"/>
      <w:lvlJc w:val="left"/>
      <w:pPr>
        <w:ind w:left="3862" w:hanging="1440"/>
      </w:pPr>
      <w:rPr>
        <w:rFonts w:hint="default"/>
        <w:color w:val="231F20"/>
      </w:rPr>
    </w:lvl>
    <w:lvl w:ilvl="8">
      <w:start w:val="1"/>
      <w:numFmt w:val="decimal"/>
      <w:lvlText w:val="%1.%2.%3.%4.%5.%6.%7.%8.%9"/>
      <w:lvlJc w:val="left"/>
      <w:pPr>
        <w:ind w:left="4208" w:hanging="1440"/>
      </w:pPr>
      <w:rPr>
        <w:rFonts w:hint="default"/>
        <w:color w:val="231F20"/>
      </w:rPr>
    </w:lvl>
  </w:abstractNum>
  <w:abstractNum w:abstractNumId="87" w15:restartNumberingAfterBreak="0">
    <w:nsid w:val="5B0D5358"/>
    <w:multiLevelType w:val="hybridMultilevel"/>
    <w:tmpl w:val="BE2A03F4"/>
    <w:lvl w:ilvl="0" w:tplc="8A321BA0">
      <w:start w:val="1"/>
      <w:numFmt w:val="decimal"/>
      <w:lvlText w:val="%1."/>
      <w:lvlJc w:val="left"/>
      <w:pPr>
        <w:ind w:left="1004" w:hanging="360"/>
      </w:pPr>
      <w:rPr>
        <w:rFonts w:ascii="Times New Roman" w:eastAsia="Times New Roman" w:hAnsi="Times New Roman" w:cs="Times New Roman" w:hint="default"/>
        <w:color w:val="231F20"/>
        <w:spacing w:val="-20"/>
        <w:w w:val="100"/>
        <w:sz w:val="24"/>
        <w:szCs w:val="24"/>
      </w:r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9BB28EF4">
      <w:start w:val="5"/>
      <w:numFmt w:val="decimal"/>
      <w:lvlText w:val="%7."/>
      <w:lvlJc w:val="left"/>
      <w:pPr>
        <w:ind w:left="5324" w:hanging="360"/>
      </w:pPr>
      <w:rPr>
        <w:rFonts w:hint="default"/>
      </w:r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8" w15:restartNumberingAfterBreak="0">
    <w:nsid w:val="5D04232B"/>
    <w:multiLevelType w:val="hybridMultilevel"/>
    <w:tmpl w:val="A1BAD3AE"/>
    <w:lvl w:ilvl="0" w:tplc="60A4DFAC">
      <w:start w:val="1"/>
      <w:numFmt w:val="lowerRoman"/>
      <w:lvlText w:val="%1)"/>
      <w:lvlJc w:val="left"/>
      <w:pPr>
        <w:ind w:left="1986" w:hanging="558"/>
      </w:pPr>
      <w:rPr>
        <w:rFonts w:ascii="Times New Roman" w:eastAsia="Times New Roman" w:hAnsi="Times New Roman" w:cs="Times New Roman" w:hint="default"/>
        <w:color w:val="231F20"/>
        <w:w w:val="100"/>
        <w:sz w:val="22"/>
        <w:szCs w:val="22"/>
      </w:rPr>
    </w:lvl>
    <w:lvl w:ilvl="1" w:tplc="88B85B16">
      <w:numFmt w:val="bullet"/>
      <w:lvlText w:val="•"/>
      <w:lvlJc w:val="left"/>
      <w:pPr>
        <w:ind w:left="2972" w:hanging="558"/>
      </w:pPr>
      <w:rPr>
        <w:rFonts w:hint="default"/>
      </w:rPr>
    </w:lvl>
    <w:lvl w:ilvl="2" w:tplc="CC1CE56C">
      <w:numFmt w:val="bullet"/>
      <w:lvlText w:val="•"/>
      <w:lvlJc w:val="left"/>
      <w:pPr>
        <w:ind w:left="3965" w:hanging="558"/>
      </w:pPr>
      <w:rPr>
        <w:rFonts w:hint="default"/>
      </w:rPr>
    </w:lvl>
    <w:lvl w:ilvl="3" w:tplc="26DACAEC">
      <w:numFmt w:val="bullet"/>
      <w:lvlText w:val="•"/>
      <w:lvlJc w:val="left"/>
      <w:pPr>
        <w:ind w:left="4957" w:hanging="558"/>
      </w:pPr>
      <w:rPr>
        <w:rFonts w:hint="default"/>
      </w:rPr>
    </w:lvl>
    <w:lvl w:ilvl="4" w:tplc="3B44F6E8">
      <w:numFmt w:val="bullet"/>
      <w:lvlText w:val="•"/>
      <w:lvlJc w:val="left"/>
      <w:pPr>
        <w:ind w:left="5950" w:hanging="558"/>
      </w:pPr>
      <w:rPr>
        <w:rFonts w:hint="default"/>
      </w:rPr>
    </w:lvl>
    <w:lvl w:ilvl="5" w:tplc="AAAE55AC">
      <w:numFmt w:val="bullet"/>
      <w:lvlText w:val="•"/>
      <w:lvlJc w:val="left"/>
      <w:pPr>
        <w:ind w:left="6942" w:hanging="558"/>
      </w:pPr>
      <w:rPr>
        <w:rFonts w:hint="default"/>
      </w:rPr>
    </w:lvl>
    <w:lvl w:ilvl="6" w:tplc="38241D8E">
      <w:numFmt w:val="bullet"/>
      <w:lvlText w:val="•"/>
      <w:lvlJc w:val="left"/>
      <w:pPr>
        <w:ind w:left="7935" w:hanging="558"/>
      </w:pPr>
      <w:rPr>
        <w:rFonts w:hint="default"/>
      </w:rPr>
    </w:lvl>
    <w:lvl w:ilvl="7" w:tplc="1B9E0662">
      <w:numFmt w:val="bullet"/>
      <w:lvlText w:val="•"/>
      <w:lvlJc w:val="left"/>
      <w:pPr>
        <w:ind w:left="8927" w:hanging="558"/>
      </w:pPr>
      <w:rPr>
        <w:rFonts w:hint="default"/>
      </w:rPr>
    </w:lvl>
    <w:lvl w:ilvl="8" w:tplc="1FEE62EE">
      <w:numFmt w:val="bullet"/>
      <w:lvlText w:val="•"/>
      <w:lvlJc w:val="left"/>
      <w:pPr>
        <w:ind w:left="9920" w:hanging="558"/>
      </w:pPr>
      <w:rPr>
        <w:rFonts w:hint="default"/>
      </w:rPr>
    </w:lvl>
  </w:abstractNum>
  <w:abstractNum w:abstractNumId="89" w15:restartNumberingAfterBreak="0">
    <w:nsid w:val="5E3265DF"/>
    <w:multiLevelType w:val="hybridMultilevel"/>
    <w:tmpl w:val="0A5E23AC"/>
    <w:lvl w:ilvl="0" w:tplc="E43A3122">
      <w:start w:val="30"/>
      <w:numFmt w:val="decimal"/>
      <w:lvlText w:val="%1."/>
      <w:lvlJc w:val="left"/>
      <w:pPr>
        <w:ind w:left="1414" w:hanging="565"/>
      </w:pPr>
      <w:rPr>
        <w:rFonts w:ascii="Times New Roman" w:eastAsia="Times New Roman" w:hAnsi="Times New Roman" w:cs="Times New Roman" w:hint="default"/>
        <w:b/>
        <w:bCs/>
        <w:color w:val="231F20"/>
        <w:spacing w:val="-23"/>
        <w:w w:val="100"/>
        <w:sz w:val="22"/>
        <w:szCs w:val="22"/>
      </w:rPr>
    </w:lvl>
    <w:lvl w:ilvl="1" w:tplc="3B164EF4">
      <w:numFmt w:val="none"/>
      <w:lvlText w:val=""/>
      <w:lvlJc w:val="left"/>
      <w:pPr>
        <w:tabs>
          <w:tab w:val="num" w:pos="360"/>
        </w:tabs>
      </w:pPr>
    </w:lvl>
    <w:lvl w:ilvl="2" w:tplc="65583D30">
      <w:start w:val="1"/>
      <w:numFmt w:val="lowerLetter"/>
      <w:lvlText w:val="%3)"/>
      <w:lvlJc w:val="left"/>
      <w:pPr>
        <w:ind w:left="1833" w:hanging="415"/>
      </w:pPr>
      <w:rPr>
        <w:rFonts w:ascii="Times New Roman" w:eastAsia="Times New Roman" w:hAnsi="Times New Roman" w:cs="Times New Roman" w:hint="default"/>
        <w:color w:val="231F20"/>
        <w:w w:val="100"/>
        <w:sz w:val="22"/>
        <w:szCs w:val="22"/>
      </w:rPr>
    </w:lvl>
    <w:lvl w:ilvl="3" w:tplc="D046B0B0">
      <w:start w:val="1"/>
      <w:numFmt w:val="lowerRoman"/>
      <w:lvlText w:val="%4)"/>
      <w:lvlJc w:val="left"/>
      <w:pPr>
        <w:ind w:left="2198" w:hanging="365"/>
      </w:pPr>
      <w:rPr>
        <w:rFonts w:ascii="Times New Roman" w:eastAsia="Times New Roman" w:hAnsi="Times New Roman" w:cs="Times New Roman" w:hint="default"/>
        <w:color w:val="231F20"/>
        <w:w w:val="100"/>
        <w:sz w:val="22"/>
        <w:szCs w:val="22"/>
      </w:rPr>
    </w:lvl>
    <w:lvl w:ilvl="4" w:tplc="D1CAD5F8">
      <w:numFmt w:val="bullet"/>
      <w:lvlText w:val="•"/>
      <w:lvlJc w:val="left"/>
      <w:pPr>
        <w:ind w:left="3586" w:hanging="365"/>
      </w:pPr>
      <w:rPr>
        <w:rFonts w:hint="default"/>
      </w:rPr>
    </w:lvl>
    <w:lvl w:ilvl="5" w:tplc="195E8064">
      <w:numFmt w:val="bullet"/>
      <w:lvlText w:val="•"/>
      <w:lvlJc w:val="left"/>
      <w:pPr>
        <w:ind w:left="4973" w:hanging="365"/>
      </w:pPr>
      <w:rPr>
        <w:rFonts w:hint="default"/>
      </w:rPr>
    </w:lvl>
    <w:lvl w:ilvl="6" w:tplc="186A1D6C">
      <w:numFmt w:val="bullet"/>
      <w:lvlText w:val="•"/>
      <w:lvlJc w:val="left"/>
      <w:pPr>
        <w:ind w:left="6359" w:hanging="365"/>
      </w:pPr>
      <w:rPr>
        <w:rFonts w:hint="default"/>
      </w:rPr>
    </w:lvl>
    <w:lvl w:ilvl="7" w:tplc="30DA6E7E">
      <w:numFmt w:val="bullet"/>
      <w:lvlText w:val="•"/>
      <w:lvlJc w:val="left"/>
      <w:pPr>
        <w:ind w:left="7746" w:hanging="365"/>
      </w:pPr>
      <w:rPr>
        <w:rFonts w:hint="default"/>
      </w:rPr>
    </w:lvl>
    <w:lvl w:ilvl="8" w:tplc="441C36FE">
      <w:numFmt w:val="bullet"/>
      <w:lvlText w:val="•"/>
      <w:lvlJc w:val="left"/>
      <w:pPr>
        <w:ind w:left="9132" w:hanging="365"/>
      </w:pPr>
      <w:rPr>
        <w:rFonts w:hint="default"/>
      </w:rPr>
    </w:lvl>
  </w:abstractNum>
  <w:abstractNum w:abstractNumId="90" w15:restartNumberingAfterBreak="0">
    <w:nsid w:val="5FE34840"/>
    <w:multiLevelType w:val="multilevel"/>
    <w:tmpl w:val="E8965E84"/>
    <w:lvl w:ilvl="0">
      <w:start w:val="4"/>
      <w:numFmt w:val="decimal"/>
      <w:lvlText w:val="%1"/>
      <w:lvlJc w:val="left"/>
      <w:pPr>
        <w:ind w:left="360" w:hanging="360"/>
      </w:pPr>
      <w:rPr>
        <w:rFonts w:hint="default"/>
        <w:b w:val="0"/>
        <w:color w:val="231F20"/>
      </w:rPr>
    </w:lvl>
    <w:lvl w:ilvl="1">
      <w:start w:val="1"/>
      <w:numFmt w:val="decimal"/>
      <w:lvlText w:val="%1.%2"/>
      <w:lvlJc w:val="left"/>
      <w:pPr>
        <w:ind w:left="360" w:hanging="36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91" w15:restartNumberingAfterBreak="0">
    <w:nsid w:val="5FE64C90"/>
    <w:multiLevelType w:val="hybridMultilevel"/>
    <w:tmpl w:val="20002BD6"/>
    <w:lvl w:ilvl="0" w:tplc="FB022B8C">
      <w:start w:val="26"/>
      <w:numFmt w:val="decimal"/>
      <w:lvlText w:val="%1."/>
      <w:lvlJc w:val="left"/>
      <w:pPr>
        <w:ind w:left="1411" w:hanging="564"/>
      </w:pPr>
      <w:rPr>
        <w:rFonts w:ascii="Times New Roman" w:eastAsia="Times New Roman" w:hAnsi="Times New Roman" w:cs="Times New Roman" w:hint="default"/>
        <w:b/>
        <w:bCs/>
        <w:color w:val="231F20"/>
        <w:spacing w:val="-26"/>
        <w:w w:val="100"/>
        <w:sz w:val="22"/>
        <w:szCs w:val="22"/>
      </w:rPr>
    </w:lvl>
    <w:lvl w:ilvl="1" w:tplc="DFBE2548">
      <w:numFmt w:val="none"/>
      <w:lvlText w:val=""/>
      <w:lvlJc w:val="left"/>
      <w:pPr>
        <w:tabs>
          <w:tab w:val="num" w:pos="360"/>
        </w:tabs>
      </w:pPr>
    </w:lvl>
    <w:lvl w:ilvl="2" w:tplc="8556D312">
      <w:start w:val="1"/>
      <w:numFmt w:val="lowerLetter"/>
      <w:lvlText w:val="%3)"/>
      <w:lvlJc w:val="left"/>
      <w:pPr>
        <w:ind w:left="1827" w:hanging="420"/>
      </w:pPr>
      <w:rPr>
        <w:rFonts w:ascii="Times New Roman" w:eastAsia="Times New Roman" w:hAnsi="Times New Roman" w:cs="Times New Roman" w:hint="default"/>
        <w:color w:val="231F20"/>
        <w:w w:val="100"/>
        <w:sz w:val="22"/>
        <w:szCs w:val="22"/>
      </w:rPr>
    </w:lvl>
    <w:lvl w:ilvl="3" w:tplc="D870CDB4">
      <w:numFmt w:val="bullet"/>
      <w:lvlText w:val="•"/>
      <w:lvlJc w:val="left"/>
      <w:pPr>
        <w:ind w:left="3080" w:hanging="420"/>
      </w:pPr>
      <w:rPr>
        <w:rFonts w:hint="default"/>
      </w:rPr>
    </w:lvl>
    <w:lvl w:ilvl="4" w:tplc="FB9672F0">
      <w:numFmt w:val="bullet"/>
      <w:lvlText w:val="•"/>
      <w:lvlJc w:val="left"/>
      <w:pPr>
        <w:ind w:left="4341" w:hanging="420"/>
      </w:pPr>
      <w:rPr>
        <w:rFonts w:hint="default"/>
      </w:rPr>
    </w:lvl>
    <w:lvl w:ilvl="5" w:tplc="C63EB478">
      <w:numFmt w:val="bullet"/>
      <w:lvlText w:val="•"/>
      <w:lvlJc w:val="left"/>
      <w:pPr>
        <w:ind w:left="5602" w:hanging="420"/>
      </w:pPr>
      <w:rPr>
        <w:rFonts w:hint="default"/>
      </w:rPr>
    </w:lvl>
    <w:lvl w:ilvl="6" w:tplc="FA2CF2E4">
      <w:numFmt w:val="bullet"/>
      <w:lvlText w:val="•"/>
      <w:lvlJc w:val="left"/>
      <w:pPr>
        <w:ind w:left="6862" w:hanging="420"/>
      </w:pPr>
      <w:rPr>
        <w:rFonts w:hint="default"/>
      </w:rPr>
    </w:lvl>
    <w:lvl w:ilvl="7" w:tplc="95AC68EC">
      <w:numFmt w:val="bullet"/>
      <w:lvlText w:val="•"/>
      <w:lvlJc w:val="left"/>
      <w:pPr>
        <w:ind w:left="8123" w:hanging="420"/>
      </w:pPr>
      <w:rPr>
        <w:rFonts w:hint="default"/>
      </w:rPr>
    </w:lvl>
    <w:lvl w:ilvl="8" w:tplc="C130D5DA">
      <w:numFmt w:val="bullet"/>
      <w:lvlText w:val="•"/>
      <w:lvlJc w:val="left"/>
      <w:pPr>
        <w:ind w:left="9384" w:hanging="420"/>
      </w:pPr>
      <w:rPr>
        <w:rFonts w:hint="default"/>
      </w:rPr>
    </w:lvl>
  </w:abstractNum>
  <w:abstractNum w:abstractNumId="92" w15:restartNumberingAfterBreak="0">
    <w:nsid w:val="603B12A3"/>
    <w:multiLevelType w:val="hybridMultilevel"/>
    <w:tmpl w:val="4614ED2A"/>
    <w:lvl w:ilvl="0" w:tplc="22D23B82">
      <w:start w:val="1"/>
      <w:numFmt w:val="upperLetter"/>
      <w:lvlText w:val="%1."/>
      <w:lvlJc w:val="left"/>
      <w:pPr>
        <w:ind w:left="1412" w:hanging="563"/>
      </w:pPr>
      <w:rPr>
        <w:rFonts w:ascii="Times New Roman" w:eastAsia="Times New Roman" w:hAnsi="Times New Roman" w:cs="Times New Roman" w:hint="default"/>
        <w:b/>
        <w:bCs/>
        <w:color w:val="231F20"/>
        <w:w w:val="99"/>
        <w:sz w:val="24"/>
        <w:szCs w:val="24"/>
      </w:rPr>
    </w:lvl>
    <w:lvl w:ilvl="1" w:tplc="46EA063C">
      <w:numFmt w:val="bullet"/>
      <w:lvlText w:val="•"/>
      <w:lvlJc w:val="left"/>
      <w:pPr>
        <w:ind w:left="2468" w:hanging="563"/>
      </w:pPr>
      <w:rPr>
        <w:rFonts w:hint="default"/>
      </w:rPr>
    </w:lvl>
    <w:lvl w:ilvl="2" w:tplc="72EE83AA">
      <w:numFmt w:val="bullet"/>
      <w:lvlText w:val="•"/>
      <w:lvlJc w:val="left"/>
      <w:pPr>
        <w:ind w:left="3517" w:hanging="563"/>
      </w:pPr>
      <w:rPr>
        <w:rFonts w:hint="default"/>
      </w:rPr>
    </w:lvl>
    <w:lvl w:ilvl="3" w:tplc="6FCAF378">
      <w:numFmt w:val="bullet"/>
      <w:lvlText w:val="•"/>
      <w:lvlJc w:val="left"/>
      <w:pPr>
        <w:ind w:left="4565" w:hanging="563"/>
      </w:pPr>
      <w:rPr>
        <w:rFonts w:hint="default"/>
      </w:rPr>
    </w:lvl>
    <w:lvl w:ilvl="4" w:tplc="EEF0ED66">
      <w:numFmt w:val="bullet"/>
      <w:lvlText w:val="•"/>
      <w:lvlJc w:val="left"/>
      <w:pPr>
        <w:ind w:left="5614" w:hanging="563"/>
      </w:pPr>
      <w:rPr>
        <w:rFonts w:hint="default"/>
      </w:rPr>
    </w:lvl>
    <w:lvl w:ilvl="5" w:tplc="E564DCF2">
      <w:numFmt w:val="bullet"/>
      <w:lvlText w:val="•"/>
      <w:lvlJc w:val="left"/>
      <w:pPr>
        <w:ind w:left="6662" w:hanging="563"/>
      </w:pPr>
      <w:rPr>
        <w:rFonts w:hint="default"/>
      </w:rPr>
    </w:lvl>
    <w:lvl w:ilvl="6" w:tplc="E7A6532C">
      <w:numFmt w:val="bullet"/>
      <w:lvlText w:val="•"/>
      <w:lvlJc w:val="left"/>
      <w:pPr>
        <w:ind w:left="7711" w:hanging="563"/>
      </w:pPr>
      <w:rPr>
        <w:rFonts w:hint="default"/>
      </w:rPr>
    </w:lvl>
    <w:lvl w:ilvl="7" w:tplc="0EAC2758">
      <w:numFmt w:val="bullet"/>
      <w:lvlText w:val="•"/>
      <w:lvlJc w:val="left"/>
      <w:pPr>
        <w:ind w:left="8759" w:hanging="563"/>
      </w:pPr>
      <w:rPr>
        <w:rFonts w:hint="default"/>
      </w:rPr>
    </w:lvl>
    <w:lvl w:ilvl="8" w:tplc="B8484298">
      <w:numFmt w:val="bullet"/>
      <w:lvlText w:val="•"/>
      <w:lvlJc w:val="left"/>
      <w:pPr>
        <w:ind w:left="9808" w:hanging="563"/>
      </w:pPr>
      <w:rPr>
        <w:rFonts w:hint="default"/>
      </w:rPr>
    </w:lvl>
  </w:abstractNum>
  <w:abstractNum w:abstractNumId="93" w15:restartNumberingAfterBreak="0">
    <w:nsid w:val="619A280F"/>
    <w:multiLevelType w:val="multilevel"/>
    <w:tmpl w:val="4C165B1C"/>
    <w:lvl w:ilvl="0">
      <w:start w:val="33"/>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b w:val="0"/>
        <w:bCs/>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94" w15:restartNumberingAfterBreak="0">
    <w:nsid w:val="62D375DE"/>
    <w:multiLevelType w:val="multilevel"/>
    <w:tmpl w:val="112AC290"/>
    <w:lvl w:ilvl="0">
      <w:start w:val="25"/>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95" w15:restartNumberingAfterBreak="0">
    <w:nsid w:val="632F4158"/>
    <w:multiLevelType w:val="multilevel"/>
    <w:tmpl w:val="3E2A63F2"/>
    <w:lvl w:ilvl="0">
      <w:start w:val="21"/>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96" w15:restartNumberingAfterBreak="0">
    <w:nsid w:val="63C139F1"/>
    <w:multiLevelType w:val="multilevel"/>
    <w:tmpl w:val="09A2CE62"/>
    <w:lvl w:ilvl="0">
      <w:start w:val="37"/>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97" w15:restartNumberingAfterBreak="0">
    <w:nsid w:val="64333C61"/>
    <w:multiLevelType w:val="hybridMultilevel"/>
    <w:tmpl w:val="BAD872A8"/>
    <w:lvl w:ilvl="0" w:tplc="006A649E">
      <w:start w:val="4"/>
      <w:numFmt w:val="upperLetter"/>
      <w:lvlText w:val="%1."/>
      <w:lvlJc w:val="left"/>
      <w:pPr>
        <w:ind w:left="1412" w:hanging="563"/>
      </w:pPr>
      <w:rPr>
        <w:rFonts w:ascii="Times New Roman" w:eastAsia="Times New Roman" w:hAnsi="Times New Roman" w:cs="Times New Roman" w:hint="default"/>
        <w:b/>
        <w:bCs/>
        <w:color w:val="231F20"/>
        <w:w w:val="99"/>
        <w:sz w:val="22"/>
        <w:szCs w:val="22"/>
      </w:rPr>
    </w:lvl>
    <w:lvl w:ilvl="1" w:tplc="8B7A5E7C">
      <w:start w:val="1"/>
      <w:numFmt w:val="decimal"/>
      <w:lvlText w:val="%2."/>
      <w:lvlJc w:val="left"/>
      <w:pPr>
        <w:ind w:left="1412" w:hanging="563"/>
      </w:pPr>
      <w:rPr>
        <w:rFonts w:ascii="Times New Roman" w:eastAsia="Times New Roman" w:hAnsi="Times New Roman" w:cs="Times New Roman" w:hint="default"/>
        <w:b/>
        <w:bCs/>
        <w:color w:val="231F20"/>
        <w:w w:val="100"/>
        <w:sz w:val="22"/>
        <w:szCs w:val="22"/>
      </w:rPr>
    </w:lvl>
    <w:lvl w:ilvl="2" w:tplc="485E91C8">
      <w:numFmt w:val="none"/>
      <w:lvlText w:val=""/>
      <w:lvlJc w:val="left"/>
      <w:pPr>
        <w:tabs>
          <w:tab w:val="num" w:pos="360"/>
        </w:tabs>
      </w:pPr>
    </w:lvl>
    <w:lvl w:ilvl="3" w:tplc="2D36E1A6">
      <w:start w:val="1"/>
      <w:numFmt w:val="lowerRoman"/>
      <w:lvlText w:val="%4)"/>
      <w:lvlJc w:val="left"/>
      <w:pPr>
        <w:ind w:left="1821" w:hanging="424"/>
      </w:pPr>
      <w:rPr>
        <w:rFonts w:ascii="Times New Roman" w:eastAsia="Times New Roman" w:hAnsi="Times New Roman" w:cs="Times New Roman" w:hint="default"/>
        <w:color w:val="231F20"/>
        <w:w w:val="100"/>
        <w:sz w:val="22"/>
        <w:szCs w:val="22"/>
      </w:rPr>
    </w:lvl>
    <w:lvl w:ilvl="4" w:tplc="1B225C1A">
      <w:start w:val="1"/>
      <w:numFmt w:val="lowerLetter"/>
      <w:lvlText w:val="%5)"/>
      <w:lvlJc w:val="left"/>
      <w:pPr>
        <w:ind w:left="2269" w:hanging="436"/>
      </w:pPr>
      <w:rPr>
        <w:rFonts w:ascii="Times New Roman" w:eastAsia="Times New Roman" w:hAnsi="Times New Roman" w:cs="Times New Roman" w:hint="default"/>
        <w:color w:val="231F20"/>
        <w:w w:val="100"/>
        <w:sz w:val="22"/>
        <w:szCs w:val="22"/>
      </w:rPr>
    </w:lvl>
    <w:lvl w:ilvl="5" w:tplc="AB4C2FC8">
      <w:numFmt w:val="bullet"/>
      <w:lvlText w:val="•"/>
      <w:lvlJc w:val="left"/>
      <w:pPr>
        <w:ind w:left="5877" w:hanging="436"/>
      </w:pPr>
      <w:rPr>
        <w:rFonts w:hint="default"/>
      </w:rPr>
    </w:lvl>
    <w:lvl w:ilvl="6" w:tplc="8728AB92">
      <w:numFmt w:val="bullet"/>
      <w:lvlText w:val="•"/>
      <w:lvlJc w:val="left"/>
      <w:pPr>
        <w:ind w:left="7082" w:hanging="436"/>
      </w:pPr>
      <w:rPr>
        <w:rFonts w:hint="default"/>
      </w:rPr>
    </w:lvl>
    <w:lvl w:ilvl="7" w:tplc="862CEC2C">
      <w:numFmt w:val="bullet"/>
      <w:lvlText w:val="•"/>
      <w:lvlJc w:val="left"/>
      <w:pPr>
        <w:ind w:left="8288" w:hanging="436"/>
      </w:pPr>
      <w:rPr>
        <w:rFonts w:hint="default"/>
      </w:rPr>
    </w:lvl>
    <w:lvl w:ilvl="8" w:tplc="06649706">
      <w:numFmt w:val="bullet"/>
      <w:lvlText w:val="•"/>
      <w:lvlJc w:val="left"/>
      <w:pPr>
        <w:ind w:left="9494" w:hanging="436"/>
      </w:pPr>
      <w:rPr>
        <w:rFonts w:hint="default"/>
      </w:rPr>
    </w:lvl>
  </w:abstractNum>
  <w:abstractNum w:abstractNumId="98" w15:restartNumberingAfterBreak="0">
    <w:nsid w:val="650C3F8F"/>
    <w:multiLevelType w:val="hybridMultilevel"/>
    <w:tmpl w:val="1D021FCE"/>
    <w:lvl w:ilvl="0" w:tplc="8D64B1A6">
      <w:start w:val="1"/>
      <w:numFmt w:val="decimal"/>
      <w:lvlText w:val="%1."/>
      <w:lvlJc w:val="left"/>
      <w:pPr>
        <w:ind w:left="1416" w:hanging="568"/>
      </w:pPr>
      <w:rPr>
        <w:rFonts w:ascii="Times New Roman" w:eastAsia="Times New Roman" w:hAnsi="Times New Roman"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99" w15:restartNumberingAfterBreak="0">
    <w:nsid w:val="65677C48"/>
    <w:multiLevelType w:val="hybridMultilevel"/>
    <w:tmpl w:val="66600F30"/>
    <w:lvl w:ilvl="0" w:tplc="1A360CBC">
      <w:start w:val="1"/>
      <w:numFmt w:val="decimal"/>
      <w:lvlText w:val="%1."/>
      <w:lvlJc w:val="left"/>
      <w:pPr>
        <w:ind w:left="1419" w:hanging="570"/>
      </w:pPr>
      <w:rPr>
        <w:rFonts w:ascii="Times New Roman" w:eastAsia="Times New Roman" w:hAnsi="Times New Roman" w:cs="Times New Roman" w:hint="default"/>
        <w:b/>
        <w:bCs/>
        <w:color w:val="231F20"/>
        <w:spacing w:val="-23"/>
        <w:w w:val="100"/>
        <w:sz w:val="22"/>
        <w:szCs w:val="22"/>
      </w:rPr>
    </w:lvl>
    <w:lvl w:ilvl="1" w:tplc="0C8822F2">
      <w:numFmt w:val="none"/>
      <w:lvlText w:val=""/>
      <w:lvlJc w:val="left"/>
      <w:pPr>
        <w:tabs>
          <w:tab w:val="num" w:pos="360"/>
        </w:tabs>
      </w:pPr>
    </w:lvl>
    <w:lvl w:ilvl="2" w:tplc="03507E5A">
      <w:start w:val="1"/>
      <w:numFmt w:val="lowerLetter"/>
      <w:lvlText w:val="%3)"/>
      <w:lvlJc w:val="left"/>
      <w:pPr>
        <w:ind w:left="1984" w:hanging="570"/>
      </w:pPr>
      <w:rPr>
        <w:rFonts w:ascii="Times New Roman" w:eastAsia="Times New Roman" w:hAnsi="Times New Roman" w:cs="Times New Roman" w:hint="default"/>
        <w:color w:val="231F20"/>
        <w:w w:val="100"/>
        <w:sz w:val="22"/>
        <w:szCs w:val="22"/>
      </w:rPr>
    </w:lvl>
    <w:lvl w:ilvl="3" w:tplc="B358A84C">
      <w:numFmt w:val="bullet"/>
      <w:lvlText w:val="•"/>
      <w:lvlJc w:val="left"/>
      <w:pPr>
        <w:ind w:left="3220" w:hanging="570"/>
      </w:pPr>
      <w:rPr>
        <w:rFonts w:hint="default"/>
      </w:rPr>
    </w:lvl>
    <w:lvl w:ilvl="4" w:tplc="EBD83A82">
      <w:numFmt w:val="bullet"/>
      <w:lvlText w:val="•"/>
      <w:lvlJc w:val="left"/>
      <w:pPr>
        <w:ind w:left="4461" w:hanging="570"/>
      </w:pPr>
      <w:rPr>
        <w:rFonts w:hint="default"/>
      </w:rPr>
    </w:lvl>
    <w:lvl w:ilvl="5" w:tplc="E3BC40B4">
      <w:numFmt w:val="bullet"/>
      <w:lvlText w:val="•"/>
      <w:lvlJc w:val="left"/>
      <w:pPr>
        <w:ind w:left="5702" w:hanging="570"/>
      </w:pPr>
      <w:rPr>
        <w:rFonts w:hint="default"/>
      </w:rPr>
    </w:lvl>
    <w:lvl w:ilvl="6" w:tplc="B17EAB44">
      <w:numFmt w:val="bullet"/>
      <w:lvlText w:val="•"/>
      <w:lvlJc w:val="left"/>
      <w:pPr>
        <w:ind w:left="6942" w:hanging="570"/>
      </w:pPr>
      <w:rPr>
        <w:rFonts w:hint="default"/>
      </w:rPr>
    </w:lvl>
    <w:lvl w:ilvl="7" w:tplc="EB220CA0">
      <w:numFmt w:val="bullet"/>
      <w:lvlText w:val="•"/>
      <w:lvlJc w:val="left"/>
      <w:pPr>
        <w:ind w:left="8183" w:hanging="570"/>
      </w:pPr>
      <w:rPr>
        <w:rFonts w:hint="default"/>
      </w:rPr>
    </w:lvl>
    <w:lvl w:ilvl="8" w:tplc="B762CF52">
      <w:numFmt w:val="bullet"/>
      <w:lvlText w:val="•"/>
      <w:lvlJc w:val="left"/>
      <w:pPr>
        <w:ind w:left="9424" w:hanging="570"/>
      </w:pPr>
      <w:rPr>
        <w:rFonts w:hint="default"/>
      </w:rPr>
    </w:lvl>
  </w:abstractNum>
  <w:abstractNum w:abstractNumId="100" w15:restartNumberingAfterBreak="0">
    <w:nsid w:val="65AF3185"/>
    <w:multiLevelType w:val="hybridMultilevel"/>
    <w:tmpl w:val="3752BF3E"/>
    <w:lvl w:ilvl="0" w:tplc="550E6620">
      <w:start w:val="42"/>
      <w:numFmt w:val="decimal"/>
      <w:lvlText w:val="%1."/>
      <w:lvlJc w:val="left"/>
      <w:pPr>
        <w:ind w:left="1399" w:hanging="550"/>
      </w:pPr>
      <w:rPr>
        <w:rFonts w:hint="default"/>
        <w:b/>
        <w:bCs/>
        <w:spacing w:val="-22"/>
        <w:w w:val="99"/>
      </w:rPr>
    </w:lvl>
    <w:lvl w:ilvl="1" w:tplc="69C042B0">
      <w:numFmt w:val="none"/>
      <w:lvlText w:val=""/>
      <w:lvlJc w:val="left"/>
      <w:pPr>
        <w:tabs>
          <w:tab w:val="num" w:pos="360"/>
        </w:tabs>
      </w:pPr>
    </w:lvl>
    <w:lvl w:ilvl="2" w:tplc="B3240E8A">
      <w:start w:val="1"/>
      <w:numFmt w:val="lowerLetter"/>
      <w:lvlText w:val="%3)"/>
      <w:lvlJc w:val="left"/>
      <w:pPr>
        <w:ind w:left="1570" w:hanging="580"/>
      </w:pPr>
      <w:rPr>
        <w:rFonts w:ascii="Times New Roman" w:eastAsia="Times New Roman" w:hAnsi="Times New Roman" w:cs="Times New Roman" w:hint="default"/>
        <w:color w:val="231F20"/>
        <w:w w:val="100"/>
        <w:sz w:val="22"/>
        <w:szCs w:val="22"/>
      </w:rPr>
    </w:lvl>
    <w:lvl w:ilvl="3" w:tplc="0F963320">
      <w:numFmt w:val="bullet"/>
      <w:lvlText w:val="•"/>
      <w:lvlJc w:val="left"/>
      <w:pPr>
        <w:ind w:left="4185" w:hanging="580"/>
      </w:pPr>
      <w:rPr>
        <w:rFonts w:hint="default"/>
      </w:rPr>
    </w:lvl>
    <w:lvl w:ilvl="4" w:tplc="CB54E882">
      <w:numFmt w:val="bullet"/>
      <w:lvlText w:val="•"/>
      <w:lvlJc w:val="left"/>
      <w:pPr>
        <w:ind w:left="5288" w:hanging="580"/>
      </w:pPr>
      <w:rPr>
        <w:rFonts w:hint="default"/>
      </w:rPr>
    </w:lvl>
    <w:lvl w:ilvl="5" w:tplc="3F60CEA6">
      <w:numFmt w:val="bullet"/>
      <w:lvlText w:val="•"/>
      <w:lvlJc w:val="left"/>
      <w:pPr>
        <w:ind w:left="6391" w:hanging="580"/>
      </w:pPr>
      <w:rPr>
        <w:rFonts w:hint="default"/>
      </w:rPr>
    </w:lvl>
    <w:lvl w:ilvl="6" w:tplc="71123A62">
      <w:numFmt w:val="bullet"/>
      <w:lvlText w:val="•"/>
      <w:lvlJc w:val="left"/>
      <w:pPr>
        <w:ind w:left="7494" w:hanging="580"/>
      </w:pPr>
      <w:rPr>
        <w:rFonts w:hint="default"/>
      </w:rPr>
    </w:lvl>
    <w:lvl w:ilvl="7" w:tplc="0FDE16E8">
      <w:numFmt w:val="bullet"/>
      <w:lvlText w:val="•"/>
      <w:lvlJc w:val="left"/>
      <w:pPr>
        <w:ind w:left="8597" w:hanging="580"/>
      </w:pPr>
      <w:rPr>
        <w:rFonts w:hint="default"/>
      </w:rPr>
    </w:lvl>
    <w:lvl w:ilvl="8" w:tplc="100C0EDA">
      <w:numFmt w:val="bullet"/>
      <w:lvlText w:val="•"/>
      <w:lvlJc w:val="left"/>
      <w:pPr>
        <w:ind w:left="9699" w:hanging="580"/>
      </w:pPr>
      <w:rPr>
        <w:rFonts w:hint="default"/>
      </w:rPr>
    </w:lvl>
  </w:abstractNum>
  <w:abstractNum w:abstractNumId="101" w15:restartNumberingAfterBreak="0">
    <w:nsid w:val="66103ABF"/>
    <w:multiLevelType w:val="hybridMultilevel"/>
    <w:tmpl w:val="C89EE820"/>
    <w:lvl w:ilvl="0" w:tplc="9DDCAF70">
      <w:start w:val="1"/>
      <w:numFmt w:val="lowerLetter"/>
      <w:lvlText w:val="%1)"/>
      <w:lvlJc w:val="left"/>
      <w:pPr>
        <w:ind w:left="1837" w:hanging="418"/>
      </w:pPr>
      <w:rPr>
        <w:rFonts w:ascii="Times New Roman" w:eastAsia="Times New Roman" w:hAnsi="Times New Roman" w:cs="Times New Roman" w:hint="default"/>
        <w:color w:val="231F20"/>
        <w:w w:val="100"/>
        <w:sz w:val="22"/>
        <w:szCs w:val="22"/>
      </w:rPr>
    </w:lvl>
    <w:lvl w:ilvl="1" w:tplc="07964AB8">
      <w:start w:val="1"/>
      <w:numFmt w:val="lowerRoman"/>
      <w:lvlText w:val="%2)"/>
      <w:lvlJc w:val="left"/>
      <w:pPr>
        <w:ind w:left="2552" w:hanging="426"/>
      </w:pPr>
      <w:rPr>
        <w:rFonts w:ascii="Times New Roman" w:eastAsia="Times New Roman" w:hAnsi="Times New Roman" w:cs="Times New Roman" w:hint="default"/>
        <w:color w:val="231F20"/>
        <w:w w:val="100"/>
        <w:sz w:val="22"/>
        <w:szCs w:val="22"/>
      </w:rPr>
    </w:lvl>
    <w:lvl w:ilvl="2" w:tplc="C50AA68A">
      <w:numFmt w:val="bullet"/>
      <w:lvlText w:val="•"/>
      <w:lvlJc w:val="left"/>
      <w:pPr>
        <w:ind w:left="2557" w:hanging="293"/>
      </w:pPr>
      <w:rPr>
        <w:rFonts w:ascii="Times New Roman" w:eastAsia="Times New Roman" w:hAnsi="Times New Roman" w:cs="Times New Roman" w:hint="default"/>
        <w:color w:val="231F20"/>
        <w:w w:val="99"/>
        <w:sz w:val="22"/>
        <w:szCs w:val="22"/>
      </w:rPr>
    </w:lvl>
    <w:lvl w:ilvl="3" w:tplc="7F94F958">
      <w:numFmt w:val="bullet"/>
      <w:lvlText w:val="•"/>
      <w:lvlJc w:val="left"/>
      <w:pPr>
        <w:ind w:left="4636" w:hanging="293"/>
      </w:pPr>
      <w:rPr>
        <w:rFonts w:hint="default"/>
      </w:rPr>
    </w:lvl>
    <w:lvl w:ilvl="4" w:tplc="65D87DB2">
      <w:numFmt w:val="bullet"/>
      <w:lvlText w:val="•"/>
      <w:lvlJc w:val="left"/>
      <w:pPr>
        <w:ind w:left="5675" w:hanging="293"/>
      </w:pPr>
      <w:rPr>
        <w:rFonts w:hint="default"/>
      </w:rPr>
    </w:lvl>
    <w:lvl w:ilvl="5" w:tplc="B4E4472A">
      <w:numFmt w:val="bullet"/>
      <w:lvlText w:val="•"/>
      <w:lvlJc w:val="left"/>
      <w:pPr>
        <w:ind w:left="6713" w:hanging="293"/>
      </w:pPr>
      <w:rPr>
        <w:rFonts w:hint="default"/>
      </w:rPr>
    </w:lvl>
    <w:lvl w:ilvl="6" w:tplc="648A5CD2">
      <w:numFmt w:val="bullet"/>
      <w:lvlText w:val="•"/>
      <w:lvlJc w:val="left"/>
      <w:pPr>
        <w:ind w:left="7751" w:hanging="293"/>
      </w:pPr>
      <w:rPr>
        <w:rFonts w:hint="default"/>
      </w:rPr>
    </w:lvl>
    <w:lvl w:ilvl="7" w:tplc="7728CAEA">
      <w:numFmt w:val="bullet"/>
      <w:lvlText w:val="•"/>
      <w:lvlJc w:val="left"/>
      <w:pPr>
        <w:ind w:left="8790" w:hanging="293"/>
      </w:pPr>
      <w:rPr>
        <w:rFonts w:hint="default"/>
      </w:rPr>
    </w:lvl>
    <w:lvl w:ilvl="8" w:tplc="0666BF2E">
      <w:numFmt w:val="bullet"/>
      <w:lvlText w:val="•"/>
      <w:lvlJc w:val="left"/>
      <w:pPr>
        <w:ind w:left="9828" w:hanging="293"/>
      </w:pPr>
      <w:rPr>
        <w:rFonts w:hint="default"/>
      </w:rPr>
    </w:lvl>
  </w:abstractNum>
  <w:abstractNum w:abstractNumId="102" w15:restartNumberingAfterBreak="0">
    <w:nsid w:val="689C7B8A"/>
    <w:multiLevelType w:val="hybridMultilevel"/>
    <w:tmpl w:val="7F2C2CCA"/>
    <w:lvl w:ilvl="0" w:tplc="C8284F14">
      <w:start w:val="1"/>
      <w:numFmt w:val="lowerRoman"/>
      <w:lvlText w:val="%1)"/>
      <w:lvlJc w:val="left"/>
      <w:pPr>
        <w:ind w:left="1976" w:hanging="564"/>
      </w:pPr>
      <w:rPr>
        <w:rFonts w:ascii="Times New Roman" w:eastAsia="Times New Roman" w:hAnsi="Times New Roman" w:cs="Times New Roman" w:hint="default"/>
        <w:color w:val="231F20"/>
        <w:w w:val="100"/>
        <w:sz w:val="22"/>
        <w:szCs w:val="22"/>
      </w:rPr>
    </w:lvl>
    <w:lvl w:ilvl="1" w:tplc="24A40FAA">
      <w:numFmt w:val="bullet"/>
      <w:lvlText w:val="•"/>
      <w:lvlJc w:val="left"/>
      <w:pPr>
        <w:ind w:left="2972" w:hanging="564"/>
      </w:pPr>
      <w:rPr>
        <w:rFonts w:hint="default"/>
      </w:rPr>
    </w:lvl>
    <w:lvl w:ilvl="2" w:tplc="4DC872E0">
      <w:numFmt w:val="bullet"/>
      <w:lvlText w:val="•"/>
      <w:lvlJc w:val="left"/>
      <w:pPr>
        <w:ind w:left="3965" w:hanging="564"/>
      </w:pPr>
      <w:rPr>
        <w:rFonts w:hint="default"/>
      </w:rPr>
    </w:lvl>
    <w:lvl w:ilvl="3" w:tplc="8BFA82C2">
      <w:numFmt w:val="bullet"/>
      <w:lvlText w:val="•"/>
      <w:lvlJc w:val="left"/>
      <w:pPr>
        <w:ind w:left="4957" w:hanging="564"/>
      </w:pPr>
      <w:rPr>
        <w:rFonts w:hint="default"/>
      </w:rPr>
    </w:lvl>
    <w:lvl w:ilvl="4" w:tplc="EA7E93A4">
      <w:numFmt w:val="bullet"/>
      <w:lvlText w:val="•"/>
      <w:lvlJc w:val="left"/>
      <w:pPr>
        <w:ind w:left="5950" w:hanging="564"/>
      </w:pPr>
      <w:rPr>
        <w:rFonts w:hint="default"/>
      </w:rPr>
    </w:lvl>
    <w:lvl w:ilvl="5" w:tplc="6CE407FE">
      <w:numFmt w:val="bullet"/>
      <w:lvlText w:val="•"/>
      <w:lvlJc w:val="left"/>
      <w:pPr>
        <w:ind w:left="6942" w:hanging="564"/>
      </w:pPr>
      <w:rPr>
        <w:rFonts w:hint="default"/>
      </w:rPr>
    </w:lvl>
    <w:lvl w:ilvl="6" w:tplc="1AE8961A">
      <w:numFmt w:val="bullet"/>
      <w:lvlText w:val="•"/>
      <w:lvlJc w:val="left"/>
      <w:pPr>
        <w:ind w:left="7935" w:hanging="564"/>
      </w:pPr>
      <w:rPr>
        <w:rFonts w:hint="default"/>
      </w:rPr>
    </w:lvl>
    <w:lvl w:ilvl="7" w:tplc="019AE6E0">
      <w:numFmt w:val="bullet"/>
      <w:lvlText w:val="•"/>
      <w:lvlJc w:val="left"/>
      <w:pPr>
        <w:ind w:left="8927" w:hanging="564"/>
      </w:pPr>
      <w:rPr>
        <w:rFonts w:hint="default"/>
      </w:rPr>
    </w:lvl>
    <w:lvl w:ilvl="8" w:tplc="AD565C2E">
      <w:numFmt w:val="bullet"/>
      <w:lvlText w:val="•"/>
      <w:lvlJc w:val="left"/>
      <w:pPr>
        <w:ind w:left="9920" w:hanging="564"/>
      </w:pPr>
      <w:rPr>
        <w:rFonts w:hint="default"/>
      </w:rPr>
    </w:lvl>
  </w:abstractNum>
  <w:abstractNum w:abstractNumId="103" w15:restartNumberingAfterBreak="0">
    <w:nsid w:val="69233CFB"/>
    <w:multiLevelType w:val="hybridMultilevel"/>
    <w:tmpl w:val="6D503320"/>
    <w:lvl w:ilvl="0" w:tplc="30F47FFC">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692625E0"/>
    <w:multiLevelType w:val="hybridMultilevel"/>
    <w:tmpl w:val="9A760F86"/>
    <w:lvl w:ilvl="0" w:tplc="087A7CC8">
      <w:start w:val="1"/>
      <w:numFmt w:val="upperLetter"/>
      <w:lvlText w:val="%1."/>
      <w:lvlJc w:val="left"/>
      <w:pPr>
        <w:ind w:left="1415" w:hanging="565"/>
      </w:pPr>
      <w:rPr>
        <w:rFonts w:ascii="Times New Roman" w:eastAsia="Times New Roman" w:hAnsi="Times New Roman" w:cs="Times New Roman" w:hint="default"/>
        <w:b/>
        <w:bCs/>
        <w:color w:val="231F20"/>
        <w:w w:val="99"/>
        <w:sz w:val="22"/>
        <w:szCs w:val="22"/>
      </w:rPr>
    </w:lvl>
    <w:lvl w:ilvl="1" w:tplc="0D0CCCB0">
      <w:start w:val="1"/>
      <w:numFmt w:val="decimal"/>
      <w:lvlText w:val="%2."/>
      <w:lvlJc w:val="left"/>
      <w:pPr>
        <w:ind w:left="1415" w:hanging="565"/>
      </w:pPr>
      <w:rPr>
        <w:rFonts w:ascii="Times New Roman" w:eastAsia="Times New Roman" w:hAnsi="Times New Roman" w:cs="Times New Roman" w:hint="default"/>
        <w:b/>
        <w:bCs/>
        <w:color w:val="231F20"/>
        <w:spacing w:val="-26"/>
        <w:w w:val="100"/>
        <w:sz w:val="22"/>
        <w:szCs w:val="22"/>
      </w:rPr>
    </w:lvl>
    <w:lvl w:ilvl="2" w:tplc="92868D34">
      <w:numFmt w:val="none"/>
      <w:lvlText w:val=""/>
      <w:lvlJc w:val="left"/>
      <w:pPr>
        <w:tabs>
          <w:tab w:val="num" w:pos="360"/>
        </w:tabs>
      </w:pPr>
    </w:lvl>
    <w:lvl w:ilvl="3" w:tplc="654ED0FE">
      <w:start w:val="1"/>
      <w:numFmt w:val="lowerLetter"/>
      <w:lvlText w:val="%4)"/>
      <w:lvlJc w:val="left"/>
      <w:pPr>
        <w:ind w:left="485" w:hanging="485"/>
      </w:pPr>
      <w:rPr>
        <w:rFonts w:ascii="Times New Roman" w:eastAsia="Times New Roman" w:hAnsi="Times New Roman" w:cs="Times New Roman" w:hint="default"/>
        <w:color w:val="231F20"/>
        <w:w w:val="100"/>
        <w:sz w:val="22"/>
        <w:szCs w:val="22"/>
      </w:rPr>
    </w:lvl>
    <w:lvl w:ilvl="4" w:tplc="38300CA2">
      <w:start w:val="1"/>
      <w:numFmt w:val="lowerRoman"/>
      <w:lvlText w:val="%5)"/>
      <w:lvlJc w:val="left"/>
      <w:pPr>
        <w:ind w:left="2195" w:hanging="360"/>
      </w:pPr>
      <w:rPr>
        <w:rFonts w:ascii="Times New Roman" w:eastAsia="Times New Roman" w:hAnsi="Times New Roman" w:cs="Times New Roman" w:hint="default"/>
        <w:color w:val="231F20"/>
        <w:w w:val="100"/>
        <w:sz w:val="22"/>
        <w:szCs w:val="22"/>
      </w:rPr>
    </w:lvl>
    <w:lvl w:ilvl="5" w:tplc="28E8A452">
      <w:numFmt w:val="bullet"/>
      <w:lvlText w:val="•"/>
      <w:lvlJc w:val="left"/>
      <w:pPr>
        <w:ind w:left="1980" w:hanging="360"/>
      </w:pPr>
      <w:rPr>
        <w:rFonts w:hint="default"/>
      </w:rPr>
    </w:lvl>
    <w:lvl w:ilvl="6" w:tplc="7E6444A2">
      <w:numFmt w:val="bullet"/>
      <w:lvlText w:val="•"/>
      <w:lvlJc w:val="left"/>
      <w:pPr>
        <w:ind w:left="2200" w:hanging="360"/>
      </w:pPr>
      <w:rPr>
        <w:rFonts w:hint="default"/>
      </w:rPr>
    </w:lvl>
    <w:lvl w:ilvl="7" w:tplc="91422DBA">
      <w:numFmt w:val="bullet"/>
      <w:lvlText w:val="•"/>
      <w:lvlJc w:val="left"/>
      <w:pPr>
        <w:ind w:left="4626" w:hanging="360"/>
      </w:pPr>
      <w:rPr>
        <w:rFonts w:hint="default"/>
      </w:rPr>
    </w:lvl>
    <w:lvl w:ilvl="8" w:tplc="AEAEE49A">
      <w:numFmt w:val="bullet"/>
      <w:lvlText w:val="•"/>
      <w:lvlJc w:val="left"/>
      <w:pPr>
        <w:ind w:left="7052" w:hanging="360"/>
      </w:pPr>
      <w:rPr>
        <w:rFonts w:hint="default"/>
      </w:rPr>
    </w:lvl>
  </w:abstractNum>
  <w:abstractNum w:abstractNumId="105" w15:restartNumberingAfterBreak="0">
    <w:nsid w:val="699A1311"/>
    <w:multiLevelType w:val="multilevel"/>
    <w:tmpl w:val="4566B826"/>
    <w:lvl w:ilvl="0">
      <w:start w:val="3"/>
      <w:numFmt w:val="decimal"/>
      <w:lvlText w:val="%1"/>
      <w:lvlJc w:val="left"/>
      <w:pPr>
        <w:ind w:left="360" w:hanging="360"/>
      </w:pPr>
      <w:rPr>
        <w:rFonts w:hint="default"/>
        <w:color w:val="231F20"/>
      </w:rPr>
    </w:lvl>
    <w:lvl w:ilvl="1">
      <w:start w:val="7"/>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06" w15:restartNumberingAfterBreak="0">
    <w:nsid w:val="69D72270"/>
    <w:multiLevelType w:val="hybridMultilevel"/>
    <w:tmpl w:val="AF108772"/>
    <w:lvl w:ilvl="0" w:tplc="9994326C">
      <w:start w:val="1"/>
      <w:numFmt w:val="lowerLetter"/>
      <w:lvlText w:val="%1)"/>
      <w:lvlJc w:val="left"/>
      <w:pPr>
        <w:ind w:left="960" w:hanging="453"/>
      </w:pPr>
      <w:rPr>
        <w:rFonts w:ascii="Times New Roman" w:eastAsia="Times New Roman" w:hAnsi="Times New Roman" w:cs="Times New Roman" w:hint="default"/>
        <w:color w:val="231F20"/>
        <w:w w:val="100"/>
        <w:sz w:val="22"/>
        <w:szCs w:val="22"/>
      </w:rPr>
    </w:lvl>
    <w:lvl w:ilvl="1" w:tplc="E59412B2">
      <w:numFmt w:val="bullet"/>
      <w:lvlText w:val="•"/>
      <w:lvlJc w:val="left"/>
      <w:pPr>
        <w:ind w:left="1924" w:hanging="453"/>
      </w:pPr>
      <w:rPr>
        <w:rFonts w:hint="default"/>
      </w:rPr>
    </w:lvl>
    <w:lvl w:ilvl="2" w:tplc="BB02C60A">
      <w:numFmt w:val="bullet"/>
      <w:lvlText w:val="•"/>
      <w:lvlJc w:val="left"/>
      <w:pPr>
        <w:ind w:left="2889" w:hanging="453"/>
      </w:pPr>
      <w:rPr>
        <w:rFonts w:hint="default"/>
      </w:rPr>
    </w:lvl>
    <w:lvl w:ilvl="3" w:tplc="E6E20016">
      <w:numFmt w:val="bullet"/>
      <w:lvlText w:val="•"/>
      <w:lvlJc w:val="left"/>
      <w:pPr>
        <w:ind w:left="3853" w:hanging="453"/>
      </w:pPr>
      <w:rPr>
        <w:rFonts w:hint="default"/>
      </w:rPr>
    </w:lvl>
    <w:lvl w:ilvl="4" w:tplc="9ABA5FBC">
      <w:numFmt w:val="bullet"/>
      <w:lvlText w:val="•"/>
      <w:lvlJc w:val="left"/>
      <w:pPr>
        <w:ind w:left="4818" w:hanging="453"/>
      </w:pPr>
      <w:rPr>
        <w:rFonts w:hint="default"/>
      </w:rPr>
    </w:lvl>
    <w:lvl w:ilvl="5" w:tplc="3760BC76">
      <w:numFmt w:val="bullet"/>
      <w:lvlText w:val="•"/>
      <w:lvlJc w:val="left"/>
      <w:pPr>
        <w:ind w:left="5782" w:hanging="453"/>
      </w:pPr>
      <w:rPr>
        <w:rFonts w:hint="default"/>
      </w:rPr>
    </w:lvl>
    <w:lvl w:ilvl="6" w:tplc="973EC19A">
      <w:numFmt w:val="bullet"/>
      <w:lvlText w:val="•"/>
      <w:lvlJc w:val="left"/>
      <w:pPr>
        <w:ind w:left="6747" w:hanging="453"/>
      </w:pPr>
      <w:rPr>
        <w:rFonts w:hint="default"/>
      </w:rPr>
    </w:lvl>
    <w:lvl w:ilvl="7" w:tplc="DF08D53E">
      <w:numFmt w:val="bullet"/>
      <w:lvlText w:val="•"/>
      <w:lvlJc w:val="left"/>
      <w:pPr>
        <w:ind w:left="7711" w:hanging="453"/>
      </w:pPr>
      <w:rPr>
        <w:rFonts w:hint="default"/>
      </w:rPr>
    </w:lvl>
    <w:lvl w:ilvl="8" w:tplc="4DC026A8">
      <w:numFmt w:val="bullet"/>
      <w:lvlText w:val="•"/>
      <w:lvlJc w:val="left"/>
      <w:pPr>
        <w:ind w:left="8676" w:hanging="453"/>
      </w:pPr>
      <w:rPr>
        <w:rFonts w:hint="default"/>
      </w:rPr>
    </w:lvl>
  </w:abstractNum>
  <w:abstractNum w:abstractNumId="107" w15:restartNumberingAfterBreak="0">
    <w:nsid w:val="6A371CA0"/>
    <w:multiLevelType w:val="hybridMultilevel"/>
    <w:tmpl w:val="A18267C2"/>
    <w:lvl w:ilvl="0" w:tplc="D44C1752">
      <w:start w:val="1"/>
      <w:numFmt w:val="lowerLetter"/>
      <w:lvlText w:val="%1)"/>
      <w:lvlJc w:val="left"/>
      <w:pPr>
        <w:ind w:left="1838" w:hanging="418"/>
      </w:pPr>
      <w:rPr>
        <w:rFonts w:ascii="Times New Roman" w:eastAsia="Times New Roman" w:hAnsi="Times New Roman" w:cs="Times New Roman" w:hint="default"/>
        <w:color w:val="231F20"/>
        <w:w w:val="100"/>
        <w:sz w:val="22"/>
        <w:szCs w:val="22"/>
      </w:rPr>
    </w:lvl>
    <w:lvl w:ilvl="1" w:tplc="03D8B31E">
      <w:start w:val="1"/>
      <w:numFmt w:val="lowerRoman"/>
      <w:lvlText w:val="%2)"/>
      <w:lvlJc w:val="left"/>
      <w:pPr>
        <w:ind w:left="2261" w:hanging="425"/>
      </w:pPr>
      <w:rPr>
        <w:rFonts w:ascii="Times New Roman" w:eastAsia="Times New Roman" w:hAnsi="Times New Roman" w:cs="Times New Roman" w:hint="default"/>
        <w:color w:val="231F20"/>
        <w:w w:val="100"/>
        <w:sz w:val="22"/>
        <w:szCs w:val="22"/>
      </w:rPr>
    </w:lvl>
    <w:lvl w:ilvl="2" w:tplc="3AA064F8">
      <w:start w:val="1"/>
      <w:numFmt w:val="lowerLetter"/>
      <w:lvlText w:val="%3)"/>
      <w:lvlJc w:val="left"/>
      <w:pPr>
        <w:ind w:left="2546" w:hanging="409"/>
        <w:jc w:val="right"/>
      </w:pPr>
      <w:rPr>
        <w:rFonts w:ascii="Times New Roman" w:eastAsia="Times New Roman" w:hAnsi="Times New Roman" w:cs="Times New Roman" w:hint="default"/>
        <w:color w:val="231F20"/>
        <w:w w:val="100"/>
        <w:sz w:val="22"/>
        <w:szCs w:val="22"/>
      </w:rPr>
    </w:lvl>
    <w:lvl w:ilvl="3" w:tplc="E34C7E30">
      <w:numFmt w:val="bullet"/>
      <w:lvlText w:val="•"/>
      <w:lvlJc w:val="left"/>
      <w:pPr>
        <w:ind w:left="3710" w:hanging="409"/>
      </w:pPr>
      <w:rPr>
        <w:rFonts w:hint="default"/>
      </w:rPr>
    </w:lvl>
    <w:lvl w:ilvl="4" w:tplc="5D6EDDEC">
      <w:numFmt w:val="bullet"/>
      <w:lvlText w:val="•"/>
      <w:lvlJc w:val="left"/>
      <w:pPr>
        <w:ind w:left="4881" w:hanging="409"/>
      </w:pPr>
      <w:rPr>
        <w:rFonts w:hint="default"/>
      </w:rPr>
    </w:lvl>
    <w:lvl w:ilvl="5" w:tplc="2C7030AC">
      <w:numFmt w:val="bullet"/>
      <w:lvlText w:val="•"/>
      <w:lvlJc w:val="left"/>
      <w:pPr>
        <w:ind w:left="6052" w:hanging="409"/>
      </w:pPr>
      <w:rPr>
        <w:rFonts w:hint="default"/>
      </w:rPr>
    </w:lvl>
    <w:lvl w:ilvl="6" w:tplc="B8202470">
      <w:numFmt w:val="bullet"/>
      <w:lvlText w:val="•"/>
      <w:lvlJc w:val="left"/>
      <w:pPr>
        <w:ind w:left="7222" w:hanging="409"/>
      </w:pPr>
      <w:rPr>
        <w:rFonts w:hint="default"/>
      </w:rPr>
    </w:lvl>
    <w:lvl w:ilvl="7" w:tplc="1EF29194">
      <w:numFmt w:val="bullet"/>
      <w:lvlText w:val="•"/>
      <w:lvlJc w:val="left"/>
      <w:pPr>
        <w:ind w:left="8393" w:hanging="409"/>
      </w:pPr>
      <w:rPr>
        <w:rFonts w:hint="default"/>
      </w:rPr>
    </w:lvl>
    <w:lvl w:ilvl="8" w:tplc="81F4F87A">
      <w:numFmt w:val="bullet"/>
      <w:lvlText w:val="•"/>
      <w:lvlJc w:val="left"/>
      <w:pPr>
        <w:ind w:left="9564" w:hanging="409"/>
      </w:pPr>
      <w:rPr>
        <w:rFonts w:hint="default"/>
      </w:rPr>
    </w:lvl>
  </w:abstractNum>
  <w:abstractNum w:abstractNumId="108" w15:restartNumberingAfterBreak="0">
    <w:nsid w:val="6BA84F0E"/>
    <w:multiLevelType w:val="multilevel"/>
    <w:tmpl w:val="482C26D8"/>
    <w:lvl w:ilvl="0">
      <w:start w:val="17"/>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109" w15:restartNumberingAfterBreak="0">
    <w:nsid w:val="6D92455A"/>
    <w:multiLevelType w:val="hybridMultilevel"/>
    <w:tmpl w:val="0204A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0CC13CE"/>
    <w:multiLevelType w:val="hybridMultilevel"/>
    <w:tmpl w:val="EA1AA45C"/>
    <w:lvl w:ilvl="0" w:tplc="1DC0A32C">
      <w:start w:val="1"/>
      <w:numFmt w:val="decimal"/>
      <w:lvlText w:val="%1"/>
      <w:lvlJc w:val="left"/>
      <w:pPr>
        <w:ind w:left="665" w:hanging="561"/>
      </w:pPr>
      <w:rPr>
        <w:rFonts w:hint="default"/>
      </w:rPr>
    </w:lvl>
    <w:lvl w:ilvl="1" w:tplc="52E81C8E">
      <w:numFmt w:val="none"/>
      <w:lvlText w:val=""/>
      <w:lvlJc w:val="left"/>
      <w:pPr>
        <w:tabs>
          <w:tab w:val="num" w:pos="360"/>
        </w:tabs>
      </w:pPr>
    </w:lvl>
    <w:lvl w:ilvl="2" w:tplc="08090019">
      <w:start w:val="1"/>
      <w:numFmt w:val="lowerLetter"/>
      <w:lvlText w:val="%3."/>
      <w:lvlJc w:val="left"/>
      <w:pPr>
        <w:ind w:left="2245" w:hanging="445"/>
      </w:pPr>
      <w:rPr>
        <w:rFonts w:hint="default"/>
        <w:w w:val="100"/>
      </w:rPr>
    </w:lvl>
    <w:lvl w:ilvl="3" w:tplc="383A634E">
      <w:numFmt w:val="bullet"/>
      <w:lvlText w:val="•"/>
      <w:lvlJc w:val="left"/>
      <w:pPr>
        <w:ind w:left="2288" w:hanging="445"/>
      </w:pPr>
      <w:rPr>
        <w:rFonts w:hint="default"/>
      </w:rPr>
    </w:lvl>
    <w:lvl w:ilvl="4" w:tplc="FE82586A">
      <w:numFmt w:val="bullet"/>
      <w:lvlText w:val="•"/>
      <w:lvlJc w:val="left"/>
      <w:pPr>
        <w:ind w:left="3476" w:hanging="445"/>
      </w:pPr>
      <w:rPr>
        <w:rFonts w:hint="default"/>
      </w:rPr>
    </w:lvl>
    <w:lvl w:ilvl="5" w:tplc="3A16C2F6">
      <w:numFmt w:val="bullet"/>
      <w:lvlText w:val="•"/>
      <w:lvlJc w:val="left"/>
      <w:pPr>
        <w:ind w:left="4664" w:hanging="445"/>
      </w:pPr>
      <w:rPr>
        <w:rFonts w:hint="default"/>
      </w:rPr>
    </w:lvl>
    <w:lvl w:ilvl="6" w:tplc="ED4E8C48">
      <w:numFmt w:val="bullet"/>
      <w:lvlText w:val="•"/>
      <w:lvlJc w:val="left"/>
      <w:pPr>
        <w:ind w:left="5852" w:hanging="445"/>
      </w:pPr>
      <w:rPr>
        <w:rFonts w:hint="default"/>
      </w:rPr>
    </w:lvl>
    <w:lvl w:ilvl="7" w:tplc="486CA532">
      <w:numFmt w:val="bullet"/>
      <w:lvlText w:val="•"/>
      <w:lvlJc w:val="left"/>
      <w:pPr>
        <w:ind w:left="7040" w:hanging="445"/>
      </w:pPr>
      <w:rPr>
        <w:rFonts w:hint="default"/>
      </w:rPr>
    </w:lvl>
    <w:lvl w:ilvl="8" w:tplc="FF169A46">
      <w:numFmt w:val="bullet"/>
      <w:lvlText w:val="•"/>
      <w:lvlJc w:val="left"/>
      <w:pPr>
        <w:ind w:left="8229" w:hanging="445"/>
      </w:pPr>
      <w:rPr>
        <w:rFonts w:hint="default"/>
      </w:rPr>
    </w:lvl>
  </w:abstractNum>
  <w:abstractNum w:abstractNumId="111" w15:restartNumberingAfterBreak="0">
    <w:nsid w:val="71E36714"/>
    <w:multiLevelType w:val="hybridMultilevel"/>
    <w:tmpl w:val="64BAC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41D4D5C"/>
    <w:multiLevelType w:val="hybridMultilevel"/>
    <w:tmpl w:val="E9E806B8"/>
    <w:lvl w:ilvl="0" w:tplc="81EA6ED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4C277E2"/>
    <w:multiLevelType w:val="multilevel"/>
    <w:tmpl w:val="D80A7E68"/>
    <w:lvl w:ilvl="0">
      <w:start w:val="8"/>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14" w15:restartNumberingAfterBreak="0">
    <w:nsid w:val="757D083E"/>
    <w:multiLevelType w:val="multilevel"/>
    <w:tmpl w:val="C428CF1A"/>
    <w:lvl w:ilvl="0">
      <w:start w:val="16"/>
      <w:numFmt w:val="decimal"/>
      <w:lvlText w:val="%1"/>
      <w:lvlJc w:val="left"/>
      <w:pPr>
        <w:ind w:left="420" w:hanging="420"/>
      </w:pPr>
      <w:rPr>
        <w:rFonts w:hint="default"/>
        <w:b w:val="0"/>
        <w:color w:val="231F20"/>
      </w:rPr>
    </w:lvl>
    <w:lvl w:ilvl="1">
      <w:start w:val="1"/>
      <w:numFmt w:val="decimal"/>
      <w:lvlText w:val="%1.%2"/>
      <w:lvlJc w:val="left"/>
      <w:pPr>
        <w:ind w:left="1834" w:hanging="42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115" w15:restartNumberingAfterBreak="0">
    <w:nsid w:val="77D566B9"/>
    <w:multiLevelType w:val="multilevel"/>
    <w:tmpl w:val="28721992"/>
    <w:lvl w:ilvl="0">
      <w:start w:val="45"/>
      <w:numFmt w:val="decimal"/>
      <w:lvlText w:val="%1"/>
      <w:lvlJc w:val="left"/>
      <w:pPr>
        <w:ind w:left="420" w:hanging="420"/>
      </w:pPr>
      <w:rPr>
        <w:rFonts w:hint="default"/>
        <w:color w:val="231F20"/>
      </w:rPr>
    </w:lvl>
    <w:lvl w:ilvl="1">
      <w:start w:val="1"/>
      <w:numFmt w:val="decimal"/>
      <w:lvlText w:val="%1.%2"/>
      <w:lvlJc w:val="left"/>
      <w:pPr>
        <w:ind w:left="690"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16" w15:restartNumberingAfterBreak="0">
    <w:nsid w:val="7A573E2A"/>
    <w:multiLevelType w:val="hybridMultilevel"/>
    <w:tmpl w:val="49465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7D7834A9"/>
    <w:multiLevelType w:val="hybridMultilevel"/>
    <w:tmpl w:val="04801C0C"/>
    <w:lvl w:ilvl="0" w:tplc="E0B66BAC">
      <w:start w:val="1"/>
      <w:numFmt w:val="lowerLetter"/>
      <w:lvlText w:val="%1)"/>
      <w:lvlJc w:val="left"/>
      <w:pPr>
        <w:ind w:left="1839" w:hanging="415"/>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BB1706"/>
    <w:multiLevelType w:val="multilevel"/>
    <w:tmpl w:val="EC68F398"/>
    <w:lvl w:ilvl="0">
      <w:start w:val="22"/>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19" w15:restartNumberingAfterBreak="0">
    <w:nsid w:val="7FE43550"/>
    <w:multiLevelType w:val="multilevel"/>
    <w:tmpl w:val="05FAC52A"/>
    <w:lvl w:ilvl="0">
      <w:start w:val="38"/>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num w:numId="1">
    <w:abstractNumId w:val="23"/>
  </w:num>
  <w:num w:numId="2">
    <w:abstractNumId w:val="11"/>
  </w:num>
  <w:num w:numId="3">
    <w:abstractNumId w:val="14"/>
  </w:num>
  <w:num w:numId="4">
    <w:abstractNumId w:val="53"/>
  </w:num>
  <w:num w:numId="5">
    <w:abstractNumId w:val="6"/>
  </w:num>
  <w:num w:numId="6">
    <w:abstractNumId w:val="9"/>
  </w:num>
  <w:num w:numId="7">
    <w:abstractNumId w:val="15"/>
  </w:num>
  <w:num w:numId="8">
    <w:abstractNumId w:val="46"/>
  </w:num>
  <w:num w:numId="9">
    <w:abstractNumId w:val="75"/>
  </w:num>
  <w:num w:numId="10">
    <w:abstractNumId w:val="3"/>
  </w:num>
  <w:num w:numId="11">
    <w:abstractNumId w:val="106"/>
  </w:num>
  <w:num w:numId="12">
    <w:abstractNumId w:val="28"/>
  </w:num>
  <w:num w:numId="13">
    <w:abstractNumId w:val="69"/>
  </w:num>
  <w:num w:numId="14">
    <w:abstractNumId w:val="101"/>
  </w:num>
  <w:num w:numId="15">
    <w:abstractNumId w:val="97"/>
  </w:num>
  <w:num w:numId="16">
    <w:abstractNumId w:val="52"/>
  </w:num>
  <w:num w:numId="17">
    <w:abstractNumId w:val="47"/>
  </w:num>
  <w:num w:numId="18">
    <w:abstractNumId w:val="73"/>
  </w:num>
  <w:num w:numId="19">
    <w:abstractNumId w:val="92"/>
  </w:num>
  <w:num w:numId="20">
    <w:abstractNumId w:val="35"/>
  </w:num>
  <w:num w:numId="21">
    <w:abstractNumId w:val="83"/>
  </w:num>
  <w:num w:numId="22">
    <w:abstractNumId w:val="85"/>
  </w:num>
  <w:num w:numId="23">
    <w:abstractNumId w:val="8"/>
  </w:num>
  <w:num w:numId="24">
    <w:abstractNumId w:val="107"/>
  </w:num>
  <w:num w:numId="25">
    <w:abstractNumId w:val="99"/>
  </w:num>
  <w:num w:numId="26">
    <w:abstractNumId w:val="100"/>
  </w:num>
  <w:num w:numId="27">
    <w:abstractNumId w:val="72"/>
  </w:num>
  <w:num w:numId="28">
    <w:abstractNumId w:val="42"/>
  </w:num>
  <w:num w:numId="29">
    <w:abstractNumId w:val="36"/>
  </w:num>
  <w:num w:numId="30">
    <w:abstractNumId w:val="89"/>
  </w:num>
  <w:num w:numId="31">
    <w:abstractNumId w:val="7"/>
  </w:num>
  <w:num w:numId="32">
    <w:abstractNumId w:val="91"/>
  </w:num>
  <w:num w:numId="33">
    <w:abstractNumId w:val="41"/>
  </w:num>
  <w:num w:numId="34">
    <w:abstractNumId w:val="39"/>
  </w:num>
  <w:num w:numId="35">
    <w:abstractNumId w:val="63"/>
  </w:num>
  <w:num w:numId="36">
    <w:abstractNumId w:val="61"/>
  </w:num>
  <w:num w:numId="37">
    <w:abstractNumId w:val="88"/>
  </w:num>
  <w:num w:numId="38">
    <w:abstractNumId w:val="102"/>
  </w:num>
  <w:num w:numId="39">
    <w:abstractNumId w:val="104"/>
  </w:num>
  <w:num w:numId="40">
    <w:abstractNumId w:val="84"/>
  </w:num>
  <w:num w:numId="41">
    <w:abstractNumId w:val="24"/>
  </w:num>
  <w:num w:numId="42">
    <w:abstractNumId w:val="31"/>
  </w:num>
  <w:num w:numId="43">
    <w:abstractNumId w:val="90"/>
  </w:num>
  <w:num w:numId="44">
    <w:abstractNumId w:val="17"/>
  </w:num>
  <w:num w:numId="45">
    <w:abstractNumId w:val="58"/>
  </w:num>
  <w:num w:numId="46">
    <w:abstractNumId w:val="60"/>
  </w:num>
  <w:num w:numId="47">
    <w:abstractNumId w:val="113"/>
  </w:num>
  <w:num w:numId="48">
    <w:abstractNumId w:val="0"/>
  </w:num>
  <w:num w:numId="49">
    <w:abstractNumId w:val="19"/>
  </w:num>
  <w:num w:numId="50">
    <w:abstractNumId w:val="50"/>
  </w:num>
  <w:num w:numId="51">
    <w:abstractNumId w:val="22"/>
  </w:num>
  <w:num w:numId="52">
    <w:abstractNumId w:val="81"/>
  </w:num>
  <w:num w:numId="53">
    <w:abstractNumId w:val="4"/>
  </w:num>
  <w:num w:numId="54">
    <w:abstractNumId w:val="13"/>
  </w:num>
  <w:num w:numId="55">
    <w:abstractNumId w:val="114"/>
  </w:num>
  <w:num w:numId="56">
    <w:abstractNumId w:val="108"/>
  </w:num>
  <w:num w:numId="57">
    <w:abstractNumId w:val="82"/>
  </w:num>
  <w:num w:numId="58">
    <w:abstractNumId w:val="34"/>
  </w:num>
  <w:num w:numId="59">
    <w:abstractNumId w:val="67"/>
  </w:num>
  <w:num w:numId="60">
    <w:abstractNumId w:val="95"/>
  </w:num>
  <w:num w:numId="61">
    <w:abstractNumId w:val="118"/>
  </w:num>
  <w:num w:numId="62">
    <w:abstractNumId w:val="79"/>
  </w:num>
  <w:num w:numId="63">
    <w:abstractNumId w:val="66"/>
  </w:num>
  <w:num w:numId="64">
    <w:abstractNumId w:val="94"/>
  </w:num>
  <w:num w:numId="65">
    <w:abstractNumId w:val="29"/>
  </w:num>
  <w:num w:numId="66">
    <w:abstractNumId w:val="64"/>
  </w:num>
  <w:num w:numId="67">
    <w:abstractNumId w:val="27"/>
  </w:num>
  <w:num w:numId="68">
    <w:abstractNumId w:val="76"/>
  </w:num>
  <w:num w:numId="69">
    <w:abstractNumId w:val="80"/>
  </w:num>
  <w:num w:numId="70">
    <w:abstractNumId w:val="77"/>
  </w:num>
  <w:num w:numId="71">
    <w:abstractNumId w:val="65"/>
  </w:num>
  <w:num w:numId="72">
    <w:abstractNumId w:val="93"/>
  </w:num>
  <w:num w:numId="73">
    <w:abstractNumId w:val="68"/>
  </w:num>
  <w:num w:numId="74">
    <w:abstractNumId w:val="44"/>
  </w:num>
  <w:num w:numId="75">
    <w:abstractNumId w:val="5"/>
  </w:num>
  <w:num w:numId="76">
    <w:abstractNumId w:val="38"/>
  </w:num>
  <w:num w:numId="77">
    <w:abstractNumId w:val="96"/>
  </w:num>
  <w:num w:numId="78">
    <w:abstractNumId w:val="119"/>
  </w:num>
  <w:num w:numId="79">
    <w:abstractNumId w:val="70"/>
  </w:num>
  <w:num w:numId="80">
    <w:abstractNumId w:val="78"/>
  </w:num>
  <w:num w:numId="81">
    <w:abstractNumId w:val="62"/>
  </w:num>
  <w:num w:numId="82">
    <w:abstractNumId w:val="18"/>
  </w:num>
  <w:num w:numId="83">
    <w:abstractNumId w:val="26"/>
  </w:num>
  <w:num w:numId="84">
    <w:abstractNumId w:val="40"/>
  </w:num>
  <w:num w:numId="85">
    <w:abstractNumId w:val="115"/>
  </w:num>
  <w:num w:numId="86">
    <w:abstractNumId w:val="45"/>
  </w:num>
  <w:num w:numId="87">
    <w:abstractNumId w:val="33"/>
  </w:num>
  <w:num w:numId="88">
    <w:abstractNumId w:val="2"/>
  </w:num>
  <w:num w:numId="89">
    <w:abstractNumId w:val="25"/>
  </w:num>
  <w:num w:numId="90">
    <w:abstractNumId w:val="56"/>
  </w:num>
  <w:num w:numId="91">
    <w:abstractNumId w:val="86"/>
  </w:num>
  <w:num w:numId="92">
    <w:abstractNumId w:val="105"/>
  </w:num>
  <w:num w:numId="93">
    <w:abstractNumId w:val="48"/>
  </w:num>
  <w:num w:numId="94">
    <w:abstractNumId w:val="12"/>
  </w:num>
  <w:num w:numId="95">
    <w:abstractNumId w:val="51"/>
  </w:num>
  <w:num w:numId="96">
    <w:abstractNumId w:val="98"/>
  </w:num>
  <w:num w:numId="97">
    <w:abstractNumId w:val="30"/>
  </w:num>
  <w:num w:numId="98">
    <w:abstractNumId w:val="103"/>
  </w:num>
  <w:num w:numId="99">
    <w:abstractNumId w:val="57"/>
  </w:num>
  <w:num w:numId="100">
    <w:abstractNumId w:val="74"/>
  </w:num>
  <w:num w:numId="101">
    <w:abstractNumId w:val="55"/>
  </w:num>
  <w:num w:numId="102">
    <w:abstractNumId w:val="59"/>
  </w:num>
  <w:num w:numId="103">
    <w:abstractNumId w:val="117"/>
  </w:num>
  <w:num w:numId="104">
    <w:abstractNumId w:val="110"/>
  </w:num>
  <w:num w:numId="105">
    <w:abstractNumId w:val="10"/>
  </w:num>
  <w:num w:numId="106">
    <w:abstractNumId w:val="16"/>
  </w:num>
  <w:num w:numId="107">
    <w:abstractNumId w:val="20"/>
  </w:num>
  <w:num w:numId="108">
    <w:abstractNumId w:val="111"/>
  </w:num>
  <w:num w:numId="109">
    <w:abstractNumId w:val="21"/>
  </w:num>
  <w:num w:numId="110">
    <w:abstractNumId w:val="28"/>
    <w:lvlOverride w:ilvl="0">
      <w:startOverride w:val="10"/>
    </w:lvlOverride>
  </w:num>
  <w:num w:numId="111">
    <w:abstractNumId w:val="28"/>
    <w:lvlOverride w:ilvl="0">
      <w:startOverride w:val="3"/>
    </w:lvlOverride>
  </w:num>
  <w:num w:numId="112">
    <w:abstractNumId w:val="87"/>
  </w:num>
  <w:num w:numId="113">
    <w:abstractNumId w:val="112"/>
  </w:num>
  <w:num w:numId="114">
    <w:abstractNumId w:val="32"/>
  </w:num>
  <w:num w:numId="115">
    <w:abstractNumId w:val="43"/>
  </w:num>
  <w:num w:numId="116">
    <w:abstractNumId w:val="49"/>
  </w:num>
  <w:num w:numId="117">
    <w:abstractNumId w:val="37"/>
  </w:num>
  <w:num w:numId="118">
    <w:abstractNumId w:val="71"/>
  </w:num>
  <w:num w:numId="119">
    <w:abstractNumId w:val="109"/>
  </w:num>
  <w:num w:numId="120">
    <w:abstractNumId w:val="116"/>
  </w:num>
  <w:num w:numId="121">
    <w:abstractNumId w:val="54"/>
  </w:num>
  <w:num w:numId="122">
    <w:abstractNumId w:val="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659"/>
    <w:rsid w:val="0000679F"/>
    <w:rsid w:val="000158C0"/>
    <w:rsid w:val="000270C9"/>
    <w:rsid w:val="00030278"/>
    <w:rsid w:val="00043B54"/>
    <w:rsid w:val="000442D6"/>
    <w:rsid w:val="00053230"/>
    <w:rsid w:val="00056071"/>
    <w:rsid w:val="00056209"/>
    <w:rsid w:val="00092D85"/>
    <w:rsid w:val="00093A08"/>
    <w:rsid w:val="000A3466"/>
    <w:rsid w:val="000A6859"/>
    <w:rsid w:val="000A7CA7"/>
    <w:rsid w:val="000C29B1"/>
    <w:rsid w:val="000F5A51"/>
    <w:rsid w:val="001124F3"/>
    <w:rsid w:val="0012358D"/>
    <w:rsid w:val="001409A9"/>
    <w:rsid w:val="001718F8"/>
    <w:rsid w:val="00176845"/>
    <w:rsid w:val="00181BA3"/>
    <w:rsid w:val="00184F94"/>
    <w:rsid w:val="0018779E"/>
    <w:rsid w:val="001B7137"/>
    <w:rsid w:val="001C4904"/>
    <w:rsid w:val="001D2252"/>
    <w:rsid w:val="001E1E77"/>
    <w:rsid w:val="001E3BFC"/>
    <w:rsid w:val="001E3F08"/>
    <w:rsid w:val="001E7055"/>
    <w:rsid w:val="0020231F"/>
    <w:rsid w:val="00202A66"/>
    <w:rsid w:val="00205BF7"/>
    <w:rsid w:val="0021772A"/>
    <w:rsid w:val="00221B8A"/>
    <w:rsid w:val="0023635C"/>
    <w:rsid w:val="00242621"/>
    <w:rsid w:val="0024780E"/>
    <w:rsid w:val="00263B05"/>
    <w:rsid w:val="00272114"/>
    <w:rsid w:val="00273871"/>
    <w:rsid w:val="00274832"/>
    <w:rsid w:val="00283861"/>
    <w:rsid w:val="002B7FD3"/>
    <w:rsid w:val="002C4C2F"/>
    <w:rsid w:val="002D3D44"/>
    <w:rsid w:val="002E4DEF"/>
    <w:rsid w:val="002F3C6D"/>
    <w:rsid w:val="002F4127"/>
    <w:rsid w:val="002F7FCC"/>
    <w:rsid w:val="00360F9F"/>
    <w:rsid w:val="00361C09"/>
    <w:rsid w:val="00381320"/>
    <w:rsid w:val="003933FE"/>
    <w:rsid w:val="003960B1"/>
    <w:rsid w:val="003A3C9B"/>
    <w:rsid w:val="003B7156"/>
    <w:rsid w:val="003C2AC7"/>
    <w:rsid w:val="003E51F8"/>
    <w:rsid w:val="0041655E"/>
    <w:rsid w:val="00416A9B"/>
    <w:rsid w:val="00456719"/>
    <w:rsid w:val="00464C18"/>
    <w:rsid w:val="00472243"/>
    <w:rsid w:val="00474D9B"/>
    <w:rsid w:val="004813D7"/>
    <w:rsid w:val="00487F59"/>
    <w:rsid w:val="004C3222"/>
    <w:rsid w:val="004C7900"/>
    <w:rsid w:val="004D3919"/>
    <w:rsid w:val="00514CD8"/>
    <w:rsid w:val="00515BC3"/>
    <w:rsid w:val="00525291"/>
    <w:rsid w:val="0052586B"/>
    <w:rsid w:val="00534661"/>
    <w:rsid w:val="00560D5D"/>
    <w:rsid w:val="00566640"/>
    <w:rsid w:val="0058033B"/>
    <w:rsid w:val="005823D2"/>
    <w:rsid w:val="00585059"/>
    <w:rsid w:val="00594BB2"/>
    <w:rsid w:val="0059738A"/>
    <w:rsid w:val="005A595C"/>
    <w:rsid w:val="005B0A54"/>
    <w:rsid w:val="005B0DB5"/>
    <w:rsid w:val="005B2A90"/>
    <w:rsid w:val="005C073B"/>
    <w:rsid w:val="005C1771"/>
    <w:rsid w:val="005C5FD8"/>
    <w:rsid w:val="005E5366"/>
    <w:rsid w:val="00605DC3"/>
    <w:rsid w:val="0060725B"/>
    <w:rsid w:val="00612DF7"/>
    <w:rsid w:val="006352C6"/>
    <w:rsid w:val="006644D7"/>
    <w:rsid w:val="00664946"/>
    <w:rsid w:val="00674E5A"/>
    <w:rsid w:val="00680072"/>
    <w:rsid w:val="00691917"/>
    <w:rsid w:val="00695796"/>
    <w:rsid w:val="006A0B01"/>
    <w:rsid w:val="006A7C15"/>
    <w:rsid w:val="006B5306"/>
    <w:rsid w:val="006C0909"/>
    <w:rsid w:val="006C42BF"/>
    <w:rsid w:val="006E3AA2"/>
    <w:rsid w:val="0070584A"/>
    <w:rsid w:val="00712EDE"/>
    <w:rsid w:val="0073527C"/>
    <w:rsid w:val="00755A7E"/>
    <w:rsid w:val="00756BAE"/>
    <w:rsid w:val="00762BBB"/>
    <w:rsid w:val="00773A57"/>
    <w:rsid w:val="00792995"/>
    <w:rsid w:val="00793C41"/>
    <w:rsid w:val="00797BD6"/>
    <w:rsid w:val="007A59EE"/>
    <w:rsid w:val="007A6F1F"/>
    <w:rsid w:val="007B28F1"/>
    <w:rsid w:val="007B7495"/>
    <w:rsid w:val="007C290F"/>
    <w:rsid w:val="007E30B5"/>
    <w:rsid w:val="007E7AC2"/>
    <w:rsid w:val="007F36CB"/>
    <w:rsid w:val="007F7D50"/>
    <w:rsid w:val="00806E7D"/>
    <w:rsid w:val="00815176"/>
    <w:rsid w:val="00820BDB"/>
    <w:rsid w:val="00821EB5"/>
    <w:rsid w:val="00827740"/>
    <w:rsid w:val="00831577"/>
    <w:rsid w:val="00843F4E"/>
    <w:rsid w:val="008457DB"/>
    <w:rsid w:val="00845A15"/>
    <w:rsid w:val="00851144"/>
    <w:rsid w:val="008639B0"/>
    <w:rsid w:val="008A4922"/>
    <w:rsid w:val="008B64EE"/>
    <w:rsid w:val="008D498B"/>
    <w:rsid w:val="008D6A80"/>
    <w:rsid w:val="008E25FE"/>
    <w:rsid w:val="008E7D29"/>
    <w:rsid w:val="008F3C9E"/>
    <w:rsid w:val="00904335"/>
    <w:rsid w:val="00924EE9"/>
    <w:rsid w:val="00957781"/>
    <w:rsid w:val="009641B5"/>
    <w:rsid w:val="00972D3A"/>
    <w:rsid w:val="0099400B"/>
    <w:rsid w:val="009B494E"/>
    <w:rsid w:val="009C04B6"/>
    <w:rsid w:val="009C2712"/>
    <w:rsid w:val="009C2EFB"/>
    <w:rsid w:val="009C44D1"/>
    <w:rsid w:val="009C5D61"/>
    <w:rsid w:val="009D1C0E"/>
    <w:rsid w:val="009D6099"/>
    <w:rsid w:val="009E32FB"/>
    <w:rsid w:val="009E5258"/>
    <w:rsid w:val="00A10DFF"/>
    <w:rsid w:val="00A16D8A"/>
    <w:rsid w:val="00A34B2F"/>
    <w:rsid w:val="00A474D0"/>
    <w:rsid w:val="00A50C6B"/>
    <w:rsid w:val="00A51309"/>
    <w:rsid w:val="00A539DA"/>
    <w:rsid w:val="00A774D3"/>
    <w:rsid w:val="00A7791A"/>
    <w:rsid w:val="00A8402E"/>
    <w:rsid w:val="00A976F7"/>
    <w:rsid w:val="00AC0302"/>
    <w:rsid w:val="00AC0CAA"/>
    <w:rsid w:val="00AD56D8"/>
    <w:rsid w:val="00AE2652"/>
    <w:rsid w:val="00AE2899"/>
    <w:rsid w:val="00B313C6"/>
    <w:rsid w:val="00B368DB"/>
    <w:rsid w:val="00B524CC"/>
    <w:rsid w:val="00B61638"/>
    <w:rsid w:val="00B669F8"/>
    <w:rsid w:val="00B70659"/>
    <w:rsid w:val="00B75C40"/>
    <w:rsid w:val="00B87AC8"/>
    <w:rsid w:val="00B96086"/>
    <w:rsid w:val="00B979C8"/>
    <w:rsid w:val="00BA166B"/>
    <w:rsid w:val="00BA1A03"/>
    <w:rsid w:val="00BB2D58"/>
    <w:rsid w:val="00BB4783"/>
    <w:rsid w:val="00C00EB6"/>
    <w:rsid w:val="00C03255"/>
    <w:rsid w:val="00C15EBA"/>
    <w:rsid w:val="00C2044C"/>
    <w:rsid w:val="00C24590"/>
    <w:rsid w:val="00C26BFA"/>
    <w:rsid w:val="00C355E4"/>
    <w:rsid w:val="00C37262"/>
    <w:rsid w:val="00C577F5"/>
    <w:rsid w:val="00C621AB"/>
    <w:rsid w:val="00C908FB"/>
    <w:rsid w:val="00CA00BE"/>
    <w:rsid w:val="00CA1006"/>
    <w:rsid w:val="00CA10A8"/>
    <w:rsid w:val="00CB1671"/>
    <w:rsid w:val="00CC040A"/>
    <w:rsid w:val="00CC2252"/>
    <w:rsid w:val="00CC2797"/>
    <w:rsid w:val="00CD0329"/>
    <w:rsid w:val="00CD08EB"/>
    <w:rsid w:val="00CF62A4"/>
    <w:rsid w:val="00D02A50"/>
    <w:rsid w:val="00D058B3"/>
    <w:rsid w:val="00D6020E"/>
    <w:rsid w:val="00D81F2C"/>
    <w:rsid w:val="00D822B9"/>
    <w:rsid w:val="00D85F89"/>
    <w:rsid w:val="00D9293B"/>
    <w:rsid w:val="00D95619"/>
    <w:rsid w:val="00D97845"/>
    <w:rsid w:val="00DA3E82"/>
    <w:rsid w:val="00DA49A1"/>
    <w:rsid w:val="00DB1D5D"/>
    <w:rsid w:val="00DB5233"/>
    <w:rsid w:val="00DB66C7"/>
    <w:rsid w:val="00DC0892"/>
    <w:rsid w:val="00DC5E90"/>
    <w:rsid w:val="00DD3F1B"/>
    <w:rsid w:val="00DE09DB"/>
    <w:rsid w:val="00DF1921"/>
    <w:rsid w:val="00DF27BF"/>
    <w:rsid w:val="00DF60BF"/>
    <w:rsid w:val="00E17854"/>
    <w:rsid w:val="00E26AC3"/>
    <w:rsid w:val="00E43753"/>
    <w:rsid w:val="00E46FE4"/>
    <w:rsid w:val="00E55B81"/>
    <w:rsid w:val="00E71AD6"/>
    <w:rsid w:val="00E81CCC"/>
    <w:rsid w:val="00E92FAB"/>
    <w:rsid w:val="00E96902"/>
    <w:rsid w:val="00EB2C64"/>
    <w:rsid w:val="00EC0912"/>
    <w:rsid w:val="00ED4D9F"/>
    <w:rsid w:val="00EE0116"/>
    <w:rsid w:val="00EE66FC"/>
    <w:rsid w:val="00EE6EBA"/>
    <w:rsid w:val="00EF595A"/>
    <w:rsid w:val="00F00CE0"/>
    <w:rsid w:val="00F02882"/>
    <w:rsid w:val="00F11C2E"/>
    <w:rsid w:val="00F12772"/>
    <w:rsid w:val="00F151D4"/>
    <w:rsid w:val="00F503AA"/>
    <w:rsid w:val="00F63935"/>
    <w:rsid w:val="00F66487"/>
    <w:rsid w:val="00F6753A"/>
    <w:rsid w:val="00F73798"/>
    <w:rsid w:val="00F848C6"/>
    <w:rsid w:val="00FA44F0"/>
    <w:rsid w:val="00FD594C"/>
    <w:rsid w:val="00FE3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0DD35880"/>
  <w15:chartTrackingRefBased/>
  <w15:docId w15:val="{7AB85788-EC8D-44AB-99DB-0B6EFF5E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7065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B70659"/>
    <w:pPr>
      <w:spacing w:before="158"/>
      <w:ind w:left="1790" w:hanging="2715"/>
      <w:outlineLvl w:val="0"/>
    </w:pPr>
    <w:rPr>
      <w:rFonts w:ascii="Bookman Old Style" w:hAnsi="Bookman Old Style"/>
      <w:b/>
      <w:bCs/>
      <w:sz w:val="24"/>
      <w:szCs w:val="48"/>
    </w:rPr>
  </w:style>
  <w:style w:type="paragraph" w:styleId="Heading2">
    <w:name w:val="heading 2"/>
    <w:basedOn w:val="Normal"/>
    <w:link w:val="Heading2Char"/>
    <w:autoRedefine/>
    <w:uiPriority w:val="1"/>
    <w:qFormat/>
    <w:rsid w:val="004C3222"/>
    <w:pPr>
      <w:numPr>
        <w:numId w:val="12"/>
      </w:numPr>
      <w:spacing w:before="120" w:after="120" w:line="288" w:lineRule="auto"/>
      <w:ind w:right="853" w:firstLine="9"/>
      <w:jc w:val="both"/>
      <w:outlineLvl w:val="1"/>
    </w:pPr>
    <w:rPr>
      <w:rFonts w:ascii="Bookman Old Style" w:hAnsi="Bookman Old Style"/>
      <w:b/>
      <w:bCs/>
      <w:sz w:val="24"/>
      <w:szCs w:val="24"/>
    </w:rPr>
  </w:style>
  <w:style w:type="paragraph" w:styleId="Heading3">
    <w:name w:val="heading 3"/>
    <w:basedOn w:val="Normal"/>
    <w:link w:val="Heading3Char"/>
    <w:autoRedefine/>
    <w:uiPriority w:val="1"/>
    <w:qFormat/>
    <w:rsid w:val="00043B54"/>
    <w:pPr>
      <w:spacing w:before="60" w:after="60" w:line="288" w:lineRule="auto"/>
      <w:ind w:left="709"/>
      <w:outlineLvl w:val="2"/>
    </w:pPr>
    <w:rPr>
      <w:rFonts w:ascii="Bookman Old Style" w:hAnsi="Bookman Old Style"/>
      <w:bCs/>
      <w:sz w:val="24"/>
      <w:szCs w:val="24"/>
    </w:rPr>
  </w:style>
  <w:style w:type="paragraph" w:styleId="Heading4">
    <w:name w:val="heading 4"/>
    <w:basedOn w:val="Normal"/>
    <w:link w:val="Heading4Char"/>
    <w:uiPriority w:val="1"/>
    <w:qFormat/>
    <w:rsid w:val="00B70659"/>
    <w:pPr>
      <w:spacing w:before="234"/>
      <w:ind w:left="693"/>
      <w:outlineLvl w:val="3"/>
    </w:pPr>
    <w:rPr>
      <w:rFonts w:ascii="Bookman Old Style" w:hAnsi="Bookman Old Style"/>
      <w:b/>
      <w:bCs/>
      <w:sz w:val="24"/>
    </w:rPr>
  </w:style>
  <w:style w:type="paragraph" w:styleId="Heading5">
    <w:name w:val="heading 5"/>
    <w:basedOn w:val="Normal"/>
    <w:link w:val="Heading5Char"/>
    <w:uiPriority w:val="1"/>
    <w:qFormat/>
    <w:rsid w:val="00B70659"/>
    <w:pPr>
      <w:ind w:left="103"/>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70659"/>
    <w:rPr>
      <w:rFonts w:ascii="Bookman Old Style" w:eastAsia="Times New Roman" w:hAnsi="Bookman Old Style" w:cs="Times New Roman"/>
      <w:b/>
      <w:bCs/>
      <w:sz w:val="24"/>
      <w:szCs w:val="48"/>
    </w:rPr>
  </w:style>
  <w:style w:type="character" w:customStyle="1" w:styleId="Heading2Char">
    <w:name w:val="Heading 2 Char"/>
    <w:basedOn w:val="DefaultParagraphFont"/>
    <w:link w:val="Heading2"/>
    <w:uiPriority w:val="1"/>
    <w:rsid w:val="004C3222"/>
    <w:rPr>
      <w:rFonts w:ascii="Bookman Old Style" w:eastAsia="Times New Roman" w:hAnsi="Bookman Old Style" w:cs="Times New Roman"/>
      <w:b/>
      <w:bCs/>
      <w:sz w:val="24"/>
      <w:szCs w:val="24"/>
    </w:rPr>
  </w:style>
  <w:style w:type="character" w:customStyle="1" w:styleId="Heading3Char">
    <w:name w:val="Heading 3 Char"/>
    <w:basedOn w:val="DefaultParagraphFont"/>
    <w:link w:val="Heading3"/>
    <w:uiPriority w:val="1"/>
    <w:rsid w:val="00043B54"/>
    <w:rPr>
      <w:rFonts w:ascii="Bookman Old Style" w:eastAsia="Times New Roman" w:hAnsi="Bookman Old Style" w:cs="Times New Roman"/>
      <w:bCs/>
      <w:sz w:val="24"/>
      <w:szCs w:val="24"/>
    </w:rPr>
  </w:style>
  <w:style w:type="character" w:customStyle="1" w:styleId="Heading4Char">
    <w:name w:val="Heading 4 Char"/>
    <w:basedOn w:val="DefaultParagraphFont"/>
    <w:link w:val="Heading4"/>
    <w:uiPriority w:val="1"/>
    <w:rsid w:val="00B70659"/>
    <w:rPr>
      <w:rFonts w:ascii="Bookman Old Style" w:eastAsia="Times New Roman" w:hAnsi="Bookman Old Style" w:cs="Times New Roman"/>
      <w:b/>
      <w:bCs/>
      <w:sz w:val="24"/>
    </w:rPr>
  </w:style>
  <w:style w:type="character" w:customStyle="1" w:styleId="Heading5Char">
    <w:name w:val="Heading 5 Char"/>
    <w:basedOn w:val="DefaultParagraphFont"/>
    <w:link w:val="Heading5"/>
    <w:uiPriority w:val="1"/>
    <w:rsid w:val="00B70659"/>
    <w:rPr>
      <w:rFonts w:ascii="Times New Roman" w:eastAsia="Times New Roman" w:hAnsi="Times New Roman" w:cs="Times New Roman"/>
      <w:b/>
      <w:bCs/>
      <w:i/>
    </w:rPr>
  </w:style>
  <w:style w:type="paragraph" w:styleId="TOC1">
    <w:name w:val="toc 1"/>
    <w:basedOn w:val="Normal"/>
    <w:uiPriority w:val="39"/>
    <w:qFormat/>
    <w:rsid w:val="00B70659"/>
    <w:pPr>
      <w:spacing w:before="256"/>
      <w:ind w:left="847"/>
    </w:pPr>
    <w:rPr>
      <w:b/>
      <w:bCs/>
      <w:sz w:val="24"/>
      <w:szCs w:val="24"/>
    </w:rPr>
  </w:style>
  <w:style w:type="paragraph" w:styleId="TOC2">
    <w:name w:val="toc 2"/>
    <w:basedOn w:val="Normal"/>
    <w:uiPriority w:val="39"/>
    <w:qFormat/>
    <w:rsid w:val="00B70659"/>
    <w:pPr>
      <w:spacing w:before="43"/>
      <w:ind w:left="1414" w:hanging="564"/>
    </w:pPr>
    <w:rPr>
      <w:sz w:val="24"/>
      <w:szCs w:val="24"/>
    </w:rPr>
  </w:style>
  <w:style w:type="paragraph" w:styleId="TOC3">
    <w:name w:val="toc 3"/>
    <w:basedOn w:val="Normal"/>
    <w:uiPriority w:val="39"/>
    <w:qFormat/>
    <w:rsid w:val="00B70659"/>
    <w:pPr>
      <w:spacing w:before="234"/>
      <w:ind w:left="851"/>
    </w:pPr>
    <w:rPr>
      <w:b/>
      <w:bCs/>
    </w:rPr>
  </w:style>
  <w:style w:type="paragraph" w:styleId="TOC4">
    <w:name w:val="toc 4"/>
    <w:basedOn w:val="Normal"/>
    <w:uiPriority w:val="39"/>
    <w:qFormat/>
    <w:rsid w:val="00B70659"/>
    <w:pPr>
      <w:spacing w:before="64"/>
      <w:ind w:left="1418" w:hanging="567"/>
    </w:pPr>
  </w:style>
  <w:style w:type="paragraph" w:styleId="TOC5">
    <w:name w:val="toc 5"/>
    <w:basedOn w:val="Normal"/>
    <w:uiPriority w:val="39"/>
    <w:qFormat/>
    <w:rsid w:val="00B70659"/>
    <w:pPr>
      <w:spacing w:before="70"/>
      <w:ind w:left="1791" w:hanging="380"/>
    </w:pPr>
    <w:rPr>
      <w:b/>
      <w:bCs/>
      <w:sz w:val="24"/>
      <w:szCs w:val="24"/>
    </w:rPr>
  </w:style>
  <w:style w:type="paragraph" w:styleId="TOC6">
    <w:name w:val="toc 6"/>
    <w:basedOn w:val="Normal"/>
    <w:uiPriority w:val="39"/>
    <w:qFormat/>
    <w:rsid w:val="00B70659"/>
    <w:pPr>
      <w:spacing w:before="43"/>
      <w:ind w:left="1858" w:hanging="447"/>
    </w:pPr>
    <w:rPr>
      <w:sz w:val="24"/>
      <w:szCs w:val="24"/>
    </w:rPr>
  </w:style>
  <w:style w:type="paragraph" w:styleId="TOC7">
    <w:name w:val="toc 7"/>
    <w:basedOn w:val="Normal"/>
    <w:uiPriority w:val="39"/>
    <w:qFormat/>
    <w:rsid w:val="00B70659"/>
    <w:pPr>
      <w:spacing w:before="64"/>
      <w:ind w:left="1697" w:hanging="279"/>
    </w:pPr>
  </w:style>
  <w:style w:type="paragraph" w:styleId="BodyText">
    <w:name w:val="Body Text"/>
    <w:basedOn w:val="Normal"/>
    <w:link w:val="BodyTextChar"/>
    <w:uiPriority w:val="1"/>
    <w:qFormat/>
    <w:rsid w:val="00B70659"/>
  </w:style>
  <w:style w:type="character" w:customStyle="1" w:styleId="BodyTextChar">
    <w:name w:val="Body Text Char"/>
    <w:basedOn w:val="DefaultParagraphFont"/>
    <w:link w:val="BodyText"/>
    <w:uiPriority w:val="1"/>
    <w:rsid w:val="00B70659"/>
    <w:rPr>
      <w:rFonts w:ascii="Times New Roman" w:eastAsia="Times New Roman" w:hAnsi="Times New Roman" w:cs="Times New Roman"/>
    </w:rPr>
  </w:style>
  <w:style w:type="paragraph" w:styleId="ListParagraph">
    <w:name w:val="List Paragraph"/>
    <w:basedOn w:val="Normal"/>
    <w:link w:val="ListParagraphChar"/>
    <w:uiPriority w:val="34"/>
    <w:qFormat/>
    <w:rsid w:val="00B70659"/>
    <w:pPr>
      <w:spacing w:before="234"/>
      <w:ind w:left="1414" w:hanging="564"/>
    </w:pPr>
  </w:style>
  <w:style w:type="character" w:customStyle="1" w:styleId="ListParagraphChar">
    <w:name w:val="List Paragraph Char"/>
    <w:link w:val="ListParagraph"/>
    <w:uiPriority w:val="34"/>
    <w:rsid w:val="00DF1921"/>
    <w:rPr>
      <w:rFonts w:ascii="Times New Roman" w:eastAsia="Times New Roman" w:hAnsi="Times New Roman" w:cs="Times New Roman"/>
    </w:rPr>
  </w:style>
  <w:style w:type="paragraph" w:customStyle="1" w:styleId="TableParagraph">
    <w:name w:val="Table Paragraph"/>
    <w:basedOn w:val="Normal"/>
    <w:uiPriority w:val="1"/>
    <w:qFormat/>
    <w:rsid w:val="00B70659"/>
  </w:style>
  <w:style w:type="paragraph" w:styleId="BalloonText">
    <w:name w:val="Balloon Text"/>
    <w:basedOn w:val="Normal"/>
    <w:link w:val="BalloonTextChar"/>
    <w:uiPriority w:val="99"/>
    <w:semiHidden/>
    <w:unhideWhenUsed/>
    <w:rsid w:val="00B70659"/>
    <w:rPr>
      <w:rFonts w:ascii="Tahoma" w:hAnsi="Tahoma" w:cs="Tahoma"/>
      <w:sz w:val="16"/>
      <w:szCs w:val="16"/>
    </w:rPr>
  </w:style>
  <w:style w:type="character" w:customStyle="1" w:styleId="BalloonTextChar">
    <w:name w:val="Balloon Text Char"/>
    <w:basedOn w:val="DefaultParagraphFont"/>
    <w:link w:val="BalloonText"/>
    <w:uiPriority w:val="99"/>
    <w:semiHidden/>
    <w:rsid w:val="00B70659"/>
    <w:rPr>
      <w:rFonts w:ascii="Tahoma" w:eastAsia="Times New Roman" w:hAnsi="Tahoma" w:cs="Tahoma"/>
      <w:sz w:val="16"/>
      <w:szCs w:val="16"/>
    </w:rPr>
  </w:style>
  <w:style w:type="paragraph" w:styleId="Header">
    <w:name w:val="header"/>
    <w:basedOn w:val="Normal"/>
    <w:link w:val="HeaderChar"/>
    <w:uiPriority w:val="99"/>
    <w:unhideWhenUsed/>
    <w:rsid w:val="00B70659"/>
    <w:pPr>
      <w:tabs>
        <w:tab w:val="center" w:pos="4513"/>
        <w:tab w:val="right" w:pos="9026"/>
      </w:tabs>
    </w:pPr>
  </w:style>
  <w:style w:type="character" w:customStyle="1" w:styleId="HeaderChar">
    <w:name w:val="Header Char"/>
    <w:basedOn w:val="DefaultParagraphFont"/>
    <w:link w:val="Header"/>
    <w:uiPriority w:val="99"/>
    <w:rsid w:val="00B70659"/>
    <w:rPr>
      <w:rFonts w:ascii="Times New Roman" w:eastAsia="Times New Roman" w:hAnsi="Times New Roman" w:cs="Times New Roman"/>
    </w:rPr>
  </w:style>
  <w:style w:type="paragraph" w:styleId="Footer">
    <w:name w:val="footer"/>
    <w:basedOn w:val="Normal"/>
    <w:link w:val="FooterChar"/>
    <w:uiPriority w:val="99"/>
    <w:unhideWhenUsed/>
    <w:rsid w:val="00B70659"/>
    <w:pPr>
      <w:tabs>
        <w:tab w:val="center" w:pos="4513"/>
        <w:tab w:val="right" w:pos="9026"/>
      </w:tabs>
    </w:pPr>
  </w:style>
  <w:style w:type="character" w:customStyle="1" w:styleId="FooterChar">
    <w:name w:val="Footer Char"/>
    <w:basedOn w:val="DefaultParagraphFont"/>
    <w:link w:val="Footer"/>
    <w:uiPriority w:val="99"/>
    <w:rsid w:val="00B70659"/>
    <w:rPr>
      <w:rFonts w:ascii="Times New Roman" w:eastAsia="Times New Roman" w:hAnsi="Times New Roman" w:cs="Times New Roman"/>
    </w:rPr>
  </w:style>
  <w:style w:type="character" w:styleId="Hyperlink">
    <w:name w:val="Hyperlink"/>
    <w:uiPriority w:val="99"/>
    <w:rsid w:val="00B70659"/>
    <w:rPr>
      <w:color w:val="0000FF"/>
      <w:u w:val="single"/>
    </w:rPr>
  </w:style>
  <w:style w:type="table" w:styleId="TableGrid">
    <w:name w:val="Table Grid"/>
    <w:basedOn w:val="TableNormal"/>
    <w:uiPriority w:val="59"/>
    <w:rsid w:val="00B706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70659"/>
    <w:pPr>
      <w:keepNext/>
      <w:keepLines/>
      <w:widowControl/>
      <w:autoSpaceDE/>
      <w:autoSpaceDN/>
      <w:spacing w:before="240" w:line="259" w:lineRule="auto"/>
      <w:ind w:left="0" w:firstLine="0"/>
      <w:outlineLvl w:val="9"/>
    </w:pPr>
    <w:rPr>
      <w:rFonts w:ascii="Calibri Light" w:hAnsi="Calibri Light"/>
      <w:b w:val="0"/>
      <w:bCs w:val="0"/>
      <w:color w:val="2E74B5"/>
      <w:sz w:val="32"/>
      <w:szCs w:val="32"/>
    </w:rPr>
  </w:style>
  <w:style w:type="paragraph" w:styleId="TOC8">
    <w:name w:val="toc 8"/>
    <w:basedOn w:val="Normal"/>
    <w:next w:val="Normal"/>
    <w:autoRedefine/>
    <w:uiPriority w:val="39"/>
    <w:unhideWhenUsed/>
    <w:rsid w:val="00B70659"/>
    <w:pPr>
      <w:widowControl/>
      <w:autoSpaceDE/>
      <w:autoSpaceDN/>
      <w:spacing w:after="100" w:line="259" w:lineRule="auto"/>
      <w:ind w:left="1540"/>
    </w:pPr>
    <w:rPr>
      <w:rFonts w:ascii="Calibri" w:hAnsi="Calibri"/>
    </w:rPr>
  </w:style>
  <w:style w:type="paragraph" w:styleId="TOC9">
    <w:name w:val="toc 9"/>
    <w:basedOn w:val="Normal"/>
    <w:next w:val="Normal"/>
    <w:autoRedefine/>
    <w:uiPriority w:val="39"/>
    <w:unhideWhenUsed/>
    <w:rsid w:val="00B70659"/>
    <w:pPr>
      <w:widowControl/>
      <w:autoSpaceDE/>
      <w:autoSpaceDN/>
      <w:spacing w:after="100" w:line="259" w:lineRule="auto"/>
      <w:ind w:left="1760"/>
    </w:pPr>
    <w:rPr>
      <w:rFonts w:ascii="Calibri" w:hAnsi="Calibri"/>
    </w:rPr>
  </w:style>
  <w:style w:type="paragraph" w:styleId="BodyTextIndent">
    <w:name w:val="Body Text Indent"/>
    <w:basedOn w:val="Normal"/>
    <w:link w:val="BodyTextIndentChar"/>
    <w:uiPriority w:val="99"/>
    <w:semiHidden/>
    <w:unhideWhenUsed/>
    <w:rsid w:val="00056209"/>
    <w:pPr>
      <w:spacing w:after="120"/>
      <w:ind w:left="283"/>
    </w:pPr>
  </w:style>
  <w:style w:type="character" w:customStyle="1" w:styleId="BodyTextIndentChar">
    <w:name w:val="Body Text Indent Char"/>
    <w:basedOn w:val="DefaultParagraphFont"/>
    <w:link w:val="BodyTextIndent"/>
    <w:uiPriority w:val="99"/>
    <w:semiHidden/>
    <w:rsid w:val="00056209"/>
    <w:rPr>
      <w:rFonts w:ascii="Times New Roman" w:eastAsia="Times New Roman" w:hAnsi="Times New Roman" w:cs="Times New Roman"/>
    </w:rPr>
  </w:style>
  <w:style w:type="paragraph" w:customStyle="1" w:styleId="Default">
    <w:name w:val="Default"/>
    <w:rsid w:val="00C24590"/>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NoSpacing">
    <w:name w:val="No Spacing"/>
    <w:uiPriority w:val="1"/>
    <w:qFormat/>
    <w:rsid w:val="00242621"/>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82.png"/><Relationship Id="rId21" Type="http://schemas.openxmlformats.org/officeDocument/2006/relationships/header" Target="header4.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7.png"/><Relationship Id="rId133" Type="http://schemas.openxmlformats.org/officeDocument/2006/relationships/image" Target="media/image94.png"/><Relationship Id="rId138" Type="http://schemas.openxmlformats.org/officeDocument/2006/relationships/footer" Target="footer11.xml"/><Relationship Id="rId16" Type="http://schemas.openxmlformats.org/officeDocument/2006/relationships/hyperlink" Target="http://www.eacc.go.ke" TargetMode="External"/><Relationship Id="rId107" Type="http://schemas.openxmlformats.org/officeDocument/2006/relationships/image" Target="media/image74.png"/><Relationship Id="rId11" Type="http://schemas.openxmlformats.org/officeDocument/2006/relationships/header" Target="header2.xml"/><Relationship Id="rId32" Type="http://schemas.openxmlformats.org/officeDocument/2006/relationships/hyperlink" Target="mailto:supply-chain@integrity.go.ke." TargetMode="External"/><Relationship Id="rId37" Type="http://schemas.openxmlformats.org/officeDocument/2006/relationships/image" Target="media/image4.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image" Target="media/image88.png"/><Relationship Id="rId128" Type="http://schemas.openxmlformats.org/officeDocument/2006/relationships/image" Target="media/image89.png"/><Relationship Id="rId144" Type="http://schemas.openxmlformats.org/officeDocument/2006/relationships/footer" Target="footer14.xml"/><Relationship Id="rId149" Type="http://schemas.openxmlformats.org/officeDocument/2006/relationships/footer" Target="footer15.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footer" Target="footer5.xml"/><Relationship Id="rId27" Type="http://schemas.openxmlformats.org/officeDocument/2006/relationships/header" Target="header6.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5.png"/><Relationship Id="rId139" Type="http://schemas.openxmlformats.org/officeDocument/2006/relationships/header" Target="header11.xml"/><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hyperlink" Target="http://www.tenders.go.ke" TargetMode="External"/><Relationship Id="rId25" Type="http://schemas.openxmlformats.org/officeDocument/2006/relationships/hyperlink" Target="http://www.ira.go.ke/" TargetMode="External"/><Relationship Id="rId33" Type="http://schemas.openxmlformats.org/officeDocument/2006/relationships/hyperlink" Target="http://www.eacc.go.ke"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70.png"/><Relationship Id="rId108" Type="http://schemas.openxmlformats.org/officeDocument/2006/relationships/header" Target="header7.xml"/><Relationship Id="rId116" Type="http://schemas.openxmlformats.org/officeDocument/2006/relationships/image" Target="media/image81.png"/><Relationship Id="rId124" Type="http://schemas.openxmlformats.org/officeDocument/2006/relationships/header" Target="header8.xml"/><Relationship Id="rId129" Type="http://schemas.openxmlformats.org/officeDocument/2006/relationships/image" Target="media/image90.png"/><Relationship Id="rId137" Type="http://schemas.openxmlformats.org/officeDocument/2006/relationships/header" Target="header10.xml"/><Relationship Id="rId20" Type="http://schemas.openxmlformats.org/officeDocument/2006/relationships/footer" Target="footer4.xm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6.png"/><Relationship Id="rId132" Type="http://schemas.openxmlformats.org/officeDocument/2006/relationships/image" Target="media/image93.png"/><Relationship Id="rId140" Type="http://schemas.openxmlformats.org/officeDocument/2006/relationships/footer" Target="footer12.xml"/><Relationship Id="rId145" Type="http://schemas.openxmlformats.org/officeDocument/2006/relationships/hyperlink" Target="mailto:eacc@integrity.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upply-chain@integrity.go.ke" TargetMode="External"/><Relationship Id="rId23" Type="http://schemas.openxmlformats.org/officeDocument/2006/relationships/hyperlink" Target="http://www.ppra.go.ke/" TargetMode="External"/><Relationship Id="rId28" Type="http://schemas.openxmlformats.org/officeDocument/2006/relationships/footer" Target="footer6.xml"/><Relationship Id="rId36" Type="http://schemas.openxmlformats.org/officeDocument/2006/relationships/hyperlink" Target="mailto:complaints@ppra.go.ke" TargetMode="Externa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image" Target="media/image73.png"/><Relationship Id="rId114" Type="http://schemas.openxmlformats.org/officeDocument/2006/relationships/image" Target="media/image79.png"/><Relationship Id="rId119" Type="http://schemas.openxmlformats.org/officeDocument/2006/relationships/image" Target="media/image84.png"/><Relationship Id="rId127" Type="http://schemas.openxmlformats.org/officeDocument/2006/relationships/footer" Target="footer10.xml"/><Relationship Id="rId10"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7.png"/><Relationship Id="rId130" Type="http://schemas.openxmlformats.org/officeDocument/2006/relationships/image" Target="media/image91.png"/><Relationship Id="rId135" Type="http://schemas.openxmlformats.org/officeDocument/2006/relationships/hyperlink" Target="http://complaints@ppra.go.ke/" TargetMode="External"/><Relationship Id="rId143" Type="http://schemas.openxmlformats.org/officeDocument/2006/relationships/footer" Target="footer13.xml"/><Relationship Id="rId148" Type="http://schemas.openxmlformats.org/officeDocument/2006/relationships/header" Target="header14.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upply-chain@integrity.go.ke" TargetMode="External"/><Relationship Id="rId13" Type="http://schemas.openxmlformats.org/officeDocument/2006/relationships/footer" Target="footer1.xml"/><Relationship Id="rId18" Type="http://schemas.openxmlformats.org/officeDocument/2006/relationships/hyperlink" Target="http://www.eacc.go.ke" TargetMode="External"/><Relationship Id="rId39" Type="http://schemas.openxmlformats.org/officeDocument/2006/relationships/image" Target="media/image6.png"/><Relationship Id="rId109" Type="http://schemas.openxmlformats.org/officeDocument/2006/relationships/footer" Target="footer8.xml"/><Relationship Id="rId34" Type="http://schemas.openxmlformats.org/officeDocument/2006/relationships/hyperlink" Target="https://tenders.go.ke/"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5.png"/><Relationship Id="rId125" Type="http://schemas.openxmlformats.org/officeDocument/2006/relationships/header" Target="header9.xml"/><Relationship Id="rId141" Type="http://schemas.openxmlformats.org/officeDocument/2006/relationships/header" Target="header12.xml"/><Relationship Id="rId146" Type="http://schemas.openxmlformats.org/officeDocument/2006/relationships/hyperlink" Target="mailto:eacc@integrity.go.ke"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yperlink" Target="http://www.ira.go.ke/"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2.png"/><Relationship Id="rId136" Type="http://schemas.openxmlformats.org/officeDocument/2006/relationships/hyperlink" Target="mailto:info@ppra.go.ke" TargetMode="Externa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image" Target="media/image2.png"/><Relationship Id="rId35" Type="http://schemas.openxmlformats.org/officeDocument/2006/relationships/hyperlink" Target="http://www.ppra.go.ke/" TargetMode="External"/><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footer" Target="footer9.xml"/><Relationship Id="rId147"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6.png"/><Relationship Id="rId142" Type="http://schemas.openxmlformats.org/officeDocument/2006/relationships/header" Target="header1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CD7F-D3D2-42FD-BC4D-4A014CED3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23922</Words>
  <Characters>136357</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Wachira</dc:creator>
  <cp:keywords/>
  <dc:description/>
  <cp:lastModifiedBy>Priscah Bett</cp:lastModifiedBy>
  <cp:revision>2</cp:revision>
  <cp:lastPrinted>2021-10-14T07:48:00Z</cp:lastPrinted>
  <dcterms:created xsi:type="dcterms:W3CDTF">2021-10-14T13:55:00Z</dcterms:created>
  <dcterms:modified xsi:type="dcterms:W3CDTF">2021-10-14T13:55:00Z</dcterms:modified>
</cp:coreProperties>
</file>